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FE" w:rsidRDefault="009628FE">
      <w:pPr>
        <w:rPr>
          <w:sz w:val="18"/>
          <w:szCs w:val="18"/>
          <w:lang w:val="es-ES"/>
        </w:rPr>
      </w:pPr>
      <w:r w:rsidRPr="009628FE">
        <w:rPr>
          <w:b/>
          <w:sz w:val="48"/>
          <w:lang w:val="es-ES"/>
        </w:rPr>
        <w:t>Bloque II Tema 1</w:t>
      </w:r>
    </w:p>
    <w:p w:rsidR="009628FE" w:rsidRDefault="009628FE" w:rsidP="009628FE">
      <w:pPr>
        <w:spacing w:after="0" w:line="240" w:lineRule="auto"/>
        <w:rPr>
          <w:szCs w:val="18"/>
          <w:lang w:val="es-ES"/>
        </w:rPr>
      </w:pPr>
      <w:r w:rsidRPr="009628FE">
        <w:rPr>
          <w:b/>
          <w:szCs w:val="18"/>
          <w:lang w:val="es-ES"/>
        </w:rPr>
        <w:t>Clasificacion:</w:t>
      </w:r>
      <w:r>
        <w:rPr>
          <w:szCs w:val="18"/>
          <w:lang w:val="es-ES"/>
        </w:rPr>
        <w:t xml:space="preserve">  </w:t>
      </w:r>
      <w:r w:rsidRPr="009628FE">
        <w:rPr>
          <w:b/>
          <w:sz w:val="24"/>
          <w:szCs w:val="18"/>
          <w:lang w:val="es-ES"/>
        </w:rPr>
        <w:t>Por Generaciones:</w:t>
      </w:r>
      <w:r w:rsidRPr="009628FE">
        <w:rPr>
          <w:szCs w:val="18"/>
          <w:lang w:val="es-ES"/>
        </w:rPr>
        <w:t xml:space="preserve"> </w:t>
      </w:r>
      <w:r>
        <w:rPr>
          <w:szCs w:val="18"/>
          <w:lang w:val="es-ES"/>
        </w:rPr>
        <w:t>1946-&gt;1954 Válvulas, codigo maquina, 1954</w:t>
      </w:r>
    </w:p>
    <w:p w:rsidR="009628FE" w:rsidRDefault="009628FE" w:rsidP="009628FE">
      <w:pPr>
        <w:spacing w:after="0" w:line="240" w:lineRule="auto"/>
        <w:rPr>
          <w:szCs w:val="18"/>
          <w:lang w:val="es-ES"/>
        </w:rPr>
      </w:pPr>
      <w:r>
        <w:rPr>
          <w:szCs w:val="18"/>
          <w:lang w:val="es-ES"/>
        </w:rPr>
        <w:t>1964-&gt;Transistor  W.Shockley</w:t>
      </w:r>
    </w:p>
    <w:p w:rsidR="009628FE" w:rsidRDefault="009628FE" w:rsidP="009628FE">
      <w:pPr>
        <w:spacing w:after="0" w:line="240" w:lineRule="auto"/>
        <w:rPr>
          <w:szCs w:val="18"/>
          <w:lang w:val="es-ES"/>
        </w:rPr>
      </w:pPr>
      <w:r>
        <w:rPr>
          <w:szCs w:val="18"/>
          <w:lang w:val="es-ES"/>
        </w:rPr>
        <w:t>1970-&gt; Circuitos integrados (pastilla ) , SSI, MSI, Microprogramacion, segmentacion y multipg. Compartir Recursos</w:t>
      </w:r>
    </w:p>
    <w:p w:rsidR="009628FE" w:rsidRDefault="009628FE">
      <w:pPr>
        <w:rPr>
          <w:szCs w:val="18"/>
          <w:lang w:val="es-ES"/>
        </w:rPr>
      </w:pPr>
      <w:r>
        <w:rPr>
          <w:szCs w:val="18"/>
          <w:lang w:val="es-ES"/>
        </w:rPr>
        <w:t>1981-&gt; microprocesador (INTEL 1971) 4bits, LSI, VLSI. PC domestico</w:t>
      </w:r>
    </w:p>
    <w:p w:rsidR="009628FE" w:rsidRDefault="009628FE">
      <w:pPr>
        <w:rPr>
          <w:szCs w:val="18"/>
          <w:lang w:val="es-ES"/>
        </w:rPr>
      </w:pPr>
      <w:r>
        <w:rPr>
          <w:szCs w:val="18"/>
          <w:lang w:val="es-ES"/>
        </w:rPr>
        <w:t>Actualidad-&gt; Superercomputadores. IA, Transputers. Sistemas expertos.</w:t>
      </w:r>
    </w:p>
    <w:p w:rsidR="009628FE" w:rsidRDefault="009628FE">
      <w:pPr>
        <w:rPr>
          <w:b/>
          <w:sz w:val="24"/>
          <w:szCs w:val="18"/>
          <w:lang w:val="es-ES"/>
        </w:rPr>
      </w:pPr>
      <w:r w:rsidRPr="009628FE">
        <w:rPr>
          <w:b/>
          <w:szCs w:val="18"/>
          <w:lang w:val="es-ES"/>
        </w:rPr>
        <w:t>Clasificacion:</w:t>
      </w:r>
      <w:r>
        <w:rPr>
          <w:szCs w:val="18"/>
          <w:lang w:val="es-ES"/>
        </w:rPr>
        <w:t xml:space="preserve">  </w:t>
      </w:r>
      <w:r w:rsidRPr="009628FE">
        <w:rPr>
          <w:b/>
          <w:sz w:val="24"/>
          <w:szCs w:val="18"/>
          <w:lang w:val="es-ES"/>
        </w:rPr>
        <w:t xml:space="preserve">Por </w:t>
      </w:r>
      <w:r>
        <w:rPr>
          <w:b/>
          <w:sz w:val="24"/>
          <w:szCs w:val="18"/>
          <w:lang w:val="es-ES"/>
        </w:rPr>
        <w:t>USO GENERAL</w:t>
      </w:r>
      <w:r w:rsidRPr="009628FE">
        <w:rPr>
          <w:b/>
          <w:sz w:val="24"/>
          <w:szCs w:val="18"/>
          <w:lang w:val="es-ES"/>
        </w:rPr>
        <w:t>:</w:t>
      </w:r>
    </w:p>
    <w:p w:rsidR="009628FE" w:rsidRDefault="009628FE" w:rsidP="009628FE">
      <w:pPr>
        <w:pStyle w:val="Prrafodelista"/>
        <w:numPr>
          <w:ilvl w:val="0"/>
          <w:numId w:val="1"/>
        </w:numPr>
        <w:rPr>
          <w:szCs w:val="18"/>
          <w:lang w:val="es-ES"/>
        </w:rPr>
      </w:pPr>
      <w:r>
        <w:rPr>
          <w:szCs w:val="18"/>
          <w:lang w:val="es-ES"/>
        </w:rPr>
        <w:t>Ambito de uso: bolsillo, personal, domestico, profesional, departamental, central , Red de Orden.</w:t>
      </w:r>
    </w:p>
    <w:p w:rsidR="009628FE" w:rsidRPr="009628FE" w:rsidRDefault="009628FE" w:rsidP="009628FE">
      <w:pPr>
        <w:pStyle w:val="Prrafodelista"/>
        <w:numPr>
          <w:ilvl w:val="0"/>
          <w:numId w:val="1"/>
        </w:numPr>
        <w:rPr>
          <w:szCs w:val="18"/>
          <w:lang w:val="es-ES"/>
        </w:rPr>
      </w:pPr>
      <w:r>
        <w:rPr>
          <w:szCs w:val="18"/>
          <w:lang w:val="es-ES"/>
        </w:rPr>
        <w:t>Servidores &lt;&gt; Personales</w:t>
      </w:r>
    </w:p>
    <w:p w:rsidR="009628FE" w:rsidRDefault="009628FE" w:rsidP="009628FE">
      <w:pPr>
        <w:rPr>
          <w:sz w:val="20"/>
          <w:szCs w:val="20"/>
          <w:lang w:val="es-ES"/>
        </w:rPr>
      </w:pPr>
      <w:r w:rsidRPr="009628FE">
        <w:rPr>
          <w:b/>
          <w:szCs w:val="18"/>
          <w:lang w:val="es-ES"/>
        </w:rPr>
        <w:t>Clasificacion:</w:t>
      </w:r>
      <w:r w:rsidRPr="009628FE">
        <w:rPr>
          <w:szCs w:val="18"/>
          <w:lang w:val="es-ES"/>
        </w:rPr>
        <w:t xml:space="preserve">  </w:t>
      </w:r>
      <w:r w:rsidRPr="009628FE">
        <w:rPr>
          <w:b/>
          <w:sz w:val="24"/>
          <w:szCs w:val="18"/>
          <w:lang w:val="es-ES"/>
        </w:rPr>
        <w:t xml:space="preserve">Por </w:t>
      </w:r>
      <w:r>
        <w:rPr>
          <w:b/>
          <w:sz w:val="24"/>
          <w:szCs w:val="18"/>
          <w:lang w:val="es-ES"/>
        </w:rPr>
        <w:t>TIPO DE SEÑAL</w:t>
      </w:r>
      <w:r w:rsidRPr="009628FE">
        <w:rPr>
          <w:b/>
          <w:sz w:val="24"/>
          <w:szCs w:val="18"/>
          <w:lang w:val="es-ES"/>
        </w:rPr>
        <w:t>:</w:t>
      </w:r>
      <w:r>
        <w:rPr>
          <w:b/>
          <w:sz w:val="24"/>
          <w:szCs w:val="18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  Analogica, Digital y Hibrida.</w:t>
      </w:r>
    </w:p>
    <w:p w:rsidR="003221F0" w:rsidRDefault="009628FE" w:rsidP="009628FE">
      <w:pPr>
        <w:rPr>
          <w:sz w:val="20"/>
          <w:szCs w:val="20"/>
          <w:lang w:val="es-ES"/>
        </w:rPr>
      </w:pPr>
      <w:r w:rsidRPr="009628FE">
        <w:rPr>
          <w:b/>
          <w:szCs w:val="18"/>
          <w:lang w:val="es-ES"/>
        </w:rPr>
        <w:t>Clasificacion:</w:t>
      </w:r>
      <w:r w:rsidRPr="009628FE">
        <w:rPr>
          <w:szCs w:val="18"/>
          <w:lang w:val="es-ES"/>
        </w:rPr>
        <w:t xml:space="preserve">  </w:t>
      </w:r>
      <w:r w:rsidR="003221F0">
        <w:rPr>
          <w:b/>
          <w:sz w:val="24"/>
          <w:szCs w:val="18"/>
          <w:lang w:val="es-ES"/>
        </w:rPr>
        <w:t>Por POTENCIA de CALCULO</w:t>
      </w:r>
      <w:r w:rsidRPr="009628FE">
        <w:rPr>
          <w:b/>
          <w:sz w:val="24"/>
          <w:szCs w:val="18"/>
          <w:lang w:val="es-ES"/>
        </w:rPr>
        <w:t>:</w:t>
      </w:r>
      <w:r>
        <w:rPr>
          <w:b/>
          <w:sz w:val="24"/>
          <w:szCs w:val="18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  </w:t>
      </w:r>
    </w:p>
    <w:p w:rsidR="009628FE" w:rsidRPr="009628FE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 w:rsidRPr="003221F0">
        <w:rPr>
          <w:b/>
          <w:sz w:val="20"/>
          <w:szCs w:val="20"/>
          <w:lang w:val="es-ES"/>
        </w:rPr>
        <w:t>Supercomputadores</w:t>
      </w:r>
      <w:r>
        <w:rPr>
          <w:sz w:val="20"/>
          <w:szCs w:val="20"/>
          <w:lang w:val="es-ES"/>
        </w:rPr>
        <w:t>( 10 M€).  Organismos Gub. Militar, Cientifico. 100 petaFLOPS(1015 operaciones .f por segundo)</w:t>
      </w:r>
    </w:p>
    <w:p w:rsidR="009628FE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 w:rsidRPr="003221F0">
        <w:rPr>
          <w:b/>
          <w:sz w:val="20"/>
          <w:szCs w:val="20"/>
          <w:lang w:val="es-ES"/>
        </w:rPr>
        <w:t>MainFrames</w:t>
      </w:r>
      <w:r>
        <w:rPr>
          <w:sz w:val="20"/>
          <w:szCs w:val="20"/>
          <w:lang w:val="es-ES"/>
        </w:rPr>
        <w:t>:</w:t>
      </w:r>
    </w:p>
    <w:p w:rsidR="003221F0" w:rsidRPr="003221F0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 w:rsidRPr="003221F0">
        <w:rPr>
          <w:b/>
          <w:sz w:val="20"/>
          <w:szCs w:val="20"/>
          <w:lang w:val="es-ES"/>
        </w:rPr>
        <w:t>Superminiordenadores</w:t>
      </w:r>
      <w:r>
        <w:rPr>
          <w:b/>
          <w:sz w:val="20"/>
          <w:szCs w:val="20"/>
          <w:lang w:val="es-ES"/>
        </w:rPr>
        <w:t>:</w:t>
      </w:r>
      <w:r>
        <w:rPr>
          <w:sz w:val="20"/>
          <w:szCs w:val="20"/>
          <w:lang w:val="es-ES"/>
        </w:rPr>
        <w:t xml:space="preserve"> Departamentales, Organismos y empresas. Bajo precio.</w:t>
      </w:r>
    </w:p>
    <w:p w:rsidR="003221F0" w:rsidRPr="003221F0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Mi</w:t>
      </w:r>
      <w:r w:rsidRPr="003221F0">
        <w:rPr>
          <w:b/>
          <w:sz w:val="20"/>
          <w:szCs w:val="20"/>
          <w:lang w:val="es-ES"/>
        </w:rPr>
        <w:t>niordenadores</w:t>
      </w:r>
      <w:r>
        <w:rPr>
          <w:b/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>100s de Usuarios</w:t>
      </w:r>
      <w:r>
        <w:rPr>
          <w:sz w:val="20"/>
          <w:szCs w:val="20"/>
          <w:lang w:val="es-ES"/>
        </w:rPr>
        <w:t xml:space="preserve">, </w:t>
      </w:r>
      <w:r>
        <w:rPr>
          <w:sz w:val="20"/>
          <w:szCs w:val="20"/>
          <w:lang w:val="es-ES"/>
        </w:rPr>
        <w:t>Menor COSTE, Nucleo de pequeñas REDES. VAX, AS/400</w:t>
      </w:r>
      <w:r>
        <w:rPr>
          <w:sz w:val="20"/>
          <w:szCs w:val="20"/>
          <w:lang w:val="es-ES"/>
        </w:rPr>
        <w:t>.</w:t>
      </w:r>
    </w:p>
    <w:p w:rsidR="003221F0" w:rsidRPr="003221F0" w:rsidRDefault="003221F0" w:rsidP="003221F0">
      <w:pPr>
        <w:spacing w:after="0" w:line="240" w:lineRule="auto"/>
        <w:ind w:firstLine="72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Micro</w:t>
      </w:r>
      <w:r w:rsidRPr="003221F0">
        <w:rPr>
          <w:b/>
          <w:sz w:val="20"/>
          <w:szCs w:val="20"/>
          <w:lang w:val="es-ES"/>
        </w:rPr>
        <w:t>ordenadores</w:t>
      </w:r>
      <w:r>
        <w:rPr>
          <w:b/>
          <w:sz w:val="20"/>
          <w:szCs w:val="20"/>
          <w:lang w:val="es-ES"/>
        </w:rPr>
        <w:t>:</w:t>
      </w:r>
      <w:r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MONOUsuarios</w:t>
      </w:r>
      <w:r>
        <w:rPr>
          <w:sz w:val="20"/>
          <w:szCs w:val="20"/>
          <w:lang w:val="es-ES"/>
        </w:rPr>
        <w:t>, Organismos y empresas</w:t>
      </w:r>
      <w:r>
        <w:rPr>
          <w:sz w:val="20"/>
          <w:szCs w:val="20"/>
          <w:lang w:val="es-ES"/>
        </w:rPr>
        <w:t>:</w:t>
      </w:r>
      <w:r>
        <w:rPr>
          <w:sz w:val="20"/>
          <w:szCs w:val="20"/>
          <w:lang w:val="es-ES"/>
        </w:rPr>
        <w:t xml:space="preserve"> </w:t>
      </w:r>
      <w:r w:rsidRPr="003221F0">
        <w:rPr>
          <w:b/>
          <w:sz w:val="20"/>
          <w:szCs w:val="20"/>
          <w:lang w:val="es-ES"/>
        </w:rPr>
        <w:t>WORKSTTATION y PCs Personales</w:t>
      </w:r>
      <w:r w:rsidRPr="003221F0">
        <w:rPr>
          <w:b/>
          <w:sz w:val="20"/>
          <w:szCs w:val="20"/>
          <w:lang w:val="es-ES"/>
        </w:rPr>
        <w:t>.</w:t>
      </w:r>
    </w:p>
    <w:p w:rsidR="009628FE" w:rsidRDefault="003221F0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 NANO</w:t>
      </w:r>
      <w:r w:rsidRPr="003221F0">
        <w:rPr>
          <w:b/>
          <w:sz w:val="20"/>
          <w:szCs w:val="20"/>
          <w:lang w:val="es-ES"/>
        </w:rPr>
        <w:t>ordenadores</w:t>
      </w:r>
      <w:r>
        <w:rPr>
          <w:b/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>Consolas videojuegos</w:t>
      </w:r>
    </w:p>
    <w:p w:rsidR="00B50C9D" w:rsidRDefault="00B50C9D" w:rsidP="003221F0">
      <w:pPr>
        <w:spacing w:after="0" w:line="240" w:lineRule="auto"/>
        <w:ind w:firstLine="720"/>
        <w:rPr>
          <w:sz w:val="20"/>
          <w:szCs w:val="20"/>
          <w:lang w:val="es-ES"/>
        </w:rPr>
      </w:pPr>
    </w:p>
    <w:p w:rsidR="00B50C9D" w:rsidRPr="003221F0" w:rsidRDefault="00B50C9D" w:rsidP="00890D34">
      <w:pPr>
        <w:spacing w:after="0" w:line="240" w:lineRule="auto"/>
        <w:rPr>
          <w:b/>
          <w:sz w:val="20"/>
          <w:szCs w:val="20"/>
          <w:lang w:val="es-ES"/>
        </w:rPr>
      </w:pPr>
      <w:bookmarkStart w:id="0" w:name="_GoBack"/>
      <w:bookmarkEnd w:id="0"/>
      <w:r>
        <w:rPr>
          <w:sz w:val="20"/>
          <w:szCs w:val="20"/>
          <w:lang w:val="es-ES"/>
        </w:rPr>
        <w:t>Caracteristicas:</w:t>
      </w:r>
      <w:r>
        <w:rPr>
          <w:sz w:val="20"/>
          <w:szCs w:val="20"/>
          <w:lang w:val="es-ES"/>
        </w:rPr>
        <w:tab/>
        <w:t>Portabilidad: mismo SW, Interoperatibilidad:  Distintos Fabricante, Escalabilidad: de microO-&gt;MainFrames</w:t>
      </w:r>
    </w:p>
    <w:sectPr w:rsidR="00B50C9D" w:rsidRPr="003221F0" w:rsidSect="00B50C9D">
      <w:pgSz w:w="12240" w:h="15840"/>
      <w:pgMar w:top="1417" w:right="3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65439"/>
    <w:multiLevelType w:val="hybridMultilevel"/>
    <w:tmpl w:val="BC56E5BE"/>
    <w:lvl w:ilvl="0" w:tplc="EB3C1A4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FE"/>
    <w:rsid w:val="003221F0"/>
    <w:rsid w:val="005E5E21"/>
    <w:rsid w:val="006C6056"/>
    <w:rsid w:val="00890D34"/>
    <w:rsid w:val="009628FE"/>
    <w:rsid w:val="00B5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2</cp:revision>
  <dcterms:created xsi:type="dcterms:W3CDTF">2017-08-30T12:06:00Z</dcterms:created>
  <dcterms:modified xsi:type="dcterms:W3CDTF">2017-08-30T12:27:00Z</dcterms:modified>
</cp:coreProperties>
</file>