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C8699" w14:textId="77777777" w:rsidR="009D6AD9" w:rsidRDefault="009D6AD9" w:rsidP="009D6AD9">
      <w:pPr>
        <w:spacing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9D6AD9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  <w:t>INFORME DE PROYECTO: AUTOMATIZACIÓN DE VIDEO GENERATIVO</w:t>
      </w:r>
    </w:p>
    <w:p w14:paraId="582160B5" w14:textId="77777777" w:rsidR="009D6AD9" w:rsidRPr="009D6AD9" w:rsidRDefault="009D6AD9" w:rsidP="009D6AD9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</w:p>
    <w:p w14:paraId="3C749AE3" w14:textId="77777777" w:rsidR="009D6AD9" w:rsidRPr="009D6AD9" w:rsidRDefault="009D6AD9" w:rsidP="009D6AD9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D6AD9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Módulo:</w:t>
      </w:r>
      <w:r w:rsidRPr="009D6AD9">
        <w:rPr>
          <w:rFonts w:ascii="Arial" w:eastAsia="Times New Roman" w:hAnsi="Arial" w:cs="Arial"/>
          <w:kern w:val="0"/>
          <w:lang w:eastAsia="es-MX"/>
          <w14:ligatures w14:val="none"/>
        </w:rPr>
        <w:t xml:space="preserve"> Automatización de flujos de trabajo con n8n</w:t>
      </w:r>
    </w:p>
    <w:p w14:paraId="6066C151" w14:textId="77777777" w:rsidR="009D6AD9" w:rsidRPr="009D6AD9" w:rsidRDefault="009D6AD9" w:rsidP="009D6AD9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D6AD9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Autor:</w:t>
      </w:r>
      <w:r w:rsidRPr="009D6AD9">
        <w:rPr>
          <w:rFonts w:ascii="Arial" w:eastAsia="Times New Roman" w:hAnsi="Arial" w:cs="Arial"/>
          <w:kern w:val="0"/>
          <w:lang w:eastAsia="es-MX"/>
          <w14:ligatures w14:val="none"/>
        </w:rPr>
        <w:t xml:space="preserve"> Felipe Melo</w:t>
      </w:r>
    </w:p>
    <w:p w14:paraId="6644DA6C" w14:textId="5F7BEC5F" w:rsidR="009D6AD9" w:rsidRPr="009D6AD9" w:rsidRDefault="009D6AD9" w:rsidP="009D6AD9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D6AD9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Fecha:</w:t>
      </w:r>
      <w:r w:rsidRPr="009D6AD9">
        <w:rPr>
          <w:rFonts w:ascii="Arial" w:eastAsia="Times New Roman" w:hAnsi="Arial" w:cs="Arial"/>
          <w:kern w:val="0"/>
          <w:lang w:eastAsia="es-MX"/>
          <w14:ligatures w14:val="none"/>
        </w:rPr>
        <w:t xml:space="preserve"> 22 de diciembre de 2025</w:t>
      </w:r>
    </w:p>
    <w:p w14:paraId="3786F5FC" w14:textId="77777777" w:rsidR="009D6AD9" w:rsidRDefault="002D47AC" w:rsidP="009D6AD9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2D47AC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48C85F6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03617100" w14:textId="77777777" w:rsidR="009D6AD9" w:rsidRDefault="009D6AD9" w:rsidP="009D6AD9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377682EB" w14:textId="77777777" w:rsidR="009D6AD9" w:rsidRPr="009D6AD9" w:rsidRDefault="009D6AD9" w:rsidP="009D6AD9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4F979492" w14:textId="77777777" w:rsidR="009D6AD9" w:rsidRPr="009D6AD9" w:rsidRDefault="009D6AD9" w:rsidP="009D6AD9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9D6AD9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1. RESUMEN EJECUTIVO</w:t>
      </w:r>
    </w:p>
    <w:p w14:paraId="052B7E95" w14:textId="77777777" w:rsidR="009D6AD9" w:rsidRDefault="009D6AD9" w:rsidP="009D6AD9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D6AD9">
        <w:rPr>
          <w:rFonts w:ascii="Arial" w:eastAsia="Times New Roman" w:hAnsi="Arial" w:cs="Arial"/>
          <w:kern w:val="0"/>
          <w:lang w:eastAsia="es-MX"/>
          <w14:ligatures w14:val="none"/>
        </w:rPr>
        <w:t xml:space="preserve">Este documento presenta el análisis técnico y económico de un sistema automatizado de generación de video utilizando </w:t>
      </w:r>
      <w:r w:rsidRPr="009D6AD9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n8n Cloud</w:t>
      </w:r>
      <w:r w:rsidRPr="009D6AD9">
        <w:rPr>
          <w:rFonts w:ascii="Arial" w:eastAsia="Times New Roman" w:hAnsi="Arial" w:cs="Arial"/>
          <w:kern w:val="0"/>
          <w:lang w:eastAsia="es-MX"/>
          <w14:ligatures w14:val="none"/>
        </w:rPr>
        <w:t xml:space="preserve"> y la API de </w:t>
      </w:r>
      <w:r w:rsidRPr="009D6AD9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Kling AI</w:t>
      </w:r>
      <w:r w:rsidRPr="009D6AD9">
        <w:rPr>
          <w:rFonts w:ascii="Arial" w:eastAsia="Times New Roman" w:hAnsi="Arial" w:cs="Arial"/>
          <w:kern w:val="0"/>
          <w:lang w:eastAsia="es-MX"/>
          <w14:ligatures w14:val="none"/>
        </w:rPr>
        <w:t>. El objetivo principal es evaluar la viabilidad de producir contenido visual a escala sin intervención manual directa.</w:t>
      </w:r>
    </w:p>
    <w:p w14:paraId="10065F1F" w14:textId="77777777" w:rsidR="009D6AD9" w:rsidRPr="009D6AD9" w:rsidRDefault="009D6AD9" w:rsidP="009D6AD9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70A3CFED" w14:textId="77777777" w:rsidR="009D6AD9" w:rsidRPr="009D6AD9" w:rsidRDefault="009D6AD9" w:rsidP="009D6AD9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9D6AD9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2. ANÁLISIS DE COSTES</w:t>
      </w:r>
    </w:p>
    <w:p w14:paraId="576CA0F8" w14:textId="77777777" w:rsidR="009D6AD9" w:rsidRPr="009D6AD9" w:rsidRDefault="009D6AD9" w:rsidP="009D6AD9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D6AD9">
        <w:rPr>
          <w:rFonts w:ascii="Arial" w:eastAsia="Times New Roman" w:hAnsi="Arial" w:cs="Arial"/>
          <w:kern w:val="0"/>
          <w:lang w:eastAsia="es-MX"/>
          <w14:ligatures w14:val="none"/>
        </w:rPr>
        <w:t xml:space="preserve">Para el cálculo de rentabilidad, se han tomado como base los consumos observados en la plataforma </w:t>
      </w:r>
      <w:r w:rsidRPr="009D6AD9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fal.ai</w:t>
      </w:r>
      <w:r w:rsidRPr="009D6AD9">
        <w:rPr>
          <w:rFonts w:ascii="Arial" w:eastAsia="Times New Roman" w:hAnsi="Arial" w:cs="Arial"/>
          <w:kern w:val="0"/>
          <w:lang w:eastAsia="es-MX"/>
          <w14:ligatures w14:val="none"/>
        </w:rPr>
        <w:t>:</w:t>
      </w:r>
    </w:p>
    <w:p w14:paraId="7D683D41" w14:textId="77777777" w:rsidR="009D6AD9" w:rsidRPr="009D6AD9" w:rsidRDefault="009D6AD9" w:rsidP="009D6AD9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D6AD9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Coste por vídeo (5 segundos):</w:t>
      </w:r>
      <w:r w:rsidRPr="009D6AD9">
        <w:rPr>
          <w:rFonts w:ascii="Arial" w:eastAsia="Times New Roman" w:hAnsi="Arial" w:cs="Arial"/>
          <w:kern w:val="0"/>
          <w:lang w:eastAsia="es-MX"/>
          <w14:ligatures w14:val="none"/>
        </w:rPr>
        <w:t xml:space="preserve"> $0.20 USD aprox. (20-25 créditos).</w:t>
      </w:r>
    </w:p>
    <w:p w14:paraId="2302EDC9" w14:textId="77777777" w:rsidR="009D6AD9" w:rsidRPr="009D6AD9" w:rsidRDefault="009D6AD9" w:rsidP="009D6AD9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D6AD9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Coste de 100 vídeos:</w:t>
      </w:r>
      <w:r w:rsidRPr="009D6AD9">
        <w:rPr>
          <w:rFonts w:ascii="Arial" w:eastAsia="Times New Roman" w:hAnsi="Arial" w:cs="Arial"/>
          <w:kern w:val="0"/>
          <w:lang w:eastAsia="es-MX"/>
          <w14:ligatures w14:val="none"/>
        </w:rPr>
        <w:t xml:space="preserve"> $20.00 USD.</w:t>
      </w:r>
    </w:p>
    <w:p w14:paraId="42690592" w14:textId="77777777" w:rsidR="009D6AD9" w:rsidRDefault="009D6AD9" w:rsidP="009D6AD9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D6AD9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Coste mensual estimado:</w:t>
      </w:r>
      <w:r w:rsidRPr="009D6AD9">
        <w:rPr>
          <w:rFonts w:ascii="Arial" w:eastAsia="Times New Roman" w:hAnsi="Arial" w:cs="Arial"/>
          <w:kern w:val="0"/>
          <w:lang w:eastAsia="es-MX"/>
          <w14:ligatures w14:val="none"/>
        </w:rPr>
        <w:t xml:space="preserve"> $80.00 USD (incluyendo suscripción básica de n8n Cloud y generación de 10 videos diarios).</w:t>
      </w:r>
    </w:p>
    <w:p w14:paraId="22A4AFFF" w14:textId="77777777" w:rsidR="009D6AD9" w:rsidRPr="009D6AD9" w:rsidRDefault="009D6AD9" w:rsidP="009D6AD9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52078BCD" w14:textId="77777777" w:rsidR="009D6AD9" w:rsidRPr="009D6AD9" w:rsidRDefault="009D6AD9" w:rsidP="009D6AD9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9D6AD9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3. LIMITACIONES IDENTIFICADAS</w:t>
      </w:r>
    </w:p>
    <w:p w14:paraId="068B288B" w14:textId="77777777" w:rsidR="009D6AD9" w:rsidRPr="009D6AD9" w:rsidRDefault="009D6AD9" w:rsidP="009D6AD9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9D6AD9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3.1. Limitaciones Técnicas</w:t>
      </w:r>
    </w:p>
    <w:p w14:paraId="239F13A5" w14:textId="77777777" w:rsidR="009D6AD9" w:rsidRPr="009D6AD9" w:rsidRDefault="009D6AD9" w:rsidP="009D6AD9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D6AD9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lastRenderedPageBreak/>
        <w:t>Acceso a Disco Local:</w:t>
      </w:r>
      <w:r w:rsidRPr="009D6AD9">
        <w:rPr>
          <w:rFonts w:ascii="Arial" w:eastAsia="Times New Roman" w:hAnsi="Arial" w:cs="Arial"/>
          <w:kern w:val="0"/>
          <w:lang w:eastAsia="es-MX"/>
          <w14:ligatures w14:val="none"/>
        </w:rPr>
        <w:t xml:space="preserve"> Al operar en </w:t>
      </w:r>
      <w:r w:rsidRPr="009D6AD9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n8n Cloud</w:t>
      </w:r>
      <w:r w:rsidRPr="009D6AD9">
        <w:rPr>
          <w:rFonts w:ascii="Arial" w:eastAsia="Times New Roman" w:hAnsi="Arial" w:cs="Arial"/>
          <w:kern w:val="0"/>
          <w:lang w:eastAsia="es-MX"/>
          <w14:ligatures w14:val="none"/>
        </w:rPr>
        <w:t>, el sistema no tiene permisos de escritura directa en rutas locales de macOS (</w:t>
      </w:r>
      <w:r w:rsidRPr="009D6AD9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/</w:t>
      </w:r>
      <w:proofErr w:type="spellStart"/>
      <w:r w:rsidRPr="009D6AD9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Users</w:t>
      </w:r>
      <w:proofErr w:type="spellEnd"/>
      <w:r w:rsidRPr="009D6AD9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/...</w:t>
      </w:r>
      <w:r w:rsidRPr="009D6AD9">
        <w:rPr>
          <w:rFonts w:ascii="Arial" w:eastAsia="Times New Roman" w:hAnsi="Arial" w:cs="Arial"/>
          <w:kern w:val="0"/>
          <w:lang w:eastAsia="es-MX"/>
          <w14:ligatures w14:val="none"/>
        </w:rPr>
        <w:t>), requiriendo integración con nubes externas.</w:t>
      </w:r>
    </w:p>
    <w:p w14:paraId="28C16ECB" w14:textId="77777777" w:rsidR="009D6AD9" w:rsidRPr="009D6AD9" w:rsidRDefault="009D6AD9" w:rsidP="009D6AD9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D6AD9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Sincronía:</w:t>
      </w:r>
      <w:r w:rsidRPr="009D6AD9">
        <w:rPr>
          <w:rFonts w:ascii="Arial" w:eastAsia="Times New Roman" w:hAnsi="Arial" w:cs="Arial"/>
          <w:kern w:val="0"/>
          <w:lang w:eastAsia="es-MX"/>
          <w14:ligatures w14:val="none"/>
        </w:rPr>
        <w:t xml:space="preserve"> La API es asíncrona, lo que obliga a implementar tiempos de espera (</w:t>
      </w:r>
      <w:proofErr w:type="spellStart"/>
      <w:r w:rsidRPr="009D6AD9">
        <w:rPr>
          <w:rFonts w:ascii="Arial" w:eastAsia="Times New Roman" w:hAnsi="Arial" w:cs="Arial"/>
          <w:i/>
          <w:iCs/>
          <w:kern w:val="0"/>
          <w:lang w:eastAsia="es-MX"/>
          <w14:ligatures w14:val="none"/>
        </w:rPr>
        <w:t>Wait</w:t>
      </w:r>
      <w:proofErr w:type="spellEnd"/>
      <w:r w:rsidRPr="009D6AD9">
        <w:rPr>
          <w:rFonts w:ascii="Arial" w:eastAsia="Times New Roman" w:hAnsi="Arial" w:cs="Arial"/>
          <w:kern w:val="0"/>
          <w:lang w:eastAsia="es-MX"/>
          <w14:ligatures w14:val="none"/>
        </w:rPr>
        <w:t>) que pueden no ser óptimos si el video se procesa antes de lo previsto.</w:t>
      </w:r>
    </w:p>
    <w:p w14:paraId="1FC43106" w14:textId="77777777" w:rsidR="009D6AD9" w:rsidRPr="009D6AD9" w:rsidRDefault="009D6AD9" w:rsidP="009D6AD9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9D6AD9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3.2. Limitaciones Económicas</w:t>
      </w:r>
    </w:p>
    <w:p w14:paraId="44996D66" w14:textId="77777777" w:rsidR="009D6AD9" w:rsidRPr="009D6AD9" w:rsidRDefault="009D6AD9" w:rsidP="009D6AD9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D6AD9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Escalabilidad:</w:t>
      </w:r>
      <w:r w:rsidRPr="009D6AD9">
        <w:rPr>
          <w:rFonts w:ascii="Arial" w:eastAsia="Times New Roman" w:hAnsi="Arial" w:cs="Arial"/>
          <w:kern w:val="0"/>
          <w:lang w:eastAsia="es-MX"/>
          <w14:ligatures w14:val="none"/>
        </w:rPr>
        <w:t xml:space="preserve"> El modelo es de pago por uso. No existen descuentos por volumen masivo en los </w:t>
      </w:r>
      <w:proofErr w:type="spellStart"/>
      <w:r w:rsidRPr="009D6AD9">
        <w:rPr>
          <w:rFonts w:ascii="Arial" w:eastAsia="Times New Roman" w:hAnsi="Arial" w:cs="Arial"/>
          <w:kern w:val="0"/>
          <w:lang w:eastAsia="es-MX"/>
          <w14:ligatures w14:val="none"/>
        </w:rPr>
        <w:t>tiers</w:t>
      </w:r>
      <w:proofErr w:type="spellEnd"/>
      <w:r w:rsidRPr="009D6AD9">
        <w:rPr>
          <w:rFonts w:ascii="Arial" w:eastAsia="Times New Roman" w:hAnsi="Arial" w:cs="Arial"/>
          <w:kern w:val="0"/>
          <w:lang w:eastAsia="es-MX"/>
          <w14:ligatures w14:val="none"/>
        </w:rPr>
        <w:t xml:space="preserve"> básicos, lo que mantiene el coste unitario constante.</w:t>
      </w:r>
    </w:p>
    <w:p w14:paraId="4D06C110" w14:textId="77777777" w:rsidR="009D6AD9" w:rsidRPr="009D6AD9" w:rsidRDefault="009D6AD9" w:rsidP="009D6AD9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9D6AD9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3.3. Limitaciones de Calidad</w:t>
      </w:r>
    </w:p>
    <w:p w14:paraId="172968F1" w14:textId="77777777" w:rsidR="009D6AD9" w:rsidRDefault="009D6AD9" w:rsidP="009D6AD9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D6AD9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Control de Movimiento:</w:t>
      </w:r>
      <w:r w:rsidRPr="009D6AD9">
        <w:rPr>
          <w:rFonts w:ascii="Arial" w:eastAsia="Times New Roman" w:hAnsi="Arial" w:cs="Arial"/>
          <w:kern w:val="0"/>
          <w:lang w:eastAsia="es-MX"/>
          <w14:ligatures w14:val="none"/>
        </w:rPr>
        <w:t xml:space="preserve"> Aunque el </w:t>
      </w:r>
      <w:proofErr w:type="spellStart"/>
      <w:r w:rsidRPr="009D6AD9">
        <w:rPr>
          <w:rFonts w:ascii="Arial" w:eastAsia="Times New Roman" w:hAnsi="Arial" w:cs="Arial"/>
          <w:kern w:val="0"/>
          <w:lang w:eastAsia="es-MX"/>
          <w14:ligatures w14:val="none"/>
        </w:rPr>
        <w:t>prompt</w:t>
      </w:r>
      <w:proofErr w:type="spellEnd"/>
      <w:r w:rsidRPr="009D6AD9">
        <w:rPr>
          <w:rFonts w:ascii="Arial" w:eastAsia="Times New Roman" w:hAnsi="Arial" w:cs="Arial"/>
          <w:kern w:val="0"/>
          <w:lang w:eastAsia="es-MX"/>
          <w14:ligatures w14:val="none"/>
        </w:rPr>
        <w:t xml:space="preserve"> guía la acción, existe un componente aleatorio que puede afectar la consistencia si se requiere un movimiento físico preciso.</w:t>
      </w:r>
    </w:p>
    <w:p w14:paraId="649BB567" w14:textId="77777777" w:rsidR="009D6AD9" w:rsidRPr="009D6AD9" w:rsidRDefault="009D6AD9" w:rsidP="009D6AD9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2AABAF22" w14:textId="77777777" w:rsidR="009D6AD9" w:rsidRPr="009D6AD9" w:rsidRDefault="009D6AD9" w:rsidP="009D6AD9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9D6AD9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4. EVALUACIÓN DE CASOS DE USO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2047"/>
        <w:gridCol w:w="4982"/>
      </w:tblGrid>
      <w:tr w:rsidR="009D6AD9" w:rsidRPr="009D6AD9" w14:paraId="70B63C4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6A6D11" w14:textId="77777777" w:rsidR="009D6AD9" w:rsidRPr="009D6AD9" w:rsidRDefault="009D6AD9" w:rsidP="009D6AD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D6AD9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Escenario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E6E41D" w14:textId="77777777" w:rsidR="009D6AD9" w:rsidRPr="009D6AD9" w:rsidRDefault="009D6AD9" w:rsidP="009D6AD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D6AD9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Uso Recomendado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CA1C8D" w14:textId="77777777" w:rsidR="009D6AD9" w:rsidRPr="009D6AD9" w:rsidRDefault="009D6AD9" w:rsidP="009D6AD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D6AD9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Justificación</w:t>
            </w:r>
          </w:p>
        </w:tc>
      </w:tr>
      <w:tr w:rsidR="009D6AD9" w:rsidRPr="009D6AD9" w14:paraId="1AD622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32DDE3" w14:textId="77777777" w:rsidR="009D6AD9" w:rsidRPr="009D6AD9" w:rsidRDefault="009D6AD9" w:rsidP="009D6AD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D6AD9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Marketing Digital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771792" w14:textId="77777777" w:rsidR="009D6AD9" w:rsidRPr="009D6AD9" w:rsidRDefault="009D6AD9" w:rsidP="009D6AD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D6AD9">
              <w:rPr>
                <w:rFonts w:ascii="Apple Color Emoji" w:eastAsia="Times New Roman" w:hAnsi="Apple Color Emoji" w:cs="Apple Color Emoji"/>
                <w:kern w:val="0"/>
                <w:lang w:eastAsia="es-MX"/>
                <w14:ligatures w14:val="none"/>
              </w:rPr>
              <w:t>✅</w:t>
            </w:r>
            <w:r w:rsidRPr="009D6AD9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</w:t>
            </w:r>
            <w:r w:rsidRPr="009D6AD9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D0082A" w14:textId="77777777" w:rsidR="009D6AD9" w:rsidRPr="009D6AD9" w:rsidRDefault="009D6AD9" w:rsidP="009D6AD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D6AD9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Ideal para pruebas A/B de anuncios en redes sociales.</w:t>
            </w:r>
          </w:p>
        </w:tc>
      </w:tr>
      <w:tr w:rsidR="009D6AD9" w:rsidRPr="009D6AD9" w14:paraId="7331EE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E6259F" w14:textId="77777777" w:rsidR="009D6AD9" w:rsidRPr="009D6AD9" w:rsidRDefault="009D6AD9" w:rsidP="009D6AD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D6AD9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Prototipado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3DFBC2" w14:textId="77777777" w:rsidR="009D6AD9" w:rsidRPr="009D6AD9" w:rsidRDefault="009D6AD9" w:rsidP="009D6AD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D6AD9">
              <w:rPr>
                <w:rFonts w:ascii="Apple Color Emoji" w:eastAsia="Times New Roman" w:hAnsi="Apple Color Emoji" w:cs="Apple Color Emoji"/>
                <w:kern w:val="0"/>
                <w:lang w:eastAsia="es-MX"/>
                <w14:ligatures w14:val="none"/>
              </w:rPr>
              <w:t>✅</w:t>
            </w:r>
            <w:r w:rsidRPr="009D6AD9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</w:t>
            </w:r>
            <w:r w:rsidRPr="009D6AD9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027C2" w14:textId="77777777" w:rsidR="009D6AD9" w:rsidRPr="009D6AD9" w:rsidRDefault="009D6AD9" w:rsidP="009D6AD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D6AD9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Permite visualizar escenas antes de una producción costosa.</w:t>
            </w:r>
          </w:p>
        </w:tc>
      </w:tr>
      <w:tr w:rsidR="009D6AD9" w:rsidRPr="009D6AD9" w14:paraId="5D5887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9C7652" w14:textId="77777777" w:rsidR="009D6AD9" w:rsidRPr="009D6AD9" w:rsidRDefault="009D6AD9" w:rsidP="009D6AD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D6AD9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Cine de Ficción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740DEA" w14:textId="77777777" w:rsidR="009D6AD9" w:rsidRPr="009D6AD9" w:rsidRDefault="009D6AD9" w:rsidP="009D6AD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D6AD9">
              <w:rPr>
                <w:rFonts w:ascii="Apple Color Emoji" w:eastAsia="Times New Roman" w:hAnsi="Apple Color Emoji" w:cs="Apple Color Emoji"/>
                <w:kern w:val="0"/>
                <w:lang w:eastAsia="es-MX"/>
                <w14:ligatures w14:val="none"/>
              </w:rPr>
              <w:t>❌</w:t>
            </w:r>
            <w:r w:rsidRPr="009D6AD9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</w:t>
            </w:r>
            <w:r w:rsidRPr="009D6AD9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46B9F3" w14:textId="77777777" w:rsidR="009D6AD9" w:rsidRPr="009D6AD9" w:rsidRDefault="009D6AD9" w:rsidP="009D6AD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D6AD9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Falta de control sobre la continuidad de personajes y tiempos largos.</w:t>
            </w:r>
          </w:p>
        </w:tc>
      </w:tr>
    </w:tbl>
    <w:p w14:paraId="284D6D00" w14:textId="77777777" w:rsidR="009D6AD9" w:rsidRDefault="009D6AD9" w:rsidP="009D6AD9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D6AD9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Alternativa:</w:t>
      </w:r>
      <w:r w:rsidRPr="009D6AD9">
        <w:rPr>
          <w:rFonts w:ascii="Arial" w:eastAsia="Times New Roman" w:hAnsi="Arial" w:cs="Arial"/>
          <w:kern w:val="0"/>
          <w:lang w:eastAsia="es-MX"/>
          <w14:ligatures w14:val="none"/>
        </w:rPr>
        <w:t xml:space="preserve"> Para mayor control narrativo, se recomienda combinar con herramientas de edición como </w:t>
      </w:r>
      <w:proofErr w:type="spellStart"/>
      <w:r w:rsidRPr="009D6AD9">
        <w:rPr>
          <w:rFonts w:ascii="Arial" w:eastAsia="Times New Roman" w:hAnsi="Arial" w:cs="Arial"/>
          <w:kern w:val="0"/>
          <w:lang w:eastAsia="es-MX"/>
          <w14:ligatures w14:val="none"/>
        </w:rPr>
        <w:t>DaVinci</w:t>
      </w:r>
      <w:proofErr w:type="spellEnd"/>
      <w:r w:rsidRPr="009D6AD9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proofErr w:type="spellStart"/>
      <w:r w:rsidRPr="009D6AD9">
        <w:rPr>
          <w:rFonts w:ascii="Arial" w:eastAsia="Times New Roman" w:hAnsi="Arial" w:cs="Arial"/>
          <w:kern w:val="0"/>
          <w:lang w:eastAsia="es-MX"/>
          <w14:ligatures w14:val="none"/>
        </w:rPr>
        <w:t>Resolve</w:t>
      </w:r>
      <w:proofErr w:type="spellEnd"/>
      <w:r w:rsidRPr="009D6AD9">
        <w:rPr>
          <w:rFonts w:ascii="Arial" w:eastAsia="Times New Roman" w:hAnsi="Arial" w:cs="Arial"/>
          <w:kern w:val="0"/>
          <w:lang w:eastAsia="es-MX"/>
          <w14:ligatures w14:val="none"/>
        </w:rPr>
        <w:t xml:space="preserve"> tras la generación automatizada.</w:t>
      </w:r>
    </w:p>
    <w:p w14:paraId="29C401B9" w14:textId="77777777" w:rsidR="009D6AD9" w:rsidRPr="009D6AD9" w:rsidRDefault="009D6AD9" w:rsidP="009D6AD9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3D5B62A8" w14:textId="77777777" w:rsidR="009D6AD9" w:rsidRPr="009D6AD9" w:rsidRDefault="009D6AD9" w:rsidP="009D6AD9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9D6AD9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5. PROPUESTAS DE MEJORA (ENTORNO DE PRODUCCIÓN)</w:t>
      </w:r>
    </w:p>
    <w:p w14:paraId="75E48FB5" w14:textId="77777777" w:rsidR="009D6AD9" w:rsidRPr="009D6AD9" w:rsidRDefault="009D6AD9" w:rsidP="009D6AD9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D6AD9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 xml:space="preserve">Mejora 1: </w:t>
      </w:r>
      <w:proofErr w:type="spellStart"/>
      <w:r w:rsidRPr="009D6AD9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Polling</w:t>
      </w:r>
      <w:proofErr w:type="spellEnd"/>
      <w:r w:rsidRPr="009D6AD9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 xml:space="preserve"> Inteligente:</w:t>
      </w:r>
      <w:r w:rsidRPr="009D6AD9">
        <w:rPr>
          <w:rFonts w:ascii="Arial" w:eastAsia="Times New Roman" w:hAnsi="Arial" w:cs="Arial"/>
          <w:kern w:val="0"/>
          <w:lang w:eastAsia="es-MX"/>
          <w14:ligatures w14:val="none"/>
        </w:rPr>
        <w:t xml:space="preserve"> Implementar un nodo de bucle (</w:t>
      </w:r>
      <w:r w:rsidRPr="009D6AD9">
        <w:rPr>
          <w:rFonts w:ascii="Arial" w:eastAsia="Times New Roman" w:hAnsi="Arial" w:cs="Arial"/>
          <w:i/>
          <w:iCs/>
          <w:kern w:val="0"/>
          <w:lang w:eastAsia="es-MX"/>
          <w14:ligatures w14:val="none"/>
        </w:rPr>
        <w:t xml:space="preserve">HTTP </w:t>
      </w:r>
      <w:proofErr w:type="spellStart"/>
      <w:r w:rsidRPr="009D6AD9">
        <w:rPr>
          <w:rFonts w:ascii="Arial" w:eastAsia="Times New Roman" w:hAnsi="Arial" w:cs="Arial"/>
          <w:i/>
          <w:iCs/>
          <w:kern w:val="0"/>
          <w:lang w:eastAsia="es-MX"/>
          <w14:ligatures w14:val="none"/>
        </w:rPr>
        <w:t>Request</w:t>
      </w:r>
      <w:proofErr w:type="spellEnd"/>
      <w:r w:rsidRPr="009D6AD9">
        <w:rPr>
          <w:rFonts w:ascii="Arial" w:eastAsia="Times New Roman" w:hAnsi="Arial" w:cs="Arial"/>
          <w:kern w:val="0"/>
          <w:lang w:eastAsia="es-MX"/>
          <w14:ligatures w14:val="none"/>
        </w:rPr>
        <w:t xml:space="preserve"> + </w:t>
      </w:r>
      <w:proofErr w:type="spellStart"/>
      <w:r w:rsidRPr="009D6AD9">
        <w:rPr>
          <w:rFonts w:ascii="Arial" w:eastAsia="Times New Roman" w:hAnsi="Arial" w:cs="Arial"/>
          <w:i/>
          <w:iCs/>
          <w:kern w:val="0"/>
          <w:lang w:eastAsia="es-MX"/>
          <w14:ligatures w14:val="none"/>
        </w:rPr>
        <w:t>If</w:t>
      </w:r>
      <w:proofErr w:type="spellEnd"/>
      <w:r w:rsidRPr="009D6AD9">
        <w:rPr>
          <w:rFonts w:ascii="Arial" w:eastAsia="Times New Roman" w:hAnsi="Arial" w:cs="Arial"/>
          <w:kern w:val="0"/>
          <w:lang w:eastAsia="es-MX"/>
          <w14:ligatures w14:val="none"/>
        </w:rPr>
        <w:t xml:space="preserve">) que verifique el estado del video cada 10 segundos, eliminando el tiempo muerto del nodo </w:t>
      </w:r>
      <w:proofErr w:type="spellStart"/>
      <w:r w:rsidRPr="009D6AD9">
        <w:rPr>
          <w:rFonts w:ascii="Arial" w:eastAsia="Times New Roman" w:hAnsi="Arial" w:cs="Arial"/>
          <w:i/>
          <w:iCs/>
          <w:kern w:val="0"/>
          <w:lang w:eastAsia="es-MX"/>
          <w14:ligatures w14:val="none"/>
        </w:rPr>
        <w:t>Wait</w:t>
      </w:r>
      <w:proofErr w:type="spellEnd"/>
      <w:r w:rsidRPr="009D6AD9">
        <w:rPr>
          <w:rFonts w:ascii="Arial" w:eastAsia="Times New Roman" w:hAnsi="Arial" w:cs="Arial"/>
          <w:kern w:val="0"/>
          <w:lang w:eastAsia="es-MX"/>
          <w14:ligatures w14:val="none"/>
        </w:rPr>
        <w:t xml:space="preserve"> fijo.</w:t>
      </w:r>
    </w:p>
    <w:p w14:paraId="5C6A1A4C" w14:textId="77777777" w:rsidR="009D6AD9" w:rsidRPr="009D6AD9" w:rsidRDefault="009D6AD9" w:rsidP="009D6AD9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D6AD9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lastRenderedPageBreak/>
        <w:t>Esfuerzo:</w:t>
      </w:r>
      <w:r w:rsidRPr="009D6AD9">
        <w:rPr>
          <w:rFonts w:ascii="Arial" w:eastAsia="Times New Roman" w:hAnsi="Arial" w:cs="Arial"/>
          <w:kern w:val="0"/>
          <w:lang w:eastAsia="es-MX"/>
          <w14:ligatures w14:val="none"/>
        </w:rPr>
        <w:t xml:space="preserve"> 2 horas de desarrollo.</w:t>
      </w:r>
    </w:p>
    <w:p w14:paraId="6D7FC613" w14:textId="77777777" w:rsidR="009D6AD9" w:rsidRPr="009D6AD9" w:rsidRDefault="009D6AD9" w:rsidP="009D6AD9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D6AD9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Mejora 2: Registro en Base de Datos:</w:t>
      </w:r>
      <w:r w:rsidRPr="009D6AD9">
        <w:rPr>
          <w:rFonts w:ascii="Arial" w:eastAsia="Times New Roman" w:hAnsi="Arial" w:cs="Arial"/>
          <w:kern w:val="0"/>
          <w:lang w:eastAsia="es-MX"/>
          <w14:ligatures w14:val="none"/>
        </w:rPr>
        <w:t xml:space="preserve"> Conectar un nodo de </w:t>
      </w:r>
      <w:r w:rsidRPr="009D6AD9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 xml:space="preserve">Google </w:t>
      </w:r>
      <w:proofErr w:type="spellStart"/>
      <w:r w:rsidRPr="009D6AD9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Sheets</w:t>
      </w:r>
      <w:proofErr w:type="spellEnd"/>
      <w:r w:rsidRPr="009D6AD9">
        <w:rPr>
          <w:rFonts w:ascii="Arial" w:eastAsia="Times New Roman" w:hAnsi="Arial" w:cs="Arial"/>
          <w:kern w:val="0"/>
          <w:lang w:eastAsia="es-MX"/>
          <w14:ligatures w14:val="none"/>
        </w:rPr>
        <w:t xml:space="preserve"> para almacenar la URL del video, el </w:t>
      </w:r>
      <w:proofErr w:type="spellStart"/>
      <w:r w:rsidRPr="009D6AD9">
        <w:rPr>
          <w:rFonts w:ascii="Arial" w:eastAsia="Times New Roman" w:hAnsi="Arial" w:cs="Arial"/>
          <w:kern w:val="0"/>
          <w:lang w:eastAsia="es-MX"/>
          <w14:ligatures w14:val="none"/>
        </w:rPr>
        <w:t>prompt</w:t>
      </w:r>
      <w:proofErr w:type="spellEnd"/>
      <w:r w:rsidRPr="009D6AD9">
        <w:rPr>
          <w:rFonts w:ascii="Arial" w:eastAsia="Times New Roman" w:hAnsi="Arial" w:cs="Arial"/>
          <w:kern w:val="0"/>
          <w:lang w:eastAsia="es-MX"/>
          <w14:ligatures w14:val="none"/>
        </w:rPr>
        <w:t xml:space="preserve"> y el coste por cada ejecución.</w:t>
      </w:r>
    </w:p>
    <w:p w14:paraId="59DEB964" w14:textId="77777777" w:rsidR="009D6AD9" w:rsidRDefault="009D6AD9" w:rsidP="009D6AD9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D6AD9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Esfuerzo:</w:t>
      </w:r>
      <w:r w:rsidRPr="009D6AD9">
        <w:rPr>
          <w:rFonts w:ascii="Arial" w:eastAsia="Times New Roman" w:hAnsi="Arial" w:cs="Arial"/>
          <w:kern w:val="0"/>
          <w:lang w:eastAsia="es-MX"/>
          <w14:ligatures w14:val="none"/>
        </w:rPr>
        <w:t xml:space="preserve"> 1 hora de configuración.</w:t>
      </w:r>
    </w:p>
    <w:p w14:paraId="7CD72A7C" w14:textId="77777777" w:rsidR="009D6AD9" w:rsidRPr="009D6AD9" w:rsidRDefault="009D6AD9" w:rsidP="009D6AD9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507B2025" w14:textId="77777777" w:rsidR="009D6AD9" w:rsidRPr="009D6AD9" w:rsidRDefault="002D47AC" w:rsidP="009D6AD9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2D47AC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DFBF82B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1E8D1E16" w14:textId="77777777" w:rsidR="009D6AD9" w:rsidRPr="009D6AD9" w:rsidRDefault="009D6AD9" w:rsidP="009D6AD9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9D6AD9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6. ANEXOS</w:t>
      </w:r>
    </w:p>
    <w:p w14:paraId="062EFE82" w14:textId="4E6FFF78" w:rsidR="00617A87" w:rsidRDefault="009D6AD9">
      <w:r>
        <w:rPr>
          <w:noProof/>
        </w:rPr>
        <w:drawing>
          <wp:inline distT="0" distB="0" distL="0" distR="0" wp14:anchorId="39A88F5D" wp14:editId="14F4B93C">
            <wp:extent cx="5612130" cy="1246505"/>
            <wp:effectExtent l="0" t="0" r="1270" b="0"/>
            <wp:docPr id="9644099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09998" name="Imagen 9644099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7A8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B25E5"/>
    <w:multiLevelType w:val="multilevel"/>
    <w:tmpl w:val="01EC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A4146"/>
    <w:multiLevelType w:val="multilevel"/>
    <w:tmpl w:val="A468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2E2583"/>
    <w:multiLevelType w:val="multilevel"/>
    <w:tmpl w:val="B3BE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3E7E48"/>
    <w:multiLevelType w:val="multilevel"/>
    <w:tmpl w:val="A5E8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1948A3"/>
    <w:multiLevelType w:val="multilevel"/>
    <w:tmpl w:val="9AC6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006C7A"/>
    <w:multiLevelType w:val="multilevel"/>
    <w:tmpl w:val="AD7E6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7252776">
    <w:abstractNumId w:val="0"/>
  </w:num>
  <w:num w:numId="2" w16cid:durableId="519588505">
    <w:abstractNumId w:val="3"/>
  </w:num>
  <w:num w:numId="3" w16cid:durableId="1676228814">
    <w:abstractNumId w:val="1"/>
  </w:num>
  <w:num w:numId="4" w16cid:durableId="747770486">
    <w:abstractNumId w:val="2"/>
  </w:num>
  <w:num w:numId="5" w16cid:durableId="1086540277">
    <w:abstractNumId w:val="4"/>
  </w:num>
  <w:num w:numId="6" w16cid:durableId="447913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AD9"/>
    <w:rsid w:val="0015068C"/>
    <w:rsid w:val="00243D53"/>
    <w:rsid w:val="002D47AC"/>
    <w:rsid w:val="00360E46"/>
    <w:rsid w:val="004431AB"/>
    <w:rsid w:val="00617A87"/>
    <w:rsid w:val="008428E3"/>
    <w:rsid w:val="009D6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0FA9A"/>
  <w15:chartTrackingRefBased/>
  <w15:docId w15:val="{B9B5B228-7442-AA4B-B87E-B0129B97F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6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D6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D6A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6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6A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6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6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6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6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6A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D6A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D6A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6A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6A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6A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6A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6A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6A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6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6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6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6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6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6A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6A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6A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6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6A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6AD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D6A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9D6AD9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9D6A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382</Words>
  <Characters>2107</Characters>
  <Application>Microsoft Office Word</Application>
  <DocSecurity>0</DocSecurity>
  <Lines>17</Lines>
  <Paragraphs>4</Paragraphs>
  <ScaleCrop>false</ScaleCrop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2025-12-22T15:16:00Z</dcterms:created>
  <dcterms:modified xsi:type="dcterms:W3CDTF">2025-12-22T15:19:00Z</dcterms:modified>
</cp:coreProperties>
</file>