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57DC9" w14:textId="081BD3E1" w:rsidR="00CD009B" w:rsidRDefault="00CD009B" w:rsidP="00CD009B">
      <w:r w:rsidRPr="00DA2B3E">
        <w:rPr>
          <w:sz w:val="32"/>
          <w:szCs w:val="32"/>
        </w:rPr>
        <w:t>ILLUSTRATION CAPTIONS</w:t>
      </w:r>
      <w:r>
        <w:t xml:space="preserve"> and Page Placements</w:t>
      </w:r>
    </w:p>
    <w:p w14:paraId="1377732C" w14:textId="4A4DD156" w:rsidR="00CD009B" w:rsidRDefault="00CD009B" w:rsidP="00CD009B">
      <w:r>
        <w:t>Illustration captions an</w:t>
      </w:r>
      <w:r w:rsidR="00DC0FAA">
        <w:t>d the list need to be translated</w:t>
      </w:r>
      <w:r>
        <w:t xml:space="preserve"> from English to Portuguese (ask Fernando) </w:t>
      </w:r>
    </w:p>
    <w:p w14:paraId="35FA8811" w14:textId="77777777" w:rsidR="00CD009B" w:rsidRDefault="00CD009B" w:rsidP="00CD009B"/>
    <w:p w14:paraId="688A08B8" w14:textId="77777777" w:rsidR="00CD009B" w:rsidRDefault="00CD009B" w:rsidP="00CD009B">
      <w:r w:rsidRPr="00DA2B3E">
        <w:rPr>
          <w:b/>
          <w:bCs/>
        </w:rPr>
        <w:t>1.</w:t>
      </w:r>
      <w:r>
        <w:t xml:space="preserve">  Vilna</w:t>
      </w:r>
      <w:r>
        <w:rPr>
          <w:b/>
          <w:bCs/>
        </w:rPr>
        <w:t xml:space="preserve"> </w:t>
      </w:r>
      <w:r>
        <w:t>old town</w:t>
      </w:r>
      <w:r>
        <w:rPr>
          <w:i/>
          <w:iCs/>
        </w:rPr>
        <w:t>,</w:t>
      </w:r>
      <w:r>
        <w:t xml:space="preserve"> circa 1939. </w:t>
      </w:r>
    </w:p>
    <w:p w14:paraId="127D5B5B" w14:textId="77777777" w:rsidR="00CD009B" w:rsidRDefault="00CD009B" w:rsidP="00CD009B"/>
    <w:p w14:paraId="6E2663BC" w14:textId="77777777" w:rsidR="00CD009B" w:rsidRDefault="00CD009B" w:rsidP="00CD009B">
      <w:r>
        <w:rPr>
          <w:u w:val="single"/>
        </w:rPr>
        <w:t>Placement</w:t>
      </w:r>
      <w:r>
        <w:t xml:space="preserve">: Pages </w:t>
      </w:r>
      <w:r>
        <w:rPr>
          <w:b/>
          <w:bCs/>
        </w:rPr>
        <w:t>23-24</w:t>
      </w:r>
      <w:r>
        <w:t xml:space="preserve"> – last pages of “</w:t>
      </w:r>
      <w:proofErr w:type="spellStart"/>
      <w:r>
        <w:t>Prefacio</w:t>
      </w:r>
      <w:proofErr w:type="spellEnd"/>
      <w:r>
        <w:t xml:space="preserve">” by Celso </w:t>
      </w:r>
      <w:proofErr w:type="spellStart"/>
      <w:r>
        <w:t>Lafer</w:t>
      </w:r>
      <w:proofErr w:type="spellEnd"/>
      <w:r>
        <w:t xml:space="preserve">. </w:t>
      </w:r>
    </w:p>
    <w:p w14:paraId="51CD0D8B" w14:textId="77777777" w:rsidR="00CD009B" w:rsidRDefault="00CD009B" w:rsidP="00CD009B"/>
    <w:p w14:paraId="428D7D37" w14:textId="77777777" w:rsidR="00CD009B" w:rsidRPr="00452D61" w:rsidRDefault="00CD009B" w:rsidP="00CD009B">
      <w:pPr>
        <w:rPr>
          <w:lang w:val="pt-BR"/>
        </w:rPr>
      </w:pPr>
      <w:r w:rsidRPr="00452D61">
        <w:rPr>
          <w:b/>
          <w:bCs/>
          <w:lang w:val="pt-BR"/>
        </w:rPr>
        <w:t>2</w:t>
      </w:r>
      <w:r w:rsidRPr="00452D61">
        <w:rPr>
          <w:lang w:val="pt-BR"/>
        </w:rPr>
        <w:t xml:space="preserve">. Ostra Brama (Portão da Alvorecer), Vilna, 1846. </w:t>
      </w:r>
    </w:p>
    <w:p w14:paraId="49097A27" w14:textId="77777777" w:rsidR="00CD009B" w:rsidRPr="00452D61" w:rsidRDefault="00CD009B" w:rsidP="00CD009B">
      <w:pPr>
        <w:rPr>
          <w:lang w:val="pt-BR"/>
        </w:rPr>
      </w:pPr>
    </w:p>
    <w:p w14:paraId="0B9FF579" w14:textId="77777777" w:rsidR="00CD009B" w:rsidRDefault="00CD009B" w:rsidP="00CD009B">
      <w:r>
        <w:rPr>
          <w:u w:val="single"/>
        </w:rPr>
        <w:t>Placemen</w:t>
      </w:r>
      <w:r>
        <w:t xml:space="preserve">t: Pages </w:t>
      </w:r>
      <w:r>
        <w:rPr>
          <w:b/>
          <w:bCs/>
        </w:rPr>
        <w:t>49-50</w:t>
      </w:r>
      <w:r>
        <w:t>, last pages of “</w:t>
      </w:r>
      <w:proofErr w:type="spellStart"/>
      <w:r>
        <w:t>Introduçao</w:t>
      </w:r>
      <w:proofErr w:type="spellEnd"/>
      <w:r>
        <w:t xml:space="preserve"> à </w:t>
      </w:r>
      <w:proofErr w:type="spellStart"/>
      <w:r>
        <w:t>ediçao</w:t>
      </w:r>
      <w:proofErr w:type="spellEnd"/>
      <w:r>
        <w:t xml:space="preserve"> </w:t>
      </w:r>
      <w:proofErr w:type="spellStart"/>
      <w:r>
        <w:t>brasileira</w:t>
      </w:r>
      <w:proofErr w:type="spellEnd"/>
      <w:r>
        <w:t xml:space="preserve"> Vilna no </w:t>
      </w:r>
      <w:proofErr w:type="spellStart"/>
      <w:r>
        <w:t>Brasil</w:t>
      </w:r>
      <w:proofErr w:type="spellEnd"/>
      <w:r>
        <w:t xml:space="preserve">” by L. </w:t>
      </w:r>
      <w:proofErr w:type="spellStart"/>
      <w:r>
        <w:t>Briedis</w:t>
      </w:r>
      <w:proofErr w:type="spellEnd"/>
      <w:r>
        <w:t xml:space="preserve">. </w:t>
      </w:r>
    </w:p>
    <w:p w14:paraId="1298EB7E" w14:textId="77777777" w:rsidR="00CD009B" w:rsidRDefault="00CD009B" w:rsidP="00CD009B"/>
    <w:p w14:paraId="0F8EEDA9" w14:textId="77777777" w:rsidR="00CD009B" w:rsidRDefault="00CD009B" w:rsidP="00CD009B">
      <w:r>
        <w:rPr>
          <w:b/>
          <w:bCs/>
        </w:rPr>
        <w:t>3</w:t>
      </w:r>
      <w:r>
        <w:t xml:space="preserve">. </w:t>
      </w:r>
      <w:r>
        <w:rPr>
          <w:b/>
          <w:bCs/>
        </w:rPr>
        <w:t xml:space="preserve"> </w:t>
      </w:r>
      <w:r>
        <w:t xml:space="preserve">Vilnius in many languages: </w:t>
      </w:r>
      <w:proofErr w:type="spellStart"/>
      <w:r>
        <w:rPr>
          <w:i/>
          <w:iCs/>
        </w:rPr>
        <w:t>Widaw</w:t>
      </w:r>
      <w:proofErr w:type="spellEnd"/>
      <w:r>
        <w:rPr>
          <w:i/>
          <w:iCs/>
        </w:rPr>
        <w:t xml:space="preserve"> </w:t>
      </w:r>
      <w:r>
        <w:t xml:space="preserve">in German, </w:t>
      </w:r>
      <w:r>
        <w:rPr>
          <w:i/>
          <w:iCs/>
        </w:rPr>
        <w:t xml:space="preserve">Vilna </w:t>
      </w:r>
      <w:r>
        <w:t xml:space="preserve">in Italian, </w:t>
      </w:r>
      <w:proofErr w:type="spellStart"/>
      <w:r>
        <w:rPr>
          <w:i/>
          <w:iCs/>
        </w:rPr>
        <w:t>Wilenski</w:t>
      </w:r>
      <w:proofErr w:type="spellEnd"/>
      <w:r>
        <w:t xml:space="preserve"> in Lithuanian (or Old Byelorussian), </w:t>
      </w:r>
      <w:proofErr w:type="spellStart"/>
      <w:r>
        <w:rPr>
          <w:i/>
          <w:iCs/>
        </w:rPr>
        <w:t>Wilna</w:t>
      </w:r>
      <w:proofErr w:type="spellEnd"/>
      <w:r>
        <w:t xml:space="preserve"> in Polish, </w:t>
      </w:r>
      <w:proofErr w:type="spellStart"/>
      <w:r>
        <w:rPr>
          <w:i/>
          <w:iCs/>
        </w:rPr>
        <w:t>Vilne</w:t>
      </w:r>
      <w:proofErr w:type="spellEnd"/>
      <w:r>
        <w:t xml:space="preserve"> in French and </w:t>
      </w:r>
      <w:r>
        <w:rPr>
          <w:i/>
          <w:iCs/>
        </w:rPr>
        <w:t xml:space="preserve">Vilna </w:t>
      </w:r>
      <w:r>
        <w:t xml:space="preserve">in Latin. Detail from a map of Lithuania published in Venice, Italy, in 1696. </w:t>
      </w:r>
    </w:p>
    <w:p w14:paraId="7940184D" w14:textId="77777777" w:rsidR="00CD009B" w:rsidRDefault="00CD009B" w:rsidP="00CD009B"/>
    <w:p w14:paraId="2AF12CBF" w14:textId="77777777" w:rsidR="00CD009B" w:rsidRDefault="00CD009B" w:rsidP="00CD009B">
      <w:r>
        <w:rPr>
          <w:u w:val="single"/>
        </w:rPr>
        <w:t>Placement</w:t>
      </w:r>
      <w:r>
        <w:t xml:space="preserve">: Pages </w:t>
      </w:r>
      <w:r>
        <w:rPr>
          <w:b/>
          <w:bCs/>
        </w:rPr>
        <w:t xml:space="preserve">61-62, </w:t>
      </w:r>
      <w:r>
        <w:t>last pages “</w:t>
      </w:r>
      <w:proofErr w:type="spellStart"/>
      <w:r>
        <w:t>Partidas</w:t>
      </w:r>
      <w:proofErr w:type="spellEnd"/>
      <w:proofErr w:type="gramStart"/>
      <w:r>
        <w:t>” .</w:t>
      </w:r>
      <w:proofErr w:type="gramEnd"/>
    </w:p>
    <w:p w14:paraId="014E6F16" w14:textId="77777777" w:rsidR="00CD009B" w:rsidRDefault="00CD009B" w:rsidP="00CD009B"/>
    <w:p w14:paraId="39084E59" w14:textId="33A073D3" w:rsidR="00CD009B" w:rsidRDefault="00CD009B" w:rsidP="00CD009B">
      <w:r>
        <w:rPr>
          <w:b/>
          <w:bCs/>
        </w:rPr>
        <w:t>4</w:t>
      </w:r>
      <w:r>
        <w:t xml:space="preserve">. Lithuania (or </w:t>
      </w:r>
      <w:proofErr w:type="spellStart"/>
      <w:r>
        <w:rPr>
          <w:i/>
          <w:iCs/>
        </w:rPr>
        <w:t>Littaw</w:t>
      </w:r>
      <w:proofErr w:type="spellEnd"/>
      <w:r w:rsidR="00DC0FAA">
        <w:t>), a portrait</w:t>
      </w:r>
      <w:r>
        <w:t xml:space="preserve"> of the country from </w:t>
      </w:r>
      <w:proofErr w:type="spellStart"/>
      <w:r>
        <w:rPr>
          <w:i/>
          <w:iCs/>
        </w:rPr>
        <w:t>Crônica</w:t>
      </w:r>
      <w:proofErr w:type="spellEnd"/>
      <w:r>
        <w:rPr>
          <w:i/>
          <w:iCs/>
        </w:rPr>
        <w:t xml:space="preserve"> de Nurem</w:t>
      </w:r>
      <w:r>
        <w:t xml:space="preserve">berg, 1493. </w:t>
      </w:r>
    </w:p>
    <w:p w14:paraId="0EB27E62" w14:textId="77777777" w:rsidR="00CD009B" w:rsidRDefault="00CD009B" w:rsidP="00CD009B">
      <w:r>
        <w:t xml:space="preserve">Lithuania is mostly flat and lacks navigable waterways, and at the time, was sparsely populated with modest settlements almost entirely built out of wood. Hence, the image is a pictorial misconstruction of reality, a marker of Lithuania’s distance from the European centres of geographical explorations. Still, the accompanying description gives Lithuania a commanding role in the constitutive matters of Europe placing it alongside such countries as France, England, Spain and Portugal. </w:t>
      </w:r>
    </w:p>
    <w:p w14:paraId="70A73091" w14:textId="77777777" w:rsidR="00CD009B" w:rsidRDefault="00CD009B" w:rsidP="00CD009B"/>
    <w:p w14:paraId="58FF2901" w14:textId="77777777" w:rsidR="00CD009B" w:rsidRDefault="00CD009B" w:rsidP="00CD009B">
      <w:r>
        <w:rPr>
          <w:u w:val="single"/>
        </w:rPr>
        <w:t>Placement</w:t>
      </w:r>
      <w:r>
        <w:t xml:space="preserve">: Pages </w:t>
      </w:r>
      <w:r>
        <w:rPr>
          <w:b/>
          <w:bCs/>
        </w:rPr>
        <w:t xml:space="preserve">87-88, </w:t>
      </w:r>
      <w:r>
        <w:t xml:space="preserve">last pages “A </w:t>
      </w:r>
      <w:proofErr w:type="spellStart"/>
      <w:r>
        <w:t>margem</w:t>
      </w:r>
      <w:proofErr w:type="spellEnd"/>
      <w:r>
        <w:t xml:space="preserve"> da Europa”. </w:t>
      </w:r>
    </w:p>
    <w:p w14:paraId="4FD4EECB" w14:textId="77777777" w:rsidR="00CD009B" w:rsidRDefault="00CD009B" w:rsidP="00CD009B"/>
    <w:p w14:paraId="36D9BD02" w14:textId="77777777" w:rsidR="00CD009B" w:rsidRDefault="00CD009B" w:rsidP="00CD009B">
      <w:r w:rsidRPr="00DA2B3E">
        <w:rPr>
          <w:b/>
          <w:bCs/>
        </w:rPr>
        <w:t>5</w:t>
      </w:r>
      <w:r>
        <w:t xml:space="preserve">. Baroque splendor of Vilnius University, around 1820.   </w:t>
      </w:r>
    </w:p>
    <w:p w14:paraId="5A34D8B5" w14:textId="77777777" w:rsidR="00CD009B" w:rsidRDefault="00CD009B" w:rsidP="00CD009B"/>
    <w:p w14:paraId="386A6F92" w14:textId="77777777" w:rsidR="00CD009B" w:rsidRDefault="00CD009B" w:rsidP="00CD009B">
      <w:r>
        <w:rPr>
          <w:u w:val="single"/>
        </w:rPr>
        <w:t xml:space="preserve">Placement: </w:t>
      </w:r>
      <w:r>
        <w:t xml:space="preserve">Pages </w:t>
      </w:r>
      <w:r>
        <w:rPr>
          <w:b/>
          <w:bCs/>
        </w:rPr>
        <w:t xml:space="preserve">114-115, </w:t>
      </w:r>
      <w:r>
        <w:t>last pages “</w:t>
      </w:r>
      <w:proofErr w:type="spellStart"/>
      <w:r>
        <w:t>Mapeando</w:t>
      </w:r>
      <w:proofErr w:type="spellEnd"/>
      <w:r>
        <w:t xml:space="preserve"> a </w:t>
      </w:r>
      <w:proofErr w:type="spellStart"/>
      <w:r>
        <w:t>Sarmácia</w:t>
      </w:r>
      <w:proofErr w:type="spellEnd"/>
      <w:r>
        <w:t xml:space="preserve">”. </w:t>
      </w:r>
    </w:p>
    <w:p w14:paraId="66470961" w14:textId="77777777" w:rsidR="00CD009B" w:rsidRDefault="00CD009B" w:rsidP="00CD009B"/>
    <w:p w14:paraId="4E3FCA2B" w14:textId="77777777" w:rsidR="00CD009B" w:rsidRDefault="00CD009B" w:rsidP="00CD009B">
      <w:r w:rsidRPr="00DA2B3E">
        <w:rPr>
          <w:b/>
          <w:bCs/>
        </w:rPr>
        <w:t>6</w:t>
      </w:r>
      <w:r>
        <w:t xml:space="preserve">. The retreat of the Grand </w:t>
      </w:r>
      <w:proofErr w:type="spellStart"/>
      <w:r>
        <w:t>Armeé</w:t>
      </w:r>
      <w:proofErr w:type="spellEnd"/>
      <w:r>
        <w:t xml:space="preserve"> through Vilna in 1812 (after the painting by J. </w:t>
      </w:r>
      <w:proofErr w:type="spellStart"/>
      <w:r>
        <w:t>Damel</w:t>
      </w:r>
      <w:proofErr w:type="spellEnd"/>
      <w:r>
        <w:t xml:space="preserve">). </w:t>
      </w:r>
    </w:p>
    <w:p w14:paraId="003BBE19" w14:textId="77777777" w:rsidR="00CD009B" w:rsidRDefault="00CD009B" w:rsidP="00CD009B"/>
    <w:p w14:paraId="0EF87CD5" w14:textId="77777777" w:rsidR="00CD009B" w:rsidRPr="00452D61" w:rsidRDefault="00CD009B" w:rsidP="00CD009B">
      <w:pPr>
        <w:rPr>
          <w:lang w:val="pt-BR"/>
        </w:rPr>
      </w:pPr>
      <w:proofErr w:type="spellStart"/>
      <w:r w:rsidRPr="00452D61">
        <w:rPr>
          <w:u w:val="single"/>
          <w:lang w:val="pt-BR"/>
        </w:rPr>
        <w:t>Placement</w:t>
      </w:r>
      <w:proofErr w:type="spellEnd"/>
      <w:r w:rsidRPr="00452D61">
        <w:rPr>
          <w:u w:val="single"/>
          <w:lang w:val="pt-BR"/>
        </w:rPr>
        <w:t xml:space="preserve">: </w:t>
      </w:r>
      <w:proofErr w:type="spellStart"/>
      <w:r w:rsidRPr="00452D61">
        <w:rPr>
          <w:lang w:val="pt-BR"/>
        </w:rPr>
        <w:t>Pages</w:t>
      </w:r>
      <w:proofErr w:type="spellEnd"/>
      <w:r w:rsidRPr="00452D61">
        <w:rPr>
          <w:lang w:val="pt-BR"/>
        </w:rPr>
        <w:t xml:space="preserve"> </w:t>
      </w:r>
      <w:r w:rsidRPr="00452D61">
        <w:rPr>
          <w:b/>
          <w:bCs/>
          <w:lang w:val="pt-BR"/>
        </w:rPr>
        <w:t>137-138</w:t>
      </w:r>
      <w:r w:rsidRPr="00452D61">
        <w:rPr>
          <w:lang w:val="pt-BR"/>
        </w:rPr>
        <w:t xml:space="preserve">, </w:t>
      </w:r>
      <w:proofErr w:type="spellStart"/>
      <w:r w:rsidRPr="00452D61">
        <w:rPr>
          <w:lang w:val="pt-BR"/>
        </w:rPr>
        <w:t>last</w:t>
      </w:r>
      <w:proofErr w:type="spellEnd"/>
      <w:r w:rsidRPr="00452D61">
        <w:rPr>
          <w:lang w:val="pt-BR"/>
        </w:rPr>
        <w:t xml:space="preserve"> </w:t>
      </w:r>
      <w:proofErr w:type="spellStart"/>
      <w:r w:rsidRPr="00452D61">
        <w:rPr>
          <w:lang w:val="pt-BR"/>
        </w:rPr>
        <w:t>pages</w:t>
      </w:r>
      <w:proofErr w:type="spellEnd"/>
      <w:r w:rsidRPr="00452D61">
        <w:rPr>
          <w:lang w:val="pt-BR"/>
        </w:rPr>
        <w:t xml:space="preserve"> “As Sombrias Do Iluminismo” </w:t>
      </w:r>
    </w:p>
    <w:p w14:paraId="6DD9B040" w14:textId="77777777" w:rsidR="00CD009B" w:rsidRPr="00452D61" w:rsidRDefault="00CD009B" w:rsidP="00CD009B">
      <w:pPr>
        <w:rPr>
          <w:lang w:val="pt-BR"/>
        </w:rPr>
      </w:pPr>
    </w:p>
    <w:p w14:paraId="534B6A49" w14:textId="2087752C" w:rsidR="00CD009B" w:rsidRDefault="00CD009B" w:rsidP="00CD009B">
      <w:r w:rsidRPr="00DA2B3E">
        <w:rPr>
          <w:b/>
          <w:bCs/>
        </w:rPr>
        <w:t>7</w:t>
      </w:r>
      <w:r>
        <w:t xml:space="preserve">. Saint Casimir Catholic Church in Vilna after it was shut down by </w:t>
      </w:r>
      <w:r w:rsidR="00DC0FAA">
        <w:t>the Tsarist authorities and repurpo</w:t>
      </w:r>
      <w:r>
        <w:t xml:space="preserve">sed in 1840 to the function of the Russian Orthodox Cathedral of Saint Nicholas the Wonderworker [São </w:t>
      </w:r>
      <w:proofErr w:type="spellStart"/>
      <w:r>
        <w:t>Nicolau</w:t>
      </w:r>
      <w:proofErr w:type="spellEnd"/>
      <w:r>
        <w:t xml:space="preserve"> de Mira </w:t>
      </w:r>
      <w:proofErr w:type="spellStart"/>
      <w:proofErr w:type="gramStart"/>
      <w:r>
        <w:t>Taumaturgo</w:t>
      </w:r>
      <w:proofErr w:type="spellEnd"/>
      <w:r>
        <w:t xml:space="preserve"> ]</w:t>
      </w:r>
      <w:proofErr w:type="gramEnd"/>
      <w:r>
        <w:t xml:space="preserve">; photography circa 1896. </w:t>
      </w:r>
    </w:p>
    <w:p w14:paraId="0F395940" w14:textId="77777777" w:rsidR="00CD009B" w:rsidRDefault="00CD009B" w:rsidP="00CD009B"/>
    <w:p w14:paraId="2621A0DA" w14:textId="77777777" w:rsidR="00CD009B" w:rsidRDefault="00CD009B" w:rsidP="00CD009B">
      <w:r>
        <w:rPr>
          <w:u w:val="single"/>
        </w:rPr>
        <w:t xml:space="preserve">Placement: </w:t>
      </w:r>
      <w:r>
        <w:t xml:space="preserve">Pages </w:t>
      </w:r>
      <w:r>
        <w:rPr>
          <w:b/>
          <w:bCs/>
        </w:rPr>
        <w:t>197-198,</w:t>
      </w:r>
      <w:r>
        <w:t xml:space="preserve"> last pages “A </w:t>
      </w:r>
      <w:proofErr w:type="spellStart"/>
      <w:r>
        <w:t>praga</w:t>
      </w:r>
      <w:proofErr w:type="spellEnd"/>
      <w:r>
        <w:t xml:space="preserve"> de </w:t>
      </w:r>
      <w:proofErr w:type="spellStart"/>
      <w:r>
        <w:t>Napoleāo</w:t>
      </w:r>
      <w:proofErr w:type="spellEnd"/>
      <w:r>
        <w:t>”.</w:t>
      </w:r>
    </w:p>
    <w:p w14:paraId="7324924D" w14:textId="77777777" w:rsidR="00CD009B" w:rsidRDefault="00CD009B" w:rsidP="00CD009B"/>
    <w:p w14:paraId="5D0D7C45" w14:textId="77777777" w:rsidR="00CD009B" w:rsidRDefault="00CD009B" w:rsidP="00CD009B">
      <w:r w:rsidRPr="00DA2B3E">
        <w:rPr>
          <w:b/>
          <w:bCs/>
        </w:rPr>
        <w:lastRenderedPageBreak/>
        <w:t>8.</w:t>
      </w:r>
      <w:r>
        <w:t xml:space="preserve"> “A picturesque corner: Christmas Greetings from </w:t>
      </w:r>
      <w:proofErr w:type="spellStart"/>
      <w:r>
        <w:t>Wilna</w:t>
      </w:r>
      <w:proofErr w:type="spellEnd"/>
      <w:r>
        <w:t xml:space="preserve">”. German postcard depicting the Jewish Quarter of Vilna, 1916. </w:t>
      </w:r>
    </w:p>
    <w:p w14:paraId="69655D46" w14:textId="77777777" w:rsidR="00CD009B" w:rsidRDefault="00CD009B" w:rsidP="00CD009B"/>
    <w:p w14:paraId="643357CB" w14:textId="65498239" w:rsidR="00CD009B" w:rsidRDefault="00CD009B" w:rsidP="00CD009B">
      <w:r>
        <w:rPr>
          <w:u w:val="single"/>
        </w:rPr>
        <w:t xml:space="preserve">Placement: </w:t>
      </w:r>
      <w:r>
        <w:t xml:space="preserve">Pages </w:t>
      </w:r>
      <w:r>
        <w:rPr>
          <w:b/>
          <w:bCs/>
        </w:rPr>
        <w:t>243-244</w:t>
      </w:r>
      <w:r>
        <w:t xml:space="preserve">, last pages “A </w:t>
      </w:r>
      <w:proofErr w:type="spellStart"/>
      <w:r>
        <w:t>intrifga</w:t>
      </w:r>
      <w:proofErr w:type="spellEnd"/>
      <w:r>
        <w:t xml:space="preserve"> Russa”. </w:t>
      </w:r>
    </w:p>
    <w:p w14:paraId="20BC03CE" w14:textId="77777777" w:rsidR="00CD009B" w:rsidRDefault="00CD009B" w:rsidP="00CD009B"/>
    <w:p w14:paraId="67EAAF61" w14:textId="30D5F493" w:rsidR="00CD009B" w:rsidRDefault="00CD009B" w:rsidP="00CD009B">
      <w:r w:rsidRPr="00DA2B3E">
        <w:rPr>
          <w:b/>
          <w:bCs/>
        </w:rPr>
        <w:t>9</w:t>
      </w:r>
      <w:r>
        <w:t>.  A map of Vilna in Yiddish</w:t>
      </w:r>
      <w:r w:rsidR="007E3D1D">
        <w:t xml:space="preserve"> (detail)</w:t>
      </w:r>
      <w:r>
        <w:t xml:space="preserve">, circa 1940.  </w:t>
      </w:r>
    </w:p>
    <w:p w14:paraId="31570943" w14:textId="77777777" w:rsidR="00CD009B" w:rsidRDefault="00CD009B" w:rsidP="00CD009B"/>
    <w:p w14:paraId="0A1E6A97" w14:textId="5015A8F6" w:rsidR="00CD009B" w:rsidRDefault="00CD009B" w:rsidP="00CD009B">
      <w:r>
        <w:rPr>
          <w:u w:val="single"/>
        </w:rPr>
        <w:t xml:space="preserve">Placement: </w:t>
      </w:r>
      <w:r>
        <w:t xml:space="preserve">Pages </w:t>
      </w:r>
      <w:r>
        <w:rPr>
          <w:b/>
          <w:bCs/>
        </w:rPr>
        <w:t xml:space="preserve">278-279, </w:t>
      </w:r>
      <w:r>
        <w:t xml:space="preserve">last pages “A </w:t>
      </w:r>
      <w:proofErr w:type="spellStart"/>
      <w:r>
        <w:t>intromissão</w:t>
      </w:r>
      <w:proofErr w:type="spellEnd"/>
      <w:r>
        <w:t xml:space="preserve"> </w:t>
      </w:r>
      <w:proofErr w:type="spellStart"/>
      <w:r>
        <w:t>Alemã</w:t>
      </w:r>
      <w:proofErr w:type="spellEnd"/>
      <w:r>
        <w:t>”.</w:t>
      </w:r>
    </w:p>
    <w:p w14:paraId="4BEBDDF9" w14:textId="77777777" w:rsidR="00CD009B" w:rsidRDefault="00CD009B" w:rsidP="00CD009B"/>
    <w:p w14:paraId="32AF7F5C" w14:textId="28DEB55B" w:rsidR="00CD009B" w:rsidRDefault="00CD009B" w:rsidP="00CD009B">
      <w:r w:rsidRPr="00DA2B3E">
        <w:rPr>
          <w:b/>
          <w:bCs/>
        </w:rPr>
        <w:t>10</w:t>
      </w:r>
      <w:r>
        <w:t xml:space="preserve">. </w:t>
      </w:r>
      <w:r w:rsidR="00DC0FAA">
        <w:t xml:space="preserve">A tourist plan of Soviet (Lithuanian) Vilnius, 1981. Despite the Marxist-Leninist ideology of the Soviet regime, churches defined the cityscape and were the most prominent sight of the city. Nonetheless, during the Soviet years, Saint Casimir Church, marked on the map as number 9, was turned into the Museum of Atheism. </w:t>
      </w:r>
    </w:p>
    <w:p w14:paraId="11B5C777" w14:textId="77777777" w:rsidR="00CD009B" w:rsidRDefault="00CD009B" w:rsidP="00CD009B"/>
    <w:p w14:paraId="05B1C7F2" w14:textId="77777777" w:rsidR="00CD009B" w:rsidRDefault="00CD009B" w:rsidP="00CD009B">
      <w:r>
        <w:rPr>
          <w:u w:val="single"/>
        </w:rPr>
        <w:t xml:space="preserve">Placement: </w:t>
      </w:r>
      <w:r>
        <w:t xml:space="preserve">Pages </w:t>
      </w:r>
      <w:r>
        <w:rPr>
          <w:b/>
          <w:bCs/>
        </w:rPr>
        <w:t xml:space="preserve">313-314, </w:t>
      </w:r>
      <w:r>
        <w:t>last pages “</w:t>
      </w:r>
      <w:proofErr w:type="spellStart"/>
      <w:r>
        <w:t>Nação</w:t>
      </w:r>
      <w:proofErr w:type="spellEnd"/>
      <w:r>
        <w:t xml:space="preserve"> </w:t>
      </w:r>
      <w:proofErr w:type="spellStart"/>
      <w:r>
        <w:t>Ausente</w:t>
      </w:r>
      <w:proofErr w:type="spellEnd"/>
      <w:r>
        <w:t xml:space="preserve">.” </w:t>
      </w:r>
    </w:p>
    <w:p w14:paraId="739C7626" w14:textId="77777777" w:rsidR="00CD009B" w:rsidRDefault="00CD009B" w:rsidP="00CD009B"/>
    <w:p w14:paraId="546D964D" w14:textId="02E02074" w:rsidR="00CD009B" w:rsidRDefault="00CD009B" w:rsidP="00CD009B">
      <w:r w:rsidRPr="00DA2B3E">
        <w:rPr>
          <w:b/>
          <w:bCs/>
        </w:rPr>
        <w:t>11.</w:t>
      </w:r>
      <w:r>
        <w:t xml:space="preserve"> Vilna by the oak-tree. Nineteenth century reprint of the s</w:t>
      </w:r>
      <w:r w:rsidR="00DC0FAA">
        <w:t>eventeenth century image; the</w:t>
      </w:r>
      <w:r>
        <w:t xml:space="preserve"> or</w:t>
      </w:r>
      <w:r w:rsidR="00DC0FAA">
        <w:t>i</w:t>
      </w:r>
      <w:r>
        <w:t xml:space="preserve">ginal artist unknown.   </w:t>
      </w:r>
    </w:p>
    <w:p w14:paraId="0B2BE39D" w14:textId="77777777" w:rsidR="00CD009B" w:rsidRDefault="00CD009B" w:rsidP="00CD009B"/>
    <w:p w14:paraId="1617C559" w14:textId="3E2D274D" w:rsidR="00CD009B" w:rsidRDefault="00CD009B" w:rsidP="00CD009B">
      <w:r>
        <w:rPr>
          <w:u w:val="single"/>
        </w:rPr>
        <w:t xml:space="preserve">Placement: </w:t>
      </w:r>
      <w:r>
        <w:t xml:space="preserve">Pages </w:t>
      </w:r>
      <w:r>
        <w:rPr>
          <w:b/>
          <w:bCs/>
        </w:rPr>
        <w:t>356-357</w:t>
      </w:r>
      <w:r>
        <w:t>, last pages “</w:t>
      </w:r>
      <w:proofErr w:type="spellStart"/>
      <w:r>
        <w:t>Redemoinho</w:t>
      </w:r>
      <w:proofErr w:type="spellEnd"/>
      <w:r>
        <w:t xml:space="preserve"> </w:t>
      </w:r>
      <w:proofErr w:type="spellStart"/>
      <w:r>
        <w:t>Europeau</w:t>
      </w:r>
      <w:proofErr w:type="spellEnd"/>
      <w:r>
        <w:t xml:space="preserve">” </w:t>
      </w:r>
    </w:p>
    <w:p w14:paraId="28168A5E" w14:textId="77777777" w:rsidR="00CD009B" w:rsidRDefault="00CD009B" w:rsidP="00CD009B"/>
    <w:p w14:paraId="03C70853" w14:textId="77777777" w:rsidR="00CD009B" w:rsidRDefault="00CD009B" w:rsidP="00CD009B"/>
    <w:p w14:paraId="05971945" w14:textId="77777777" w:rsidR="00CD009B" w:rsidRDefault="00CD009B" w:rsidP="00CD009B">
      <w:pPr>
        <w:rPr>
          <w:sz w:val="32"/>
          <w:szCs w:val="32"/>
        </w:rPr>
      </w:pPr>
      <w:r>
        <w:rPr>
          <w:sz w:val="32"/>
          <w:szCs w:val="32"/>
        </w:rPr>
        <w:t xml:space="preserve">List of Illustrations </w:t>
      </w:r>
    </w:p>
    <w:p w14:paraId="10B119A0" w14:textId="77777777" w:rsidR="00CD009B" w:rsidRDefault="00CD009B" w:rsidP="00CD009B">
      <w:pPr>
        <w:rPr>
          <w:sz w:val="32"/>
          <w:szCs w:val="32"/>
        </w:rPr>
      </w:pPr>
    </w:p>
    <w:p w14:paraId="7530D362" w14:textId="77777777" w:rsidR="00CD009B" w:rsidRDefault="00CD009B" w:rsidP="00CD009B">
      <w:r w:rsidRPr="00DA2B3E">
        <w:rPr>
          <w:b/>
          <w:bCs/>
        </w:rPr>
        <w:t>1.</w:t>
      </w:r>
      <w:r>
        <w:t xml:space="preserve"> </w:t>
      </w:r>
      <w:r>
        <w:rPr>
          <w:i/>
          <w:iCs/>
        </w:rPr>
        <w:t>Vilna old town, circa 1939</w:t>
      </w:r>
      <w:r>
        <w:t xml:space="preserve">. Photograph by J. </w:t>
      </w:r>
      <w:proofErr w:type="spellStart"/>
      <w:r>
        <w:t>Bułhak</w:t>
      </w:r>
      <w:proofErr w:type="spellEnd"/>
      <w:r>
        <w:t>, around 1939. (Library of the Lithuanian Academy of Sciences)</w:t>
      </w:r>
    </w:p>
    <w:p w14:paraId="6D2A42A5" w14:textId="77777777" w:rsidR="00CD009B" w:rsidRDefault="00CD009B" w:rsidP="00CD009B"/>
    <w:p w14:paraId="094BB173" w14:textId="77777777" w:rsidR="00CD009B" w:rsidRDefault="00CD009B" w:rsidP="00CD009B">
      <w:r w:rsidRPr="00DA2B3E">
        <w:rPr>
          <w:b/>
          <w:bCs/>
        </w:rPr>
        <w:t>2</w:t>
      </w:r>
      <w:r>
        <w:t xml:space="preserve">. </w:t>
      </w:r>
      <w:proofErr w:type="spellStart"/>
      <w:r>
        <w:rPr>
          <w:i/>
          <w:iCs/>
        </w:rPr>
        <w:t>Ostra</w:t>
      </w:r>
      <w:proofErr w:type="spellEnd"/>
      <w:r>
        <w:rPr>
          <w:i/>
          <w:iCs/>
        </w:rPr>
        <w:t xml:space="preserve"> Brama</w:t>
      </w:r>
      <w:r>
        <w:t xml:space="preserve"> (</w:t>
      </w:r>
      <w:proofErr w:type="spellStart"/>
      <w:r>
        <w:rPr>
          <w:i/>
          <w:iCs/>
        </w:rPr>
        <w:t>Portão</w:t>
      </w:r>
      <w:proofErr w:type="spellEnd"/>
      <w:r>
        <w:rPr>
          <w:i/>
          <w:iCs/>
        </w:rPr>
        <w:t xml:space="preserve"> da </w:t>
      </w:r>
      <w:proofErr w:type="spellStart"/>
      <w:r>
        <w:rPr>
          <w:i/>
          <w:iCs/>
        </w:rPr>
        <w:t>Alvorecer</w:t>
      </w:r>
      <w:proofErr w:type="spellEnd"/>
      <w:r>
        <w:rPr>
          <w:i/>
          <w:iCs/>
        </w:rPr>
        <w:t>), Vilna, 1846</w:t>
      </w:r>
      <w:r>
        <w:t xml:space="preserve">. Chromolithograph by L. </w:t>
      </w:r>
      <w:proofErr w:type="spellStart"/>
      <w:r>
        <w:t>Bichebois</w:t>
      </w:r>
      <w:proofErr w:type="spellEnd"/>
      <w:r>
        <w:t xml:space="preserve"> and V. Adam after a painting by M. </w:t>
      </w:r>
      <w:proofErr w:type="spellStart"/>
      <w:r>
        <w:t>Zalewski</w:t>
      </w:r>
      <w:proofErr w:type="spellEnd"/>
      <w:r>
        <w:t xml:space="preserve">, from J.K. </w:t>
      </w:r>
      <w:proofErr w:type="spellStart"/>
      <w:r>
        <w:t>Wilczyński</w:t>
      </w:r>
      <w:proofErr w:type="spellEnd"/>
      <w:r>
        <w:t xml:space="preserve">, </w:t>
      </w:r>
      <w:r>
        <w:rPr>
          <w:i/>
          <w:iCs/>
        </w:rPr>
        <w:t xml:space="preserve">Album de </w:t>
      </w:r>
      <w:proofErr w:type="spellStart"/>
      <w:r>
        <w:rPr>
          <w:i/>
          <w:iCs/>
        </w:rPr>
        <w:t>Wilna</w:t>
      </w:r>
      <w:proofErr w:type="spellEnd"/>
      <w:r>
        <w:t xml:space="preserve">, Paris, 1846. (Vilnius University Library) </w:t>
      </w:r>
    </w:p>
    <w:p w14:paraId="37E345D8" w14:textId="77777777" w:rsidR="00CD009B" w:rsidRDefault="00CD009B" w:rsidP="00CD009B"/>
    <w:p w14:paraId="24FB4ABC" w14:textId="775AECAF" w:rsidR="00CD009B" w:rsidRDefault="00CD009B" w:rsidP="00CD009B">
      <w:r w:rsidRPr="00DA2B3E">
        <w:rPr>
          <w:b/>
          <w:bCs/>
        </w:rPr>
        <w:t>3</w:t>
      </w:r>
      <w:r>
        <w:t xml:space="preserve">. </w:t>
      </w:r>
      <w:r>
        <w:rPr>
          <w:i/>
          <w:iCs/>
        </w:rPr>
        <w:t>Vilnius in many languages</w:t>
      </w:r>
      <w:r>
        <w:t xml:space="preserve">. </w:t>
      </w:r>
      <w:r w:rsidR="00DA2B3E">
        <w:t>A d</w:t>
      </w:r>
      <w:r>
        <w:t xml:space="preserve">etail of “Lithuania,” prepared by M. V. </w:t>
      </w:r>
      <w:proofErr w:type="spellStart"/>
      <w:r>
        <w:t>Coronelli</w:t>
      </w:r>
      <w:proofErr w:type="spellEnd"/>
      <w:r>
        <w:t>, Venice, 1696. (Vilnius University Library)</w:t>
      </w:r>
    </w:p>
    <w:p w14:paraId="576ECAEA" w14:textId="77777777" w:rsidR="00CD009B" w:rsidRDefault="00CD009B" w:rsidP="00CD009B"/>
    <w:p w14:paraId="506B4AD3" w14:textId="3478DB07" w:rsidR="00CD009B" w:rsidRDefault="00CD009B" w:rsidP="00CD009B">
      <w:r w:rsidRPr="00DA2B3E">
        <w:rPr>
          <w:b/>
          <w:bCs/>
        </w:rPr>
        <w:t>4.</w:t>
      </w:r>
      <w:r>
        <w:t xml:space="preserve"> </w:t>
      </w:r>
      <w:r w:rsidR="00DC0FAA">
        <w:rPr>
          <w:i/>
          <w:iCs/>
        </w:rPr>
        <w:t xml:space="preserve">Lithuania (or </w:t>
      </w:r>
      <w:proofErr w:type="spellStart"/>
      <w:r w:rsidR="00DC0FAA">
        <w:rPr>
          <w:i/>
          <w:iCs/>
        </w:rPr>
        <w:t>Littaw</w:t>
      </w:r>
      <w:proofErr w:type="spellEnd"/>
      <w:r w:rsidR="00DC0FAA">
        <w:rPr>
          <w:i/>
          <w:iCs/>
        </w:rPr>
        <w:t>), a portrait</w:t>
      </w:r>
      <w:r>
        <w:rPr>
          <w:i/>
          <w:iCs/>
        </w:rPr>
        <w:t xml:space="preserve"> of the country, from </w:t>
      </w:r>
      <w:proofErr w:type="spellStart"/>
      <w:r>
        <w:rPr>
          <w:i/>
          <w:iCs/>
        </w:rPr>
        <w:t>Crônica</w:t>
      </w:r>
      <w:proofErr w:type="spellEnd"/>
      <w:r>
        <w:rPr>
          <w:i/>
          <w:iCs/>
        </w:rPr>
        <w:t xml:space="preserve"> de Nuremberg, 1493</w:t>
      </w:r>
      <w:r>
        <w:t xml:space="preserve">. </w:t>
      </w:r>
      <w:proofErr w:type="spellStart"/>
      <w:r w:rsidRPr="00452D61">
        <w:rPr>
          <w:lang w:val="pt-BR"/>
        </w:rPr>
        <w:t>From</w:t>
      </w:r>
      <w:proofErr w:type="spellEnd"/>
      <w:r w:rsidRPr="00452D61">
        <w:rPr>
          <w:lang w:val="pt-BR"/>
        </w:rPr>
        <w:t xml:space="preserve"> H. </w:t>
      </w:r>
      <w:proofErr w:type="spellStart"/>
      <w:r w:rsidRPr="00452D61">
        <w:rPr>
          <w:lang w:val="pt-BR"/>
        </w:rPr>
        <w:t>Schedel</w:t>
      </w:r>
      <w:proofErr w:type="spellEnd"/>
      <w:r w:rsidRPr="00452D61">
        <w:rPr>
          <w:lang w:val="pt-BR"/>
        </w:rPr>
        <w:t xml:space="preserve">, </w:t>
      </w:r>
      <w:r w:rsidRPr="00452D61">
        <w:rPr>
          <w:i/>
          <w:iCs/>
          <w:lang w:val="pt-BR"/>
        </w:rPr>
        <w:t>Crônica de Nuremberg</w:t>
      </w:r>
      <w:r w:rsidRPr="00452D61">
        <w:rPr>
          <w:lang w:val="pt-BR"/>
        </w:rPr>
        <w:t xml:space="preserve"> (</w:t>
      </w:r>
      <w:r w:rsidRPr="00452D61">
        <w:rPr>
          <w:i/>
          <w:iCs/>
          <w:lang w:val="pt-BR"/>
        </w:rPr>
        <w:t xml:space="preserve">História Mundial de </w:t>
      </w:r>
      <w:proofErr w:type="spellStart"/>
      <w:r w:rsidRPr="00452D61">
        <w:rPr>
          <w:i/>
          <w:iCs/>
          <w:lang w:val="pt-BR"/>
        </w:rPr>
        <w:t>Schedel</w:t>
      </w:r>
      <w:proofErr w:type="spellEnd"/>
      <w:r w:rsidRPr="00452D61">
        <w:rPr>
          <w:i/>
          <w:iCs/>
          <w:lang w:val="pt-BR"/>
        </w:rPr>
        <w:t>)</w:t>
      </w:r>
      <w:r w:rsidRPr="00452D61">
        <w:rPr>
          <w:lang w:val="pt-BR"/>
        </w:rPr>
        <w:t xml:space="preserve">, Nürnberg, 1493. </w:t>
      </w:r>
      <w:r>
        <w:t>(Vilnius University Library)</w:t>
      </w:r>
    </w:p>
    <w:p w14:paraId="3F2255FF" w14:textId="77777777" w:rsidR="00CD009B" w:rsidRDefault="00CD009B" w:rsidP="00CD009B"/>
    <w:p w14:paraId="2349ED35" w14:textId="77777777" w:rsidR="00CD009B" w:rsidRDefault="00CD009B" w:rsidP="00CD009B">
      <w:r w:rsidRPr="00DA2B3E">
        <w:rPr>
          <w:b/>
          <w:bCs/>
        </w:rPr>
        <w:t>5</w:t>
      </w:r>
      <w:r>
        <w:t xml:space="preserve">. </w:t>
      </w:r>
      <w:r>
        <w:rPr>
          <w:i/>
          <w:iCs/>
        </w:rPr>
        <w:t>Baroque splendor of Vilnius University, around 1820</w:t>
      </w:r>
      <w:r>
        <w:t xml:space="preserve">.   Chromolithograph by L. </w:t>
      </w:r>
      <w:proofErr w:type="spellStart"/>
      <w:r>
        <w:t>Bichebois</w:t>
      </w:r>
      <w:proofErr w:type="spellEnd"/>
      <w:r>
        <w:t xml:space="preserve"> and V. Adam after a painting by M. </w:t>
      </w:r>
      <w:proofErr w:type="spellStart"/>
      <w:r>
        <w:t>Zalewski</w:t>
      </w:r>
      <w:proofErr w:type="spellEnd"/>
      <w:r>
        <w:t xml:space="preserve">, from J.K. </w:t>
      </w:r>
      <w:proofErr w:type="spellStart"/>
      <w:r>
        <w:t>Wilczyński</w:t>
      </w:r>
      <w:proofErr w:type="spellEnd"/>
      <w:r>
        <w:t xml:space="preserve">, </w:t>
      </w:r>
      <w:r>
        <w:rPr>
          <w:i/>
          <w:iCs/>
        </w:rPr>
        <w:t xml:space="preserve">Album de </w:t>
      </w:r>
      <w:proofErr w:type="spellStart"/>
      <w:r>
        <w:rPr>
          <w:i/>
          <w:iCs/>
        </w:rPr>
        <w:t>Wilna</w:t>
      </w:r>
      <w:proofErr w:type="spellEnd"/>
      <w:r>
        <w:t>, Paris, 1850. (Vilnius University Library)</w:t>
      </w:r>
    </w:p>
    <w:p w14:paraId="661DCE5D" w14:textId="77777777" w:rsidR="00CD009B" w:rsidRDefault="00CD009B" w:rsidP="00CD009B"/>
    <w:p w14:paraId="2082A3E6" w14:textId="77777777" w:rsidR="00CD009B" w:rsidRDefault="00CD009B" w:rsidP="00CD009B">
      <w:r w:rsidRPr="00DA2B3E">
        <w:rPr>
          <w:b/>
          <w:bCs/>
        </w:rPr>
        <w:t>6.</w:t>
      </w:r>
      <w:r>
        <w:t xml:space="preserve"> </w:t>
      </w:r>
      <w:r>
        <w:rPr>
          <w:i/>
          <w:iCs/>
        </w:rPr>
        <w:t xml:space="preserve">The retreat of the Grand </w:t>
      </w:r>
      <w:proofErr w:type="spellStart"/>
      <w:r>
        <w:rPr>
          <w:i/>
          <w:iCs/>
        </w:rPr>
        <w:t>Armeé</w:t>
      </w:r>
      <w:proofErr w:type="spellEnd"/>
      <w:r>
        <w:rPr>
          <w:i/>
          <w:iCs/>
        </w:rPr>
        <w:t xml:space="preserve"> through Vilna in 1812</w:t>
      </w:r>
      <w:r>
        <w:t xml:space="preserve">. Lithograph by L. </w:t>
      </w:r>
      <w:proofErr w:type="spellStart"/>
      <w:r>
        <w:t>Bichebois</w:t>
      </w:r>
      <w:proofErr w:type="spellEnd"/>
      <w:r>
        <w:t xml:space="preserve"> and V. Adam after a painting by j. </w:t>
      </w:r>
      <w:proofErr w:type="spellStart"/>
      <w:r>
        <w:t>Damel</w:t>
      </w:r>
      <w:proofErr w:type="spellEnd"/>
      <w:r>
        <w:t xml:space="preserve">, from J.K. </w:t>
      </w:r>
      <w:proofErr w:type="spellStart"/>
      <w:r>
        <w:t>Wilczyński</w:t>
      </w:r>
      <w:proofErr w:type="spellEnd"/>
      <w:r>
        <w:t xml:space="preserve">, </w:t>
      </w:r>
      <w:r>
        <w:rPr>
          <w:i/>
          <w:iCs/>
        </w:rPr>
        <w:t xml:space="preserve">Album de </w:t>
      </w:r>
      <w:proofErr w:type="spellStart"/>
      <w:r>
        <w:rPr>
          <w:i/>
          <w:iCs/>
        </w:rPr>
        <w:t>Wilna</w:t>
      </w:r>
      <w:proofErr w:type="spellEnd"/>
      <w:r>
        <w:t>, Paris, 1846. (Vilnius University Library)</w:t>
      </w:r>
    </w:p>
    <w:p w14:paraId="4ED6676D" w14:textId="77777777" w:rsidR="00CD009B" w:rsidRDefault="00CD009B" w:rsidP="00CD009B"/>
    <w:p w14:paraId="124A9545" w14:textId="0EF2154D" w:rsidR="00CD009B" w:rsidRDefault="00CD009B" w:rsidP="00CD009B">
      <w:r w:rsidRPr="00DA2B3E">
        <w:rPr>
          <w:b/>
          <w:bCs/>
        </w:rPr>
        <w:t>7</w:t>
      </w:r>
      <w:r>
        <w:t xml:space="preserve">. </w:t>
      </w:r>
      <w:r>
        <w:rPr>
          <w:i/>
          <w:iCs/>
        </w:rPr>
        <w:t xml:space="preserve">Saint Casimir Catholic Church in Vilna after it was shut down by </w:t>
      </w:r>
      <w:r w:rsidR="00DC0FAA">
        <w:rPr>
          <w:i/>
          <w:iCs/>
        </w:rPr>
        <w:t>the Tsarist authorities and repurpo</w:t>
      </w:r>
      <w:r>
        <w:rPr>
          <w:i/>
          <w:iCs/>
        </w:rPr>
        <w:t xml:space="preserve">sed in 1840 to the function of the Russian Orthodox Cathedral of Saint Nicholas the Wonderworker [São </w:t>
      </w:r>
      <w:proofErr w:type="spellStart"/>
      <w:r>
        <w:rPr>
          <w:i/>
          <w:iCs/>
        </w:rPr>
        <w:t>Nicolau</w:t>
      </w:r>
      <w:proofErr w:type="spellEnd"/>
      <w:r>
        <w:rPr>
          <w:i/>
          <w:iCs/>
        </w:rPr>
        <w:t xml:space="preserve"> de Mira </w:t>
      </w:r>
      <w:proofErr w:type="spellStart"/>
      <w:proofErr w:type="gramStart"/>
      <w:r>
        <w:rPr>
          <w:i/>
          <w:iCs/>
        </w:rPr>
        <w:t>Taumaturgo</w:t>
      </w:r>
      <w:proofErr w:type="spellEnd"/>
      <w:r>
        <w:rPr>
          <w:i/>
          <w:iCs/>
        </w:rPr>
        <w:t xml:space="preserve"> ]</w:t>
      </w:r>
      <w:proofErr w:type="gramEnd"/>
      <w:r>
        <w:rPr>
          <w:i/>
          <w:iCs/>
        </w:rPr>
        <w:t xml:space="preserve">. </w:t>
      </w:r>
      <w:r>
        <w:t xml:space="preserve">Photo by S.F. Fleury, circa 1896 (Lithuanian National Museum) </w:t>
      </w:r>
    </w:p>
    <w:p w14:paraId="524D3548" w14:textId="77777777" w:rsidR="00CD009B" w:rsidRDefault="00CD009B" w:rsidP="00CD009B"/>
    <w:p w14:paraId="7701F45A" w14:textId="77777777" w:rsidR="00CD009B" w:rsidRDefault="00CD009B" w:rsidP="00CD009B">
      <w:r w:rsidRPr="00DA2B3E">
        <w:rPr>
          <w:b/>
          <w:bCs/>
        </w:rPr>
        <w:t>8</w:t>
      </w:r>
      <w:r>
        <w:t xml:space="preserve">. </w:t>
      </w:r>
      <w:r>
        <w:rPr>
          <w:i/>
          <w:iCs/>
        </w:rPr>
        <w:t xml:space="preserve">“A picturesque corner: Christmas Greetings from </w:t>
      </w:r>
      <w:proofErr w:type="spellStart"/>
      <w:r>
        <w:rPr>
          <w:i/>
          <w:iCs/>
        </w:rPr>
        <w:t>Wilna</w:t>
      </w:r>
      <w:proofErr w:type="spellEnd"/>
      <w:r>
        <w:rPr>
          <w:i/>
          <w:iCs/>
        </w:rPr>
        <w:t>,” Vilna 1916</w:t>
      </w:r>
      <w:r>
        <w:t xml:space="preserve">. (Postcard courtesy A. </w:t>
      </w:r>
      <w:proofErr w:type="spellStart"/>
      <w:r>
        <w:t>Kubilas</w:t>
      </w:r>
      <w:proofErr w:type="spellEnd"/>
      <w:r>
        <w:t>)</w:t>
      </w:r>
    </w:p>
    <w:p w14:paraId="210821CD" w14:textId="77777777" w:rsidR="00CD009B" w:rsidRDefault="00CD009B" w:rsidP="00CD009B"/>
    <w:p w14:paraId="500567C0" w14:textId="74F49EAF" w:rsidR="00CD009B" w:rsidRDefault="00CD009B" w:rsidP="00CD009B">
      <w:r w:rsidRPr="00DA2B3E">
        <w:rPr>
          <w:b/>
          <w:bCs/>
        </w:rPr>
        <w:t>9.</w:t>
      </w:r>
      <w:r>
        <w:t xml:space="preserve"> </w:t>
      </w:r>
      <w:r>
        <w:rPr>
          <w:i/>
          <w:iCs/>
        </w:rPr>
        <w:t>A map of Vilna in Yiddish</w:t>
      </w:r>
      <w:r w:rsidR="007E3D1D">
        <w:rPr>
          <w:i/>
          <w:iCs/>
        </w:rPr>
        <w:t xml:space="preserve"> (detail)</w:t>
      </w:r>
      <w:r>
        <w:rPr>
          <w:i/>
          <w:iCs/>
        </w:rPr>
        <w:t>, circa 1940.</w:t>
      </w:r>
      <w:r>
        <w:t xml:space="preserve"> From </w:t>
      </w:r>
      <w:proofErr w:type="spellStart"/>
      <w:r>
        <w:t>Leyzer</w:t>
      </w:r>
      <w:proofErr w:type="spellEnd"/>
      <w:r>
        <w:t xml:space="preserve"> Ran, </w:t>
      </w:r>
      <w:r w:rsidR="00DC0FAA">
        <w:rPr>
          <w:i/>
          <w:iCs/>
        </w:rPr>
        <w:t>Jer</w:t>
      </w:r>
      <w:r>
        <w:rPr>
          <w:i/>
          <w:iCs/>
        </w:rPr>
        <w:t>usalem of Lithuania</w:t>
      </w:r>
      <w:r>
        <w:t>, New York, 1974. (Printed with pe</w:t>
      </w:r>
      <w:r w:rsidR="00DC0FAA">
        <w:t>r</w:t>
      </w:r>
      <w:r>
        <w:t xml:space="preserve">mission of the Judaic Centre at the University of Vilnius) </w:t>
      </w:r>
    </w:p>
    <w:p w14:paraId="7A6A0604" w14:textId="77777777" w:rsidR="00CD009B" w:rsidRDefault="00CD009B" w:rsidP="00CD009B"/>
    <w:p w14:paraId="5075BC6A" w14:textId="1665D811" w:rsidR="00CD009B" w:rsidRPr="00DC0FAA" w:rsidRDefault="00CD009B" w:rsidP="00CD009B">
      <w:r w:rsidRPr="00DA2B3E">
        <w:rPr>
          <w:b/>
          <w:bCs/>
        </w:rPr>
        <w:t>10.</w:t>
      </w:r>
      <w:r>
        <w:t xml:space="preserve"> </w:t>
      </w:r>
      <w:r w:rsidR="007E3D1D">
        <w:rPr>
          <w:i/>
          <w:iCs/>
        </w:rPr>
        <w:t>A tourist plan of Soviet (Lithuanian)</w:t>
      </w:r>
      <w:r>
        <w:rPr>
          <w:i/>
          <w:iCs/>
        </w:rPr>
        <w:t>Vilnius</w:t>
      </w:r>
      <w:r w:rsidR="007E3D1D">
        <w:rPr>
          <w:i/>
          <w:iCs/>
        </w:rPr>
        <w:t xml:space="preserve">, 1981. </w:t>
      </w:r>
      <w:r w:rsidR="00DC0FAA">
        <w:rPr>
          <w:i/>
          <w:iCs/>
        </w:rPr>
        <w:t xml:space="preserve"> </w:t>
      </w:r>
      <w:r w:rsidR="00DC0FAA" w:rsidRPr="00DC0FAA">
        <w:rPr>
          <w:iCs/>
        </w:rPr>
        <w:t xml:space="preserve">Illustration from A. </w:t>
      </w:r>
      <w:proofErr w:type="spellStart"/>
      <w:r w:rsidR="00DC0FAA" w:rsidRPr="00DC0FAA">
        <w:rPr>
          <w:iCs/>
        </w:rPr>
        <w:t>Papš</w:t>
      </w:r>
      <w:r w:rsidR="00DC0FAA">
        <w:rPr>
          <w:iCs/>
        </w:rPr>
        <w:t>ys</w:t>
      </w:r>
      <w:proofErr w:type="spellEnd"/>
      <w:r w:rsidR="00DC0FAA">
        <w:rPr>
          <w:iCs/>
        </w:rPr>
        <w:t xml:space="preserve">, </w:t>
      </w:r>
      <w:r w:rsidR="00DC0FAA">
        <w:rPr>
          <w:i/>
          <w:iCs/>
        </w:rPr>
        <w:t>Vilnius: a guide</w:t>
      </w:r>
      <w:r w:rsidR="00DC0FAA">
        <w:rPr>
          <w:iCs/>
        </w:rPr>
        <w:t xml:space="preserve">, Moscow: Progress Publishers, 1981, pp. 88-89. </w:t>
      </w:r>
    </w:p>
    <w:p w14:paraId="4FCA1D2D" w14:textId="77777777" w:rsidR="00CD009B" w:rsidRDefault="00CD009B" w:rsidP="00CD009B"/>
    <w:p w14:paraId="17CE2C0E" w14:textId="77777777" w:rsidR="00CD009B" w:rsidRDefault="00CD009B" w:rsidP="00CD009B">
      <w:r w:rsidRPr="00DA2B3E">
        <w:rPr>
          <w:b/>
          <w:bCs/>
        </w:rPr>
        <w:t>11.</w:t>
      </w:r>
      <w:r>
        <w:t xml:space="preserve"> </w:t>
      </w:r>
      <w:r>
        <w:rPr>
          <w:i/>
          <w:iCs/>
        </w:rPr>
        <w:t xml:space="preserve">Vilna by the oak-tree. </w:t>
      </w:r>
      <w:proofErr w:type="spellStart"/>
      <w:r>
        <w:t>Fascimile</w:t>
      </w:r>
      <w:proofErr w:type="spellEnd"/>
      <w:r>
        <w:t xml:space="preserve"> by </w:t>
      </w:r>
      <w:proofErr w:type="spellStart"/>
      <w:r>
        <w:t>Barousse</w:t>
      </w:r>
      <w:proofErr w:type="spellEnd"/>
      <w:r>
        <w:t xml:space="preserve">, from </w:t>
      </w:r>
      <w:proofErr w:type="spellStart"/>
      <w:r>
        <w:t>from</w:t>
      </w:r>
      <w:proofErr w:type="spellEnd"/>
      <w:r>
        <w:t xml:space="preserve"> J.K. </w:t>
      </w:r>
      <w:proofErr w:type="spellStart"/>
      <w:r>
        <w:t>Wilczyński</w:t>
      </w:r>
      <w:proofErr w:type="spellEnd"/>
      <w:r>
        <w:t xml:space="preserve">, </w:t>
      </w:r>
      <w:r>
        <w:rPr>
          <w:i/>
          <w:iCs/>
        </w:rPr>
        <w:t xml:space="preserve">Album de </w:t>
      </w:r>
      <w:proofErr w:type="spellStart"/>
      <w:r>
        <w:rPr>
          <w:i/>
          <w:iCs/>
        </w:rPr>
        <w:t>Wilna</w:t>
      </w:r>
      <w:proofErr w:type="spellEnd"/>
      <w:r>
        <w:t>, Paris, circa 1850.  (Vilnius University Library)</w:t>
      </w:r>
    </w:p>
    <w:p w14:paraId="60DA870B" w14:textId="77777777" w:rsidR="00CD009B" w:rsidRDefault="00CD009B">
      <w:pPr>
        <w:rPr>
          <w:rFonts w:ascii="Times Roman" w:hAnsi="Times Roman"/>
        </w:rPr>
      </w:pPr>
    </w:p>
    <w:p w14:paraId="4540BA39" w14:textId="77777777" w:rsidR="000B2412" w:rsidRDefault="000B2412">
      <w:pPr>
        <w:rPr>
          <w:rFonts w:ascii="Times Roman" w:hAnsi="Times Roman"/>
        </w:rPr>
      </w:pPr>
    </w:p>
    <w:sectPr w:rsidR="000B2412" w:rsidSect="00ED79FA">
      <w:footerReference w:type="even" r:id="rId6"/>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D4691" w14:textId="77777777" w:rsidR="008A7135" w:rsidRDefault="008A7135" w:rsidP="009A0D38">
      <w:r>
        <w:separator/>
      </w:r>
    </w:p>
  </w:endnote>
  <w:endnote w:type="continuationSeparator" w:id="0">
    <w:p w14:paraId="046A620F" w14:textId="77777777" w:rsidR="008A7135" w:rsidRDefault="008A7135" w:rsidP="009A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08962" w14:textId="77777777" w:rsidR="007E3D1D" w:rsidRDefault="007E3D1D" w:rsidP="00D128E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63442C" w14:textId="77777777" w:rsidR="007E3D1D" w:rsidRDefault="007E3D1D" w:rsidP="009A0D3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E5A7" w14:textId="77777777" w:rsidR="007E3D1D" w:rsidRDefault="007E3D1D" w:rsidP="00D128E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0FAA">
      <w:rPr>
        <w:rStyle w:val="Nmerodepgina"/>
        <w:noProof/>
      </w:rPr>
      <w:t>1</w:t>
    </w:r>
    <w:r>
      <w:rPr>
        <w:rStyle w:val="Nmerodepgina"/>
      </w:rPr>
      <w:fldChar w:fldCharType="end"/>
    </w:r>
  </w:p>
  <w:p w14:paraId="03B4FFE7" w14:textId="77777777" w:rsidR="007E3D1D" w:rsidRDefault="007E3D1D" w:rsidP="009A0D3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86E04" w14:textId="77777777" w:rsidR="008A7135" w:rsidRDefault="008A7135" w:rsidP="009A0D38">
      <w:r>
        <w:separator/>
      </w:r>
    </w:p>
  </w:footnote>
  <w:footnote w:type="continuationSeparator" w:id="0">
    <w:p w14:paraId="702A4581" w14:textId="77777777" w:rsidR="008A7135" w:rsidRDefault="008A7135" w:rsidP="009A0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57D"/>
    <w:rsid w:val="000A2BDB"/>
    <w:rsid w:val="000B2412"/>
    <w:rsid w:val="000C757D"/>
    <w:rsid w:val="00172310"/>
    <w:rsid w:val="00437968"/>
    <w:rsid w:val="00452D61"/>
    <w:rsid w:val="00603B71"/>
    <w:rsid w:val="007E3D1D"/>
    <w:rsid w:val="008A7135"/>
    <w:rsid w:val="008B7D36"/>
    <w:rsid w:val="009A0D38"/>
    <w:rsid w:val="00A278DD"/>
    <w:rsid w:val="00B93526"/>
    <w:rsid w:val="00CB384F"/>
    <w:rsid w:val="00CD009B"/>
    <w:rsid w:val="00D128E5"/>
    <w:rsid w:val="00D235EF"/>
    <w:rsid w:val="00DA2B3E"/>
    <w:rsid w:val="00DC0FAA"/>
    <w:rsid w:val="00DE1C37"/>
    <w:rsid w:val="00ED79FA"/>
    <w:rsid w:val="00F70763"/>
    <w:rsid w:val="00F73ED5"/>
    <w:rsid w:val="00FA31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D341F"/>
  <w14:defaultImageDpi w14:val="300"/>
  <w15:docId w15:val="{797C2698-E672-DE4F-B77A-EC8A617A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9A0D38"/>
    <w:pPr>
      <w:tabs>
        <w:tab w:val="center" w:pos="4320"/>
        <w:tab w:val="right" w:pos="8640"/>
      </w:tabs>
    </w:pPr>
  </w:style>
  <w:style w:type="character" w:customStyle="1" w:styleId="RodapChar">
    <w:name w:val="Rodapé Char"/>
    <w:basedOn w:val="Fontepargpadro"/>
    <w:link w:val="Rodap"/>
    <w:uiPriority w:val="99"/>
    <w:rsid w:val="009A0D38"/>
  </w:style>
  <w:style w:type="character" w:styleId="Nmerodepgina">
    <w:name w:val="page number"/>
    <w:basedOn w:val="Fontepargpadro"/>
    <w:uiPriority w:val="99"/>
    <w:semiHidden/>
    <w:unhideWhenUsed/>
    <w:rsid w:val="009A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720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746</Words>
  <Characters>4031</Characters>
  <Application>Microsoft Office Word</Application>
  <DocSecurity>0</DocSecurity>
  <Lines>33</Lines>
  <Paragraphs>9</Paragraphs>
  <ScaleCrop>false</ScaleCrop>
  <Company>BFL</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alce</dc:creator>
  <cp:keywords/>
  <dc:description/>
  <cp:lastModifiedBy>Microsoft Office User</cp:lastModifiedBy>
  <cp:revision>12</cp:revision>
  <dcterms:created xsi:type="dcterms:W3CDTF">2021-04-21T15:32:00Z</dcterms:created>
  <dcterms:modified xsi:type="dcterms:W3CDTF">2021-04-25T19:34:00Z</dcterms:modified>
</cp:coreProperties>
</file>