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Ubuntu" w:hAnsi="Ubuntu" w:eastAsia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  <w:t>O que tem um caso de uso?</w:t>
      </w:r>
    </w:p>
    <w:p>
      <w:pPr>
        <w:spacing w:after="0" w:line="240" w:lineRule="auto"/>
        <w:rPr>
          <w:rFonts w:ascii="Ubuntu" w:hAnsi="Ubuntu" w:eastAsia="Ubuntu" w:cs="Ubuntu"/>
          <w:sz w:val="28"/>
          <w:szCs w:val="28"/>
        </w:rPr>
      </w:pPr>
    </w:p>
    <w:tbl>
      <w:tblPr>
        <w:tblW w:w="916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47"/>
        <w:gridCol w:w="4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8"/>
                <w:szCs w:val="28"/>
              </w:rPr>
              <w:t>Seção do Caso de Uso</w:t>
            </w:r>
          </w:p>
        </w:tc>
        <w:tc>
          <w:tcPr>
            <w:tcW w:w="4922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sz w:val="28"/>
                <w:szCs w:val="28"/>
              </w:rPr>
              <w:t>Comentário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Começar com um verbo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sistema em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“Objetivo do usuário” ou “sub-função”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3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Chama o sistema para fornecer os serviços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Quem se importa com este caso de uso e o que eles desejam?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9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de início e vale a pena dizer ao leitor?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quando da finalização bem sucedida e se vale a pena dizer ao leitor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Um caminho típico, incondicional e otimista do cenário de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Cenários alternativos de sucesso ou fracasso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Requisitos não funcionais relacionados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Métodos de entrada e saída e formatos de dados variáveis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Influencia a investigação, teste e oportunidade da implementação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Como, por exemplo, pontos em aberto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</w:rPr>
      </w:pPr>
    </w:p>
    <w:p>
      <w:pPr>
        <w:rPr>
          <w:rFonts w:ascii="Ubuntu" w:hAnsi="Ubuntu" w:eastAsia="Ubuntu" w:cs="Ubuntu"/>
          <w:sz w:val="24"/>
          <w:szCs w:val="24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Ubuntu" w:hAnsi="Ubuntu" w:eastAsia="Ubuntu" w:cs="Ubuntu"/>
          <w:sz w:val="24"/>
          <w:szCs w:val="24"/>
        </w:rPr>
        <w:t>Exemplo de  um caso de uso</w:t>
      </w:r>
    </w:p>
    <w:p>
      <w:pPr>
        <w:rPr>
          <w:rFonts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Caso de Uso CDU1: Nome do Caso de Uso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 ou Problemas em aberto:</w:t>
            </w:r>
          </w:p>
        </w:tc>
      </w:tr>
    </w:tbl>
    <w:p>
      <w:pPr>
        <w:rPr>
          <w:rFonts w:ascii="Museo" w:hAnsi="Museo" w:eastAsia="Ubuntu" w:cs="Ubuntu"/>
          <w:color w:val="auto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color w:val="auto"/>
          <w:sz w:val="28"/>
          <w:szCs w:val="28"/>
        </w:rPr>
        <w:t xml:space="preserve">Caso de Uso CDU1: </w:t>
      </w:r>
      <w:r>
        <w:rPr>
          <w:rFonts w:hint="default" w:ascii="Museo" w:hAnsi="Museo" w:eastAsia="Ubuntu" w:cs="Ubuntu"/>
          <w:b/>
          <w:bCs/>
          <w:color w:val="auto"/>
          <w:sz w:val="28"/>
          <w:szCs w:val="28"/>
        </w:rPr>
        <w:t>Autenticar Usuário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Objetivo do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- Usuário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: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Autenticar-se para ter direito a usar as funcionalidades do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-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Ser Coordenador, que é cadastrado por default, ou ter sido Cadastrado previamente.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jc w:val="left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consegue acessar sua conta no sistema com sucesso.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solicita fazer login no sistema;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entrega fomulário de login;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Usuário digita e-mail (ou matrícula) e senha e solicita autenticação;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autentica Usuário e lhe permite acesso à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*a. A qualquer momento, Usuário cancela a operação de login: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retorna para a página anterior.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4a. Autenticação do Usuário falha: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  <w:ind w:left="845" w:leftChars="0" w:hanging="425" w:firstLineChars="0"/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Sistema exibe mensagem de erro e solicita que o Usuário redigite suas informações para autenticação.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default"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Museo" w:hAnsi="Museo" w:eastAsia="Ubuntu" w:cs="Ubuntu"/>
                <w:b w:val="0"/>
                <w:bCs w:val="0"/>
                <w:color w:val="auto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*a. Sistema deve ser capaz de funcionar em Web ou 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>dispositivo móvel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Frequência de ocorrência:</w:t>
            </w:r>
            <w:r>
              <w:rPr>
                <w:rFonts w:hint="default" w:ascii="Museo" w:hAnsi="Museo" w:eastAsia="Ubuntu" w:cs="Ubuntu"/>
                <w:color w:val="auto"/>
                <w:sz w:val="24"/>
                <w:szCs w:val="24"/>
              </w:rPr>
              <w:t xml:space="preserve"> Pode acontecer várias vezes ao dia.</w:t>
            </w:r>
          </w:p>
        </w:tc>
      </w:tr>
    </w:tbl>
    <w:p>
      <w:pPr>
        <w:rPr>
          <w:rFonts w:ascii="Ubuntu" w:hAnsi="Ubuntu" w:eastAsia="Ubuntu" w:cs="Ubuntu"/>
          <w:color w:val="auto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uma instituição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da Instituição estarão salvas no banco de dados corretamente e o Coordenador receberá uma mensagem de Confirmação de Cadastro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Instituição ao sistema.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da Instituição.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da Instituição: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>: Cadastrar Programa Institucional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 Programa Institucional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Instituição que fomenta Programa Institucional está salva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Programa Institucional estarão salvas no banco de dados corretamente e o Coordenador receberá uma mensagem de Confirmação de Cadastro de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Programa Institucional ao sistema.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Programa Institucional.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Programa Institucional.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Programa Instituição:</w:t>
            </w:r>
          </w:p>
          <w:p>
            <w:pPr>
              <w:pStyle w:val="7"/>
              <w:numPr>
                <w:ilvl w:val="0"/>
                <w:numId w:val="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4</w:t>
      </w:r>
      <w:r>
        <w:rPr>
          <w:rFonts w:ascii="Museo" w:hAnsi="Museo" w:eastAsia="Ubuntu" w:cs="Ubuntu"/>
          <w:b/>
          <w:bCs/>
          <w:sz w:val="28"/>
          <w:szCs w:val="28"/>
        </w:rPr>
        <w:t>: Cadastrar Edital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uma Edital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 está identificado e autenticado.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Programa Institucional ao qual Edital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Edital estarão salvas no banco de dados corretamente e o Coordenador receberá uma mensagem de Confirmação de Cadastro de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Edital ao sistema.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Edital.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dados.</w:t>
            </w:r>
          </w:p>
          <w:p>
            <w:pPr>
              <w:pStyle w:val="7"/>
              <w:numPr>
                <w:ilvl w:val="0"/>
                <w:numId w:val="12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do Edital:</w:t>
            </w:r>
          </w:p>
          <w:p>
            <w:pPr>
              <w:pStyle w:val="7"/>
              <w:numPr>
                <w:ilvl w:val="0"/>
                <w:numId w:val="1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4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duas vezes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5</w:t>
      </w:r>
      <w:r>
        <w:rPr>
          <w:rFonts w:ascii="Museo" w:hAnsi="Museo" w:eastAsia="Ubuntu" w:cs="Ubuntu"/>
          <w:b/>
          <w:bCs/>
          <w:sz w:val="28"/>
          <w:szCs w:val="28"/>
        </w:rPr>
        <w:t>: Cadastrar Projeto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Docente: deseja cadastrar Projetos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Docente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 e o Docente receberá uma mensagem de Confirmação de Cadastro de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solicita Cadastrar Projeto ao sistema;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Projeto;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dados;</w:t>
            </w:r>
          </w:p>
          <w:p>
            <w:pPr>
              <w:pStyle w:val="7"/>
              <w:numPr>
                <w:ilvl w:val="0"/>
                <w:numId w:val="1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Docente cancela operação de Cadastro do Projeto:</w:t>
            </w:r>
          </w:p>
          <w:p>
            <w:pPr>
              <w:pStyle w:val="7"/>
              <w:numPr>
                <w:ilvl w:val="0"/>
                <w:numId w:val="16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17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1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18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e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vinte a cada três meses.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6</w:t>
      </w:r>
      <w:r>
        <w:rPr>
          <w:rFonts w:ascii="Museo" w:hAnsi="Museo" w:eastAsia="Ubuntu" w:cs="Ubuntu"/>
          <w:b/>
          <w:bCs/>
          <w:sz w:val="28"/>
          <w:szCs w:val="28"/>
        </w:rPr>
        <w:t>: Cadastrar Instituição Bancária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cadastrar Instituição Bancária de maneira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da Instituição Bancária estarão salvas no banco de dados corretamente e o Coordenador receberá uma mensagem de Confirmação de Cadastro da Instituição Bancária.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Cadastrar Instituição Bancária ao sistema.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da Instituição Bancária.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preenche campos do formulário e submete dados.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envia-os para o banco de dados;</w:t>
            </w:r>
          </w:p>
          <w:p>
            <w:pPr>
              <w:pStyle w:val="7"/>
              <w:numPr>
                <w:ilvl w:val="0"/>
                <w:numId w:val="19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Cadastro da Instituição Bancárias.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ind w:left="2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Cadastro de Instituição Bancária:</w:t>
            </w:r>
          </w:p>
          <w:p>
            <w:pPr>
              <w:numPr>
                <w:ilvl w:val="0"/>
                <w:numId w:val="20"/>
              </w:numPr>
              <w:spacing w:after="0" w:line="240" w:lineRule="auto"/>
              <w:ind w:left="114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ind w:left="2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1"/>
              </w:numPr>
              <w:spacing w:after="0" w:line="240" w:lineRule="auto"/>
              <w:ind w:left="126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do(s) campo(s) inválido(s) e permanece com campos válidos preenchidos.</w:t>
            </w:r>
          </w:p>
          <w:p>
            <w:pPr>
              <w:pStyle w:val="7"/>
              <w:numPr>
                <w:ilvl w:val="0"/>
                <w:numId w:val="21"/>
              </w:numPr>
              <w:spacing w:after="0" w:line="240" w:lineRule="auto"/>
              <w:ind w:left="126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numPr>
                <w:numId w:val="0"/>
              </w:numPr>
              <w:spacing w:after="0" w:line="240" w:lineRule="auto"/>
              <w:ind w:left="2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4b.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22"/>
              </w:numPr>
              <w:spacing w:after="0" w:line="240" w:lineRule="auto"/>
              <w:ind w:left="126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22"/>
              </w:numPr>
              <w:spacing w:after="0" w:line="240" w:lineRule="auto"/>
              <w:ind w:left="126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É necessário guardar os bancos mais conhecidos  previamente na base de dados, pois estes certamente têm vários usuários (Orientadores e Discentes) participantes desse sistema. Ex.: Caixa Econômica Federal, Banco do Brasil, Bradesco, Itaú, Santander, Banco do Nordeste,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sz w:val="24"/>
          <w:szCs w:val="24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7</w:t>
      </w:r>
      <w:r>
        <w:rPr>
          <w:rFonts w:ascii="Museo" w:hAnsi="Museo" w:eastAsia="Ubuntu" w:cs="Ubuntu"/>
          <w:b/>
          <w:bCs/>
          <w:sz w:val="28"/>
          <w:szCs w:val="28"/>
        </w:rPr>
        <w:t>: Cadastrar Orientador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cadastrar-se de maneira fácil e eficiente.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saber e controlar qual Docente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Docente receberá uma mensagem de Confirmação do seu cadastro; Coordenador poderá autorizar ou não a vinculação do Docente cadastrado ao sistema;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Docente solicita cadastrar-se no Sistema; 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Docente.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Docente preenche campos do formulário e submete dados.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7"/>
              <w:numPr>
                <w:ilvl w:val="0"/>
                <w:numId w:val="23"/>
              </w:numPr>
              <w:spacing w:after="0" w:line="240" w:lineRule="auto"/>
              <w:ind w:left="66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envia mensagem de sucesso sobre o cadastro e futuro envio de e-mail sobre a decisão do Coordenador.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*a. A qualquer momento, Docente cancela operação de Cadastro:</w:t>
            </w:r>
          </w:p>
          <w:p>
            <w:pPr>
              <w:pStyle w:val="7"/>
              <w:numPr>
                <w:ilvl w:val="0"/>
                <w:numId w:val="24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25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26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Docente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26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- 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8</w:t>
      </w:r>
      <w:r>
        <w:rPr>
          <w:rFonts w:ascii="Museo" w:hAnsi="Museo" w:eastAsia="Ubuntu" w:cs="Ubuntu"/>
          <w:b/>
          <w:bCs/>
          <w:sz w:val="28"/>
          <w:szCs w:val="28"/>
        </w:rPr>
        <w:t>: Cadastrar Discente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Orientador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Orientador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Orientador: deseja cadastrar Discente de maneira rápida e prática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Discente: deseja receber mensagem de cadastro bem sucedido e um e-mail  e senha para acesso à sua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-- Orientador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do Projeto estarão salvas no banco de dados corretamente; Orientador receberá uma mensagem de Confirmação do cadastro; Um e-mail será encaminhado para o Discente cadastrado.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solicita cadastrar discente ao sistema;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Cadastro de Discente;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Orientador preenche campos do formulário e submete dados.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valida, criptografa dados e envia-os para o banco de dados;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informações ao Coordenador para que este autorize o cadastro;</w:t>
            </w:r>
          </w:p>
          <w:p>
            <w:pPr>
              <w:pStyle w:val="7"/>
              <w:numPr>
                <w:ilvl w:val="0"/>
                <w:numId w:val="27"/>
              </w:numPr>
              <w:spacing w:after="0" w:line="240" w:lineRule="auto"/>
              <w:ind w:left="540" w:left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envia mensagem de sucesso sobre o cadastro e futuro envio de e-mail (tanto para o Orientador, quanto para o Discente) sobre a decisão do Coordenador.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color w:val="auto"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*a A qualquer momento, Docente cancela operação de Cadastro:</w:t>
            </w:r>
          </w:p>
          <w:p>
            <w:pPr>
              <w:numPr>
                <w:ilvl w:val="0"/>
                <w:numId w:val="28"/>
              </w:numPr>
              <w:spacing w:after="0" w:line="240" w:lineRule="auto"/>
              <w:ind w:left="-420" w:leftChars="0" w:firstLine="880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retorna à página anterior.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29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29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 xml:space="preserve">Sistema exemplifica o correto preenchimento do(s) campo(s) inválidos. 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4b. Docente enviou dados que ferem restrições de integridade do banco de dados:</w:t>
            </w:r>
          </w:p>
          <w:p>
            <w:pPr>
              <w:pStyle w:val="7"/>
              <w:numPr>
                <w:ilvl w:val="0"/>
                <w:numId w:val="30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solicita ao Discente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0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color w:val="auto"/>
                <w:sz w:val="24"/>
                <w:szCs w:val="24"/>
              </w:rPr>
            </w:pP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Discente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*a. </w:t>
            </w:r>
            <w:r>
              <w:rPr>
                <w:rFonts w:ascii="Museo" w:hAnsi="Museo" w:eastAsia="Ubuntu" w:cs="Ubuntu"/>
                <w:color w:val="auto"/>
                <w:sz w:val="24"/>
                <w:szCs w:val="24"/>
              </w:rPr>
              <w:t>Sistema deve criptografar dados do Orientador.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a cada cadastro de projeto ou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9</w:t>
      </w:r>
      <w:r>
        <w:rPr>
          <w:rFonts w:ascii="Museo" w:hAnsi="Museo" w:eastAsia="Ubuntu" w:cs="Ubuntu"/>
          <w:b/>
          <w:bCs/>
          <w:sz w:val="28"/>
          <w:szCs w:val="28"/>
        </w:rPr>
        <w:t>: Validar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controlar Usuários do sistema;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Orientadores: deseja obter sua vinculação ao sistema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Algum Orientador ter feito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Informações sobre participação do Orientador em Projeto estarão salvas no banco de dados corretamente; Orientador receberá uma notificação no e-mail com o julgamento do Coordenador;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tcBorders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visualiza a notificação de novo cadastro;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entra na interface para aprovação ou desaprovação de novos Orientadores;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faz o seu julgamento, escolhendo aceitar ou reprovar cadastro solicitado; </w:t>
            </w:r>
          </w:p>
          <w:p>
            <w:pPr>
              <w:pStyle w:val="7"/>
              <w:numPr>
                <w:ilvl w:val="0"/>
                <w:numId w:val="3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dispara notificação com o resultado para o Orientador;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tcBorders>
              <w:top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7"/>
              <w:numPr>
                <w:ilvl w:val="0"/>
                <w:numId w:val="32"/>
              </w:numPr>
              <w:spacing w:after="0" w:line="240" w:lineRule="auto"/>
              <w:ind w:left="720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10</w:t>
      </w:r>
      <w:r>
        <w:rPr>
          <w:rFonts w:ascii="Museo" w:hAnsi="Museo" w:eastAsia="Ubuntu" w:cs="Ubuntu"/>
          <w:b/>
          <w:bCs/>
          <w:sz w:val="28"/>
          <w:szCs w:val="28"/>
        </w:rPr>
        <w:t>: Desligar cadastro de Orientadores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Coordenador: deseja controlar momento em que Orientadores podem se cadastrar no sistema.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Página para o cadastro de Docentes estará inacessível;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desligamento do cadastro;</w:t>
            </w:r>
          </w:p>
          <w:p>
            <w:pPr>
              <w:pStyle w:val="7"/>
              <w:numPr>
                <w:ilvl w:val="0"/>
                <w:numId w:val="33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passa a responder como inválida a qualquer requisição feita para cadastrar Orientadores.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a operação:</w:t>
            </w:r>
          </w:p>
          <w:p>
            <w:pPr>
              <w:pStyle w:val="7"/>
              <w:numPr>
                <w:ilvl w:val="0"/>
                <w:numId w:val="34"/>
              </w:numPr>
              <w:spacing w:after="0" w:line="240" w:lineRule="auto"/>
              <w:ind w:left="-420" w:leftChars="0" w:firstLine="8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móveis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1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Editar Instituição   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Coordenador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Coordenador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Coordenador: deseja realizar alterações em uma Instituição de acordo com sua necessidade.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Coordenador está identificado e autenticado;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Instituição passível de alteração.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Alteração concluída.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Coordenador solicita fazer alteração em Instituição;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abre Formulário de alteração em Instituição;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Coordenador edita as informações de acordo com seu anseio; 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7"/>
              <w:numPr>
                <w:ilvl w:val="0"/>
                <w:numId w:val="35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apresenta confirmação de edição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momento, Coordenador cancela operação de edição da Instituição:</w:t>
            </w:r>
          </w:p>
          <w:p>
            <w:pPr>
              <w:pStyle w:val="7"/>
              <w:numPr>
                <w:ilvl w:val="0"/>
                <w:numId w:val="36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jc w:val="left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1 Sistema solicita ao Coordenador um novo preenchimento do campo inválido e permanece com campos válidos preenchidos.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ind w:leftChars="20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2 Sistema exemplifica o correto preenchimento do(s) campo(s) inválidos.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3. Coordenador enviou dados que ferem restrições de integridade do banco de dados:</w:t>
            </w:r>
          </w:p>
          <w:p>
            <w:pPr>
              <w:pStyle w:val="7"/>
              <w:numPr>
                <w:ilvl w:val="0"/>
                <w:numId w:val="37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ao Coordenador um novo preenchimento do campo inválido e permanece com campos válidos preenchidos.</w:t>
            </w:r>
          </w:p>
          <w:p>
            <w:pPr>
              <w:pStyle w:val="7"/>
              <w:numPr>
                <w:ilvl w:val="0"/>
                <w:numId w:val="37"/>
              </w:numPr>
              <w:tabs>
                <w:tab w:val="clear" w:pos="1265"/>
              </w:tabs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ascii="Museo" w:hAnsi="Museo" w:eastAsia="Ubuntu" w:cs="Ubuntu"/>
          <w:sz w:val="24"/>
          <w:szCs w:val="24"/>
        </w:rPr>
      </w:pPr>
    </w:p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2</w:t>
      </w:r>
      <w:r>
        <w:rPr>
          <w:rFonts w:ascii="Museo" w:hAnsi="Museo" w:eastAsia="Ubuntu" w:cs="Ubuntu"/>
          <w:b/>
          <w:bCs/>
          <w:sz w:val="28"/>
          <w:szCs w:val="28"/>
        </w:rPr>
        <w:t>: Enviar Mensagens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(Coordenador ou Pessoa)</w:t>
            </w:r>
          </w:p>
        </w:tc>
      </w:tr>
      <w:t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Usuário: deseja comunicar-se com outro Usuário.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Usuários cadastrado além do Coordenador, pois este é cadastrado no sistema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 Mensagem enviada é persistida e Usuário pode lê-la assim que logar na conta.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ind w:left="0" w:leftChars="0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solicita enviar mensagens ao Sistema;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abre o Formulário para o Envio de Mensagens;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Usuário preenche Formulário indicando destinatários, assunto e mensagem a ser enviada;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valida dados e envia informações para o banco de dados e email dos destinatários.</w:t>
            </w:r>
          </w:p>
          <w:p>
            <w:pPr>
              <w:pStyle w:val="7"/>
              <w:numPr>
                <w:ilvl w:val="0"/>
                <w:numId w:val="38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 Sistema apresenta mensagem de sucesso no envio da mensagem.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A qualquer momento Pessoa cancela a operação:</w:t>
            </w:r>
          </w:p>
          <w:p>
            <w:pPr>
              <w:pStyle w:val="7"/>
              <w:numPr>
                <w:ilvl w:val="0"/>
                <w:numId w:val="39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retorna à página anterior.</w:t>
            </w:r>
          </w:p>
          <w:p>
            <w:pPr>
              <w:pStyle w:val="7"/>
              <w:spacing w:after="0" w:line="240" w:lineRule="auto"/>
              <w:ind w:left="0" w:leftChars="0" w:firstLine="0" w:firstLineChars="0"/>
              <w:rPr>
                <w:rFonts w:ascii="Museo" w:hAnsi="Museo" w:eastAsia="Ubuntu" w:cs="Ubuntu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Sistema solicita a Pessoa um novo preenchimento do(s) campo(s) inválido e permanece com campos válidos preenchidos.</w:t>
            </w:r>
          </w:p>
          <w:p>
            <w:pPr>
              <w:pStyle w:val="7"/>
              <w:numPr>
                <w:ilvl w:val="0"/>
                <w:numId w:val="40"/>
              </w:numPr>
              <w:spacing w:after="0" w:line="240" w:lineRule="auto"/>
              <w:ind w:left="845" w:leftChars="0" w:hanging="425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Sistema exemplifica o correto preenchimento do(s) campo(s) inválidos.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dispositivos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ascii="Museo" w:hAnsi="Museo" w:eastAsia="Ubuntu" w:cs="Ubuntu"/>
          <w:sz w:val="28"/>
          <w:szCs w:val="28"/>
        </w:rPr>
      </w:pPr>
      <w:r>
        <w:rPr>
          <w:rFonts w:ascii="Museo" w:hAnsi="Museo" w:eastAsia="Ubuntu" w:cs="Ubuntu"/>
          <w:b/>
          <w:bCs/>
          <w:sz w:val="28"/>
          <w:szCs w:val="28"/>
        </w:rPr>
        <w:br w:type="page"/>
      </w:r>
      <w:r>
        <w:rPr>
          <w:rFonts w:ascii="Museo" w:hAnsi="Museo" w:eastAsia="Ubuntu" w:cs="Ubuntu"/>
          <w:b/>
          <w:bCs/>
          <w:sz w:val="28"/>
          <w:szCs w:val="28"/>
        </w:rPr>
        <w:t>Caso de Uso CDU1</w:t>
      </w:r>
      <w:r>
        <w:rPr>
          <w:rFonts w:hint="default" w:ascii="Museo" w:hAnsi="Museo" w:eastAsia="Ubuntu" w:cs="Ubuntu"/>
          <w:b/>
          <w:bCs/>
          <w:sz w:val="28"/>
          <w:szCs w:val="28"/>
        </w:rPr>
        <w:t>3</w:t>
      </w:r>
      <w:r>
        <w:rPr>
          <w:rFonts w:ascii="Museo" w:hAnsi="Museo" w:eastAsia="Ubuntu" w:cs="Ubuntu"/>
          <w:b/>
          <w:bCs/>
          <w:sz w:val="28"/>
          <w:szCs w:val="28"/>
        </w:rPr>
        <w:t xml:space="preserve">: Receber Mensagens   </w:t>
      </w:r>
    </w:p>
    <w:tbl>
      <w:tblPr>
        <w:tblW w:w="91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Objetivo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Usuário: deseja receber mensagens a ele endereçadas;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color w:val="0000FF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- Existir ao menos um Usuário cadastrado, visto que o Coordenador é cadastrado no sistema por </w:t>
            </w:r>
            <w:r>
              <w:rPr>
                <w:rFonts w:hint="eastAsia"/>
              </w:rPr>
              <w:t>default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consegue ler todas as mensagens a ele endereçadas.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3" w:hRule="atLeast"/>
        </w:trPr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faz login (CDU 1) em sua conta; 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avisa Usuário sobre novas mensagens a ele endereçadas;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Usuário lê suas mensagens;</w:t>
            </w:r>
          </w:p>
          <w:p>
            <w:pPr>
              <w:pStyle w:val="7"/>
              <w:numPr>
                <w:ilvl w:val="0"/>
                <w:numId w:val="41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marca mensagens como lidas.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b/>
                <w:bCs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3a.  Usuário não lê suas mensagens:</w:t>
            </w:r>
          </w:p>
          <w:p>
            <w:pPr>
              <w:pStyle w:val="7"/>
              <w:numPr>
                <w:ilvl w:val="0"/>
                <w:numId w:val="42"/>
              </w:numPr>
              <w:spacing w:after="0" w:line="240" w:lineRule="auto"/>
              <w:ind w:left="885" w:leftChars="0" w:hanging="360" w:firstLineChars="0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 xml:space="preserve"> Sistema deixa mensagens marcadas como lidas e continua avisando ao Usuário sobre mensagens a ele endereçadas.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sz w:val="24"/>
                <w:szCs w:val="24"/>
              </w:rPr>
              <w:t>*a. Sistema deve ser capaz de funcionar em Web ou dispositivo móvel e salvar em 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ascii="Museo" w:hAnsi="Museo" w:eastAsia="Ubuntu" w:cs="Ubuntu"/>
                <w:sz w:val="24"/>
                <w:szCs w:val="24"/>
              </w:rPr>
            </w:pPr>
            <w:r>
              <w:rPr>
                <w:rFonts w:ascii="Museo" w:hAnsi="Museo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ascii="Museo" w:hAnsi="Museo" w:eastAsia="Ubuntu" w:cs="Ubuntu"/>
                <w:sz w:val="24"/>
                <w:szCs w:val="24"/>
              </w:rPr>
              <w:t xml:space="preserve"> Pode acontecer diariamente, várias vezes ao dia.</w:t>
            </w:r>
          </w:p>
        </w:tc>
      </w:tr>
    </w:tbl>
    <w:p>
      <w:pPr>
        <w:rPr>
          <w:rFonts w:ascii="Ubuntu" w:hAnsi="Ubuntu" w:eastAsia="Ubuntu" w:cs="Ubuntu"/>
          <w:sz w:val="24"/>
          <w:szCs w:val="24"/>
        </w:rPr>
      </w:pPr>
      <w:bookmarkStart w:id="0" w:name="_GoBack"/>
      <w:bookmarkEnd w:id="0"/>
    </w:p>
    <w:sectPr>
      <w:pgSz w:w="11906" w:h="16838"/>
      <w:pgMar w:top="1701" w:right="1134" w:bottom="1134" w:left="1701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useo">
    <w:panose1 w:val="02000000000000000000"/>
    <w:charset w:val="00"/>
    <w:family w:val="auto"/>
    <w:pitch w:val="default"/>
    <w:sig w:usb0="A00000AF" w:usb1="4000004A" w:usb2="00000000" w:usb3="00000000" w:csb0="20000093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0401787">
    <w:nsid w:val="541105FB"/>
    <w:multiLevelType w:val="singleLevel"/>
    <w:tmpl w:val="541105F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1480">
    <w:nsid w:val="541104C8"/>
    <w:multiLevelType w:val="multilevel"/>
    <w:tmpl w:val="541104C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1610">
    <w:nsid w:val="5411054A"/>
    <w:multiLevelType w:val="multilevel"/>
    <w:tmpl w:val="5411054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2107">
    <w:nsid w:val="5411073B"/>
    <w:multiLevelType w:val="singleLevel"/>
    <w:tmpl w:val="5411073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2250">
    <w:nsid w:val="541107CA"/>
    <w:multiLevelType w:val="multilevel"/>
    <w:tmpl w:val="541107C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3411">
    <w:nsid w:val="54110C53"/>
    <w:multiLevelType w:val="multilevel"/>
    <w:tmpl w:val="54110C5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03717">
    <w:nsid w:val="54110D85"/>
    <w:multiLevelType w:val="singleLevel"/>
    <w:tmpl w:val="54110D85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leftChars="0" w:hanging="425" w:firstLineChars="0"/>
      </w:pPr>
      <w:rPr>
        <w:rFonts w:hint="default"/>
      </w:rPr>
    </w:lvl>
  </w:abstractNum>
  <w:abstractNum w:abstractNumId="1410404249">
    <w:nsid w:val="54110F99"/>
    <w:multiLevelType w:val="singleLevel"/>
    <w:tmpl w:val="54110F9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4377">
    <w:nsid w:val="54111019"/>
    <w:multiLevelType w:val="singleLevel"/>
    <w:tmpl w:val="54111019"/>
    <w:lvl w:ilvl="0" w:tentative="1">
      <w:start w:val="1"/>
      <w:numFmt w:val="decimal"/>
      <w:lvlText w:val="%1."/>
      <w:lvlJc w:val="left"/>
      <w:pPr>
        <w:tabs>
          <w:tab w:val="left" w:pos="1265"/>
        </w:tabs>
        <w:ind w:left="425" w:leftChars="0" w:hanging="425" w:firstLineChars="0"/>
      </w:pPr>
      <w:rPr>
        <w:rFonts w:hint="default"/>
      </w:rPr>
    </w:lvl>
  </w:abstractNum>
  <w:abstractNum w:abstractNumId="1410406095">
    <w:nsid w:val="541116CF"/>
    <w:multiLevelType w:val="singleLevel"/>
    <w:tmpl w:val="541116C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6175">
    <w:nsid w:val="5411171F"/>
    <w:multiLevelType w:val="singleLevel"/>
    <w:tmpl w:val="541117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410407745">
    <w:nsid w:val="54111D41"/>
    <w:multiLevelType w:val="multilevel"/>
    <w:tmpl w:val="54111D41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100487442">
    <w:nsid w:val="41981B12"/>
    <w:multiLevelType w:val="multilevel"/>
    <w:tmpl w:val="41981B12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209344471">
    <w:nsid w:val="481521D7"/>
    <w:multiLevelType w:val="multilevel"/>
    <w:tmpl w:val="481521D7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21731398">
    <w:nsid w:val="4EC80546"/>
    <w:multiLevelType w:val="multilevel"/>
    <w:tmpl w:val="4EC80546"/>
    <w:lvl w:ilvl="0" w:tentative="1">
      <w:start w:val="1"/>
      <w:numFmt w:val="decimal"/>
      <w:lvlText w:val="%1."/>
      <w:lvlJc w:val="left"/>
      <w:pPr>
        <w:ind w:left="885" w:hanging="360"/>
      </w:pPr>
    </w:lvl>
    <w:lvl w:ilvl="1" w:tentative="1">
      <w:start w:val="1"/>
      <w:numFmt w:val="lowerLetter"/>
      <w:lvlText w:val="%2."/>
      <w:lvlJc w:val="left"/>
      <w:pPr>
        <w:ind w:left="1605" w:hanging="360"/>
      </w:pPr>
    </w:lvl>
    <w:lvl w:ilvl="2" w:tentative="1">
      <w:start w:val="1"/>
      <w:numFmt w:val="lowerRoman"/>
      <w:lvlText w:val="%3."/>
      <w:lvlJc w:val="right"/>
      <w:pPr>
        <w:ind w:left="2325" w:hanging="180"/>
      </w:pPr>
    </w:lvl>
    <w:lvl w:ilvl="3" w:tentative="1">
      <w:start w:val="1"/>
      <w:numFmt w:val="decimal"/>
      <w:lvlText w:val="%4."/>
      <w:lvlJc w:val="left"/>
      <w:pPr>
        <w:ind w:left="3045" w:hanging="360"/>
      </w:pPr>
    </w:lvl>
    <w:lvl w:ilvl="4" w:tentative="1">
      <w:start w:val="1"/>
      <w:numFmt w:val="lowerLetter"/>
      <w:lvlText w:val="%5."/>
      <w:lvlJc w:val="left"/>
      <w:pPr>
        <w:ind w:left="3765" w:hanging="360"/>
      </w:pPr>
    </w:lvl>
    <w:lvl w:ilvl="5" w:tentative="1">
      <w:start w:val="1"/>
      <w:numFmt w:val="lowerRoman"/>
      <w:lvlText w:val="%6."/>
      <w:lvlJc w:val="right"/>
      <w:pPr>
        <w:ind w:left="4485" w:hanging="180"/>
      </w:pPr>
    </w:lvl>
    <w:lvl w:ilvl="6" w:tentative="1">
      <w:start w:val="1"/>
      <w:numFmt w:val="decimal"/>
      <w:lvlText w:val="%7."/>
      <w:lvlJc w:val="left"/>
      <w:pPr>
        <w:ind w:left="5205" w:hanging="360"/>
      </w:pPr>
    </w:lvl>
    <w:lvl w:ilvl="7" w:tentative="1">
      <w:start w:val="1"/>
      <w:numFmt w:val="lowerLetter"/>
      <w:lvlText w:val="%8."/>
      <w:lvlJc w:val="left"/>
      <w:pPr>
        <w:ind w:left="5925" w:hanging="360"/>
      </w:pPr>
    </w:lvl>
    <w:lvl w:ilvl="8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07954801">
    <w:nsid w:val="53EBAF71"/>
    <w:multiLevelType w:val="multilevel"/>
    <w:tmpl w:val="53EBAF7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105">
    <w:nsid w:val="53EBB0A1"/>
    <w:multiLevelType w:val="multilevel"/>
    <w:tmpl w:val="53EBB0A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371">
    <w:nsid w:val="53EBB1AB"/>
    <w:multiLevelType w:val="multilevel"/>
    <w:tmpl w:val="53EBB1A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559">
    <w:nsid w:val="53EBB64F"/>
    <w:multiLevelType w:val="multilevel"/>
    <w:tmpl w:val="53EBB64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49">
    <w:nsid w:val="53EBB6A9"/>
    <w:multiLevelType w:val="multilevel"/>
    <w:tmpl w:val="53EBB6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74">
    <w:nsid w:val="53EBB6C2"/>
    <w:multiLevelType w:val="multilevel"/>
    <w:tmpl w:val="53EBB6C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7832">
    <w:nsid w:val="53EBBB48"/>
    <w:multiLevelType w:val="multilevel"/>
    <w:tmpl w:val="53EBBB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081">
    <w:nsid w:val="53EBBC41"/>
    <w:multiLevelType w:val="multilevel"/>
    <w:tmpl w:val="53EBBC4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146">
    <w:nsid w:val="53EBBC82"/>
    <w:multiLevelType w:val="multilevel"/>
    <w:tmpl w:val="53EBBC8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160">
    <w:nsid w:val="53EBC460"/>
    <w:multiLevelType w:val="multilevel"/>
    <w:tmpl w:val="53EBC46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344365">
    <w:nsid w:val="084E39ED"/>
    <w:multiLevelType w:val="multilevel"/>
    <w:tmpl w:val="084E39ED"/>
    <w:lvl w:ilvl="0" w:tentative="1">
      <w:start w:val="1"/>
      <w:numFmt w:val="decimal"/>
      <w:lvlText w:val="%1."/>
      <w:lvlJc w:val="left"/>
      <w:pPr>
        <w:tabs>
          <w:tab w:val="left" w:pos="-126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-12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-126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left" w:pos="-126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-126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-126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left" w:pos="-12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-126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-1260"/>
        </w:tabs>
        <w:ind w:left="720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Roman"/>
      <w:lvlText w:val="%2)"/>
      <w:lvlJc w:val="left"/>
      <w:pPr>
        <w:ind w:left="1069" w:hanging="360"/>
      </w:pPr>
      <w:rPr>
        <w:rFonts w:ascii="Ubuntu" w:hAnsi="Ubuntu" w:eastAsia="Ubuntu" w:cs="Ubuntu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2624597">
    <w:nsid w:val="55641DD5"/>
    <w:multiLevelType w:val="multilevel"/>
    <w:tmpl w:val="55641DD5"/>
    <w:lvl w:ilvl="0" w:tentative="1">
      <w:start w:val="1"/>
      <w:numFmt w:val="decimal"/>
      <w:lvlText w:val="%1."/>
      <w:lvlJc w:val="left"/>
      <w:pPr>
        <w:tabs>
          <w:tab w:val="left" w:pos="-42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-42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-4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-42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-42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-42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-42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-4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-420"/>
        </w:tabs>
        <w:ind w:left="6840" w:hanging="180"/>
      </w:pPr>
    </w:lvl>
  </w:abstractNum>
  <w:abstractNum w:abstractNumId="1554268978">
    <w:nsid w:val="5CA44332"/>
    <w:multiLevelType w:val="multilevel"/>
    <w:tmpl w:val="5CA4433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5787757">
    <w:nsid w:val="78BF116D"/>
    <w:multiLevelType w:val="multilevel"/>
    <w:tmpl w:val="78BF116D"/>
    <w:lvl w:ilvl="0" w:tentative="1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45" w:hanging="360"/>
      </w:pPr>
    </w:lvl>
    <w:lvl w:ilvl="2" w:tentative="1">
      <w:start w:val="1"/>
      <w:numFmt w:val="lowerRoman"/>
      <w:lvlText w:val="%3."/>
      <w:lvlJc w:val="right"/>
      <w:pPr>
        <w:ind w:left="1965" w:hanging="180"/>
      </w:pPr>
    </w:lvl>
    <w:lvl w:ilvl="3" w:tentative="1">
      <w:start w:val="1"/>
      <w:numFmt w:val="decimal"/>
      <w:lvlText w:val="%4."/>
      <w:lvlJc w:val="left"/>
      <w:pPr>
        <w:ind w:left="2685" w:hanging="360"/>
      </w:pPr>
    </w:lvl>
    <w:lvl w:ilvl="4" w:tentative="1">
      <w:start w:val="1"/>
      <w:numFmt w:val="lowerLetter"/>
      <w:lvlText w:val="%5."/>
      <w:lvlJc w:val="left"/>
      <w:pPr>
        <w:ind w:left="3405" w:hanging="360"/>
      </w:pPr>
    </w:lvl>
    <w:lvl w:ilvl="5" w:tentative="1">
      <w:start w:val="1"/>
      <w:numFmt w:val="lowerRoman"/>
      <w:lvlText w:val="%6."/>
      <w:lvlJc w:val="right"/>
      <w:pPr>
        <w:ind w:left="4125" w:hanging="180"/>
      </w:pPr>
    </w:lvl>
    <w:lvl w:ilvl="6" w:tentative="1">
      <w:start w:val="1"/>
      <w:numFmt w:val="decimal"/>
      <w:lvlText w:val="%7."/>
      <w:lvlJc w:val="left"/>
      <w:pPr>
        <w:ind w:left="4845" w:hanging="360"/>
      </w:pPr>
    </w:lvl>
    <w:lvl w:ilvl="7" w:tentative="1">
      <w:start w:val="1"/>
      <w:numFmt w:val="lowerLetter"/>
      <w:lvlText w:val="%8."/>
      <w:lvlJc w:val="left"/>
      <w:pPr>
        <w:ind w:left="5565" w:hanging="360"/>
      </w:pPr>
    </w:lvl>
    <w:lvl w:ilvl="8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10401965">
    <w:nsid w:val="541106AD"/>
    <w:multiLevelType w:val="singleLevel"/>
    <w:tmpl w:val="541106AD"/>
    <w:lvl w:ilvl="0" w:tentative="1">
      <w:start w:val="1"/>
      <w:numFmt w:val="decimal"/>
      <w:lvlText w:val="%1."/>
      <w:lvlJc w:val="left"/>
      <w:pPr>
        <w:tabs>
          <w:tab w:val="left" w:pos="5"/>
        </w:tabs>
        <w:ind w:left="425" w:leftChars="0" w:hanging="425" w:firstLineChars="0"/>
      </w:pPr>
      <w:rPr>
        <w:rFonts w:hint="default"/>
      </w:rPr>
    </w:lvl>
  </w:abstractNum>
  <w:abstractNum w:abstractNumId="1410399785">
    <w:nsid w:val="5410FE29"/>
    <w:multiLevelType w:val="singleLevel"/>
    <w:tmpl w:val="5410FE29"/>
    <w:lvl w:ilvl="0" w:tentative="1">
      <w:start w:val="1"/>
      <w:numFmt w:val="decimal"/>
      <w:lvlText w:val="%1."/>
      <w:lvlJc w:val="left"/>
      <w:pPr>
        <w:tabs>
          <w:tab w:val="left" w:pos="1265"/>
        </w:tabs>
        <w:ind w:left="425" w:leftChars="0" w:hanging="425" w:firstLineChars="0"/>
      </w:pPr>
      <w:rPr>
        <w:rFonts w:hint="default"/>
      </w:rPr>
    </w:lvl>
  </w:abstractNum>
  <w:abstractNum w:abstractNumId="1410399722">
    <w:nsid w:val="5410FDEA"/>
    <w:multiLevelType w:val="singleLevel"/>
    <w:tmpl w:val="5410FDEA"/>
    <w:lvl w:ilvl="0" w:tentative="1">
      <w:start w:val="1"/>
      <w:numFmt w:val="decimal"/>
      <w:lvlText w:val="%1."/>
      <w:lvlJc w:val="left"/>
      <w:pPr>
        <w:tabs>
          <w:tab w:val="left" w:pos="1265"/>
        </w:tabs>
        <w:ind w:left="425" w:leftChars="0" w:hanging="425" w:firstLineChars="0"/>
      </w:pPr>
      <w:rPr>
        <w:rFonts w:hint="default"/>
      </w:rPr>
    </w:lvl>
  </w:abstractNum>
  <w:abstractNum w:abstractNumId="1410400538">
    <w:nsid w:val="5411011A"/>
    <w:multiLevelType w:val="multilevel"/>
    <w:tmpl w:val="5411011A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42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42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42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42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42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420"/>
        </w:tabs>
        <w:ind w:left="6480" w:hanging="180"/>
      </w:pPr>
    </w:lvl>
  </w:abstractNum>
  <w:abstractNum w:abstractNumId="891422975">
    <w:nsid w:val="352208FF"/>
    <w:multiLevelType w:val="multilevel"/>
    <w:tmpl w:val="352208F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0410177">
    <w:nsid w:val="541126C1"/>
    <w:multiLevelType w:val="singleLevel"/>
    <w:tmpl w:val="541126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0476">
    <w:nsid w:val="541127EC"/>
    <w:multiLevelType w:val="singleLevel"/>
    <w:tmpl w:val="541127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10410585">
    <w:nsid w:val="54112859"/>
    <w:multiLevelType w:val="singleLevel"/>
    <w:tmpl w:val="541128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10410177"/>
  </w:num>
  <w:num w:numId="2">
    <w:abstractNumId w:val="1410410476"/>
  </w:num>
  <w:num w:numId="3">
    <w:abstractNumId w:val="1410410585"/>
  </w:num>
  <w:num w:numId="4">
    <w:abstractNumId w:val="4"/>
  </w:num>
  <w:num w:numId="5">
    <w:abstractNumId w:val="2"/>
  </w:num>
  <w:num w:numId="6">
    <w:abstractNumId w:val="1"/>
  </w:num>
  <w:num w:numId="7">
    <w:abstractNumId w:val="1554268978"/>
  </w:num>
  <w:num w:numId="8">
    <w:abstractNumId w:val="1407954801"/>
  </w:num>
  <w:num w:numId="9">
    <w:abstractNumId w:val="1407955105"/>
  </w:num>
  <w:num w:numId="10">
    <w:abstractNumId w:val="1407955371"/>
  </w:num>
  <w:num w:numId="11">
    <w:abstractNumId w:val="1410401480"/>
  </w:num>
  <w:num w:numId="12">
    <w:abstractNumId w:val="1407956559"/>
  </w:num>
  <w:num w:numId="13">
    <w:abstractNumId w:val="1407956649"/>
  </w:num>
  <w:num w:numId="14">
    <w:abstractNumId w:val="1407956674"/>
  </w:num>
  <w:num w:numId="15">
    <w:abstractNumId w:val="1407957832"/>
  </w:num>
  <w:num w:numId="16">
    <w:abstractNumId w:val="1407958081"/>
  </w:num>
  <w:num w:numId="17">
    <w:abstractNumId w:val="1407958146"/>
  </w:num>
  <w:num w:numId="18">
    <w:abstractNumId w:val="1410402250"/>
  </w:num>
  <w:num w:numId="19">
    <w:abstractNumId w:val="1407960160"/>
  </w:num>
  <w:num w:numId="20">
    <w:abstractNumId w:val="1410400538"/>
  </w:num>
  <w:num w:numId="21">
    <w:abstractNumId w:val="1410399722"/>
  </w:num>
  <w:num w:numId="22">
    <w:abstractNumId w:val="1410399785"/>
  </w:num>
  <w:num w:numId="23">
    <w:abstractNumId w:val="1432624597"/>
  </w:num>
  <w:num w:numId="24">
    <w:abstractNumId w:val="1407960431"/>
  </w:num>
  <w:num w:numId="25">
    <w:abstractNumId w:val="1407960459"/>
  </w:num>
  <w:num w:numId="26">
    <w:abstractNumId w:val="1410401610"/>
  </w:num>
  <w:num w:numId="27">
    <w:abstractNumId w:val="139344365"/>
  </w:num>
  <w:num w:numId="28">
    <w:abstractNumId w:val="1410401965"/>
  </w:num>
  <w:num w:numId="29">
    <w:abstractNumId w:val="1410401787"/>
  </w:num>
  <w:num w:numId="30">
    <w:abstractNumId w:val="1410402107"/>
  </w:num>
  <w:num w:numId="31">
    <w:abstractNumId w:val="891422975"/>
  </w:num>
  <w:num w:numId="32">
    <w:abstractNumId w:val="1410403411"/>
  </w:num>
  <w:num w:numId="33">
    <w:abstractNumId w:val="1209344471"/>
  </w:num>
  <w:num w:numId="34">
    <w:abstractNumId w:val="1410403717"/>
  </w:num>
  <w:num w:numId="35">
    <w:abstractNumId w:val="2025787757"/>
  </w:num>
  <w:num w:numId="36">
    <w:abstractNumId w:val="1410404249"/>
  </w:num>
  <w:num w:numId="37">
    <w:abstractNumId w:val="1410404377"/>
  </w:num>
  <w:num w:numId="38">
    <w:abstractNumId w:val="1100487442"/>
  </w:num>
  <w:num w:numId="39">
    <w:abstractNumId w:val="1410406095"/>
  </w:num>
  <w:num w:numId="40">
    <w:abstractNumId w:val="1410406175"/>
  </w:num>
  <w:num w:numId="41">
    <w:abstractNumId w:val="1321731398"/>
  </w:num>
  <w:num w:numId="42">
    <w:abstractNumId w:val="14104077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iPriority w:val="0"/>
  </w:style>
  <w:style w:type="paragraph" w:styleId="2">
    <w:name w:val="endnote text"/>
    <w:basedOn w:val="1"/>
    <w:uiPriority w:val="0"/>
    <w:pPr>
      <w:snapToGrid w:val="0"/>
      <w:jc w:val="left"/>
    </w:pPr>
  </w:style>
  <w:style w:type="paragraph" w:styleId="3">
    <w:name w:val="footnote text"/>
    <w:basedOn w:val="1"/>
    <w:link w:val="8"/>
    <w:uiPriority w:val="0"/>
    <w:rPr>
      <w:rFonts w:ascii="Calibri" w:hAnsi="Calibri" w:eastAsia="Calibri"/>
      <w:lang w:eastAsia="en-US"/>
    </w:rPr>
  </w:style>
  <w:style w:type="character" w:styleId="5">
    <w:name w:val="endnote reference"/>
    <w:basedOn w:val="4"/>
    <w:uiPriority w:val="0"/>
    <w:rPr>
      <w:vertAlign w:val="superscript"/>
    </w:rPr>
  </w:style>
  <w:style w:type="character" w:styleId="6">
    <w:name w:val="footnote reference"/>
    <w:uiPriority w:val="0"/>
    <w:rPr>
      <w:vertAlign w:val="superscript"/>
    </w:rPr>
  </w:style>
  <w:style w:type="paragraph" w:customStyle="1" w:styleId="7">
    <w:name w:val="Parágrafo da Lista1"/>
    <w:basedOn w:val="1"/>
    <w:uiPriority w:val="0"/>
    <w:pPr>
      <w:ind w:left="720"/>
      <w:contextualSpacing/>
    </w:pPr>
  </w:style>
  <w:style w:type="character" w:customStyle="1" w:styleId="8">
    <w:name w:val="Texto de nota de rodapé Char"/>
    <w:link w:val="3"/>
    <w:semiHidden/>
    <w:uiPriority w:val="0"/>
    <w:rPr>
      <w:rFonts w:ascii="Calibri" w:hAnsi="Calibri" w:eastAsia="Calibr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3593</Words>
  <Characters>19408</Characters>
  <Lines>161</Lines>
  <Paragraphs>45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1969-12-31T17:59:59Z</dcterms:created>
  <dc:creator>Emanuel</dc:creator>
  <cp:lastModifiedBy>ejos</cp:lastModifiedBy>
  <dcterms:modified xsi:type="dcterms:W3CDTF">1969-12-31T17:59:59Z</dcterms:modified>
  <dc:title>Seção do Caso de Uso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1046-9.1.0.4751</vt:lpwstr>
  </property>
</Properties>
</file>