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D4304F" w:rsidRDefault="009E0A7D" w14:paraId="66D20EDB" wp14:textId="77777777">
      <w:pPr>
        <w:pStyle w:val="Heading2"/>
      </w:pPr>
      <w:r>
        <w:t>Teste para desenvolvedor .net</w:t>
      </w:r>
    </w:p>
    <w:p xmlns:wp14="http://schemas.microsoft.com/office/word/2010/wordml" w:rsidRPr="00961763" w:rsidR="00D4304F" w:rsidRDefault="009E0A7D" w14:paraId="53C39966" wp14:textId="77777777">
      <w:pPr>
        <w:rPr>
          <w:rFonts w:asciiTheme="majorHAnsi" w:hAnsiTheme="majorHAnsi" w:eastAsiaTheme="majorEastAsia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hAnsiTheme="majorHAnsi" w:eastAsiaTheme="majorEastAsia" w:cstheme="majorBidi"/>
          <w:caps/>
          <w:color w:val="0072C6" w:themeColor="accent1"/>
          <w:spacing w:val="14"/>
          <w:sz w:val="18"/>
          <w:szCs w:val="18"/>
        </w:rPr>
        <w:t>O teste abaixo visa avaliar o perfil técnico dos candidatos a desenvolvedor backend na Superdigital. Leia atentamente as instruções abaixo e respon</w:t>
      </w:r>
      <w:r w:rsidRPr="00961763" w:rsidR="00A13611">
        <w:rPr>
          <w:rFonts w:asciiTheme="majorHAnsi" w:hAnsiTheme="majorHAnsi" w:eastAsiaTheme="majorEastAsia" w:cstheme="majorBidi"/>
          <w:caps/>
          <w:color w:val="0072C6" w:themeColor="accent1"/>
          <w:spacing w:val="14"/>
          <w:sz w:val="18"/>
          <w:szCs w:val="18"/>
        </w:rPr>
        <w:t>D</w:t>
      </w:r>
      <w:r w:rsidRPr="00961763">
        <w:rPr>
          <w:rFonts w:asciiTheme="majorHAnsi" w:hAnsiTheme="majorHAnsi" w:eastAsiaTheme="majorEastAsia" w:cstheme="majorBidi"/>
          <w:caps/>
          <w:color w:val="0072C6" w:themeColor="accent1"/>
          <w:spacing w:val="14"/>
          <w:sz w:val="18"/>
          <w:szCs w:val="18"/>
        </w:rPr>
        <w:t xml:space="preserve">a as questões da melhor forma possível. </w:t>
      </w:r>
    </w:p>
    <w:p xmlns:wp14="http://schemas.microsoft.com/office/word/2010/wordml" w:rsidRPr="00961763" w:rsidR="009F5E2B" w:rsidP="009F5E2B" w:rsidRDefault="009E0A7D" w14:paraId="147744B2" wp14:textId="77777777">
      <w:pPr>
        <w:pStyle w:val="ListBullet"/>
        <w:rPr>
          <w:rFonts w:asciiTheme="majorHAnsi" w:hAnsiTheme="majorHAnsi" w:eastAsiaTheme="majorEastAsia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hAnsiTheme="majorHAnsi" w:eastAsiaTheme="majorEastAsia" w:cstheme="majorBidi"/>
          <w:caps/>
          <w:color w:val="0072C6" w:themeColor="accent1"/>
          <w:spacing w:val="14"/>
          <w:sz w:val="18"/>
          <w:szCs w:val="18"/>
        </w:rPr>
        <w:t>O teste será composto de três perguntas técnicas e uma avaliação prática.</w:t>
      </w:r>
    </w:p>
    <w:p xmlns:wp14="http://schemas.microsoft.com/office/word/2010/wordml" w:rsidRPr="00961763" w:rsidR="00732048" w:rsidP="00732048" w:rsidRDefault="00732048" w14:paraId="672A6659" wp14:textId="77777777">
      <w:pPr>
        <w:pStyle w:val="ListBullet"/>
        <w:numPr>
          <w:ilvl w:val="0"/>
          <w:numId w:val="0"/>
        </w:numPr>
        <w:ind w:left="936"/>
        <w:rPr>
          <w:rFonts w:asciiTheme="majorHAnsi" w:hAnsiTheme="majorHAnsi" w:eastAsiaTheme="majorEastAsia" w:cstheme="majorBidi"/>
          <w:caps/>
          <w:color w:val="0072C6" w:themeColor="accent1"/>
          <w:spacing w:val="14"/>
          <w:sz w:val="18"/>
          <w:szCs w:val="18"/>
        </w:rPr>
      </w:pPr>
    </w:p>
    <w:p xmlns:wp14="http://schemas.microsoft.com/office/word/2010/wordml" w:rsidRPr="00961763" w:rsidR="009E0A7D" w:rsidP="009F5E2B" w:rsidRDefault="009E0A7D" w14:paraId="4E2861AB" wp14:textId="77777777">
      <w:pPr>
        <w:pStyle w:val="ListBullet"/>
        <w:rPr>
          <w:rFonts w:asciiTheme="majorHAnsi" w:hAnsiTheme="majorHAnsi" w:eastAsiaTheme="majorEastAsia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hAnsiTheme="majorHAnsi" w:eastAsiaTheme="majorEastAsia" w:cstheme="majorBidi"/>
          <w:caps/>
          <w:color w:val="0072C6" w:themeColor="accent1"/>
          <w:spacing w:val="14"/>
          <w:sz w:val="18"/>
          <w:szCs w:val="18"/>
        </w:rPr>
        <w:t>Responda as perguntas com suas palavras, com seu entendimento sobre o tema.</w:t>
      </w:r>
    </w:p>
    <w:p xmlns:wp14="http://schemas.microsoft.com/office/word/2010/wordml" w:rsidRPr="00961763" w:rsidR="00732048" w:rsidP="00732048" w:rsidRDefault="00732048" w14:paraId="0A37501D" wp14:textId="77777777">
      <w:pPr>
        <w:pStyle w:val="ListBullet"/>
        <w:numPr>
          <w:ilvl w:val="0"/>
          <w:numId w:val="0"/>
        </w:numPr>
        <w:rPr>
          <w:rFonts w:asciiTheme="majorHAnsi" w:hAnsiTheme="majorHAnsi" w:eastAsiaTheme="majorEastAsia" w:cstheme="majorBidi"/>
          <w:caps/>
          <w:color w:val="0072C6" w:themeColor="accent1"/>
          <w:spacing w:val="14"/>
          <w:sz w:val="18"/>
          <w:szCs w:val="18"/>
        </w:rPr>
      </w:pPr>
    </w:p>
    <w:p xmlns:wp14="http://schemas.microsoft.com/office/word/2010/wordml" w:rsidRPr="00E14288" w:rsidR="00E14288" w:rsidP="00E14288" w:rsidRDefault="009E0A7D" w14:paraId="1EB65AEE" wp14:textId="77777777">
      <w:pPr>
        <w:pStyle w:val="ListBullet"/>
        <w:rPr>
          <w:rFonts w:asciiTheme="majorHAnsi" w:hAnsiTheme="majorHAnsi" w:eastAsiaTheme="majorEastAsia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hAnsiTheme="majorHAnsi" w:eastAsiaTheme="majorEastAsia" w:cstheme="majorBidi"/>
          <w:caps/>
          <w:color w:val="0072C6" w:themeColor="accent1"/>
          <w:spacing w:val="14"/>
          <w:sz w:val="18"/>
          <w:szCs w:val="18"/>
        </w:rPr>
        <w:t xml:space="preserve">Publique o teste prático com as respostas em um repositório no </w:t>
      </w:r>
      <w:r w:rsidR="00E14288">
        <w:rPr>
          <w:rFonts w:asciiTheme="majorHAnsi" w:hAnsiTheme="majorHAnsi" w:eastAsiaTheme="majorEastAsia" w:cstheme="majorBidi"/>
          <w:caps/>
          <w:color w:val="0072C6" w:themeColor="accent1"/>
          <w:spacing w:val="14"/>
          <w:sz w:val="18"/>
          <w:szCs w:val="18"/>
        </w:rPr>
        <w:t>git-hub e                         co</w:t>
      </w:r>
      <w:r w:rsidRPr="00E14288" w:rsidR="00E14288">
        <w:rPr>
          <w:rFonts w:asciiTheme="majorHAnsi" w:hAnsiTheme="majorHAnsi" w:eastAsiaTheme="majorEastAsia" w:cstheme="majorBidi"/>
          <w:caps/>
          <w:color w:val="0072C6" w:themeColor="accent1"/>
          <w:spacing w:val="14"/>
          <w:sz w:val="18"/>
          <w:szCs w:val="18"/>
        </w:rPr>
        <w:t xml:space="preserve">mpartilhe o link. </w:t>
      </w:r>
    </w:p>
    <w:p xmlns:wp14="http://schemas.microsoft.com/office/word/2010/wordml" w:rsidR="009E0A7D" w:rsidP="009E0A7D" w:rsidRDefault="009E0A7D" w14:paraId="43272D8C" wp14:textId="77777777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Perguntas:</w:t>
      </w:r>
    </w:p>
    <w:p xmlns:wp14="http://schemas.microsoft.com/office/word/2010/wordml" w:rsidR="009E0A7D" w:rsidP="009E0A7D" w:rsidRDefault="009E0A7D" w14:paraId="5DAB6C7B" wp14:textId="77777777">
      <w:pPr>
        <w:pStyle w:val="Heading2"/>
        <w:rPr>
          <w:sz w:val="32"/>
          <w:szCs w:val="32"/>
        </w:rPr>
      </w:pPr>
    </w:p>
    <w:p xmlns:wp14="http://schemas.microsoft.com/office/word/2010/wordml" w:rsidR="009E0A7D" w:rsidP="009E0A7D" w:rsidRDefault="009E0A7D" w14:paraId="6BE78810" wp14:textId="77777777">
      <w:pPr>
        <w:pStyle w:val="Heading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com suas palavras o que é domain driven design e sua importância na estratégia de desenvolvimento de software.</w:t>
      </w:r>
    </w:p>
    <w:p xmlns:wp14="http://schemas.microsoft.com/office/word/2010/wordml" w:rsidR="00961763" w:rsidP="120C41DF" w:rsidRDefault="00961763" w14:paraId="02EB378F" wp14:textId="77777777" wp14:noSpellErr="1">
      <w:pPr>
        <w:pStyle w:val="Heading2"/>
        <w:ind w:firstLine="720"/>
        <w:rPr>
          <w:sz w:val="18"/>
          <w:szCs w:val="18"/>
        </w:rPr>
      </w:pPr>
    </w:p>
    <w:p w:rsidR="120C41DF" w:rsidP="120C41DF" w:rsidRDefault="120C41DF" w14:paraId="78180A30" w14:textId="15FBFD5F">
      <w:pPr>
        <w:pStyle w:val="Heading2"/>
        <w:ind w:firstLine="720"/>
        <w:rPr>
          <w:sz w:val="18"/>
          <w:szCs w:val="18"/>
        </w:rPr>
      </w:pPr>
      <w:r w:rsidRPr="120C41DF" w:rsidR="120C41DF">
        <w:rPr>
          <w:sz w:val="18"/>
          <w:szCs w:val="18"/>
        </w:rPr>
        <w:t xml:space="preserve">É um conjunto de técnicas que auxiliam no desenvolvimento de software, pensando em reaproveitamento de código, separação de responsabilidade entre outras técnicas abordadas. Uma técnica interessante é a forma de olhar o processo real de algo </w:t>
      </w:r>
      <w:r w:rsidRPr="120C41DF" w:rsidR="120C41DF">
        <w:rPr>
          <w:sz w:val="18"/>
          <w:szCs w:val="18"/>
        </w:rPr>
        <w:t>físico</w:t>
      </w:r>
      <w:r w:rsidRPr="120C41DF" w:rsidR="120C41DF">
        <w:rPr>
          <w:sz w:val="18"/>
          <w:szCs w:val="18"/>
        </w:rPr>
        <w:t xml:space="preserve"> e colocar dentro do software. No meu ponto de vista é muito importante essa técnica não só pelo reaproveitamento de </w:t>
      </w:r>
      <w:proofErr w:type="gramStart"/>
      <w:r w:rsidRPr="120C41DF" w:rsidR="120C41DF">
        <w:rPr>
          <w:sz w:val="18"/>
          <w:szCs w:val="18"/>
        </w:rPr>
        <w:t>código</w:t>
      </w:r>
      <w:proofErr w:type="gramEnd"/>
      <w:r w:rsidRPr="120C41DF" w:rsidR="120C41DF">
        <w:rPr>
          <w:sz w:val="18"/>
          <w:szCs w:val="18"/>
        </w:rPr>
        <w:t xml:space="preserve"> mas sim pela facilidade em sua manutenção, já que dessa forma o código seguindo o </w:t>
      </w:r>
      <w:proofErr w:type="spellStart"/>
      <w:r w:rsidRPr="120C41DF" w:rsidR="120C41DF">
        <w:rPr>
          <w:sz w:val="18"/>
          <w:szCs w:val="18"/>
        </w:rPr>
        <w:t>ddd</w:t>
      </w:r>
      <w:proofErr w:type="spellEnd"/>
      <w:r w:rsidRPr="120C41DF" w:rsidR="120C41DF">
        <w:rPr>
          <w:sz w:val="18"/>
          <w:szCs w:val="18"/>
        </w:rPr>
        <w:t xml:space="preserve"> fica mais </w:t>
      </w:r>
      <w:r w:rsidRPr="120C41DF" w:rsidR="120C41DF">
        <w:rPr>
          <w:sz w:val="18"/>
          <w:szCs w:val="18"/>
        </w:rPr>
        <w:t>fácil</w:t>
      </w:r>
      <w:r w:rsidRPr="120C41DF" w:rsidR="120C41DF">
        <w:rPr>
          <w:sz w:val="18"/>
          <w:szCs w:val="18"/>
        </w:rPr>
        <w:t xml:space="preserve"> de uma possível manutenção.</w:t>
      </w:r>
    </w:p>
    <w:p xmlns:wp14="http://schemas.microsoft.com/office/word/2010/wordml" w:rsidR="00961763" w:rsidP="00961763" w:rsidRDefault="00961763" w14:paraId="6A05A809" wp14:textId="77777777">
      <w:pPr>
        <w:pStyle w:val="Heading2"/>
        <w:rPr>
          <w:sz w:val="18"/>
          <w:szCs w:val="18"/>
        </w:rPr>
      </w:pPr>
    </w:p>
    <w:p xmlns:wp14="http://schemas.microsoft.com/office/word/2010/wordml" w:rsidRPr="00732048" w:rsidR="00961763" w:rsidP="00961763" w:rsidRDefault="00961763" w14:paraId="5A39BBE3" wp14:textId="77777777">
      <w:pPr>
        <w:pStyle w:val="Heading2"/>
        <w:ind w:left="720"/>
        <w:rPr>
          <w:sz w:val="18"/>
          <w:szCs w:val="18"/>
        </w:rPr>
      </w:pPr>
    </w:p>
    <w:p xmlns:wp14="http://schemas.microsoft.com/office/word/2010/wordml" w:rsidRPr="00732048" w:rsidR="00655AED" w:rsidP="00655AED" w:rsidRDefault="00655AED" w14:paraId="41C8F396" wp14:textId="77777777">
      <w:pPr>
        <w:pStyle w:val="Heading2"/>
        <w:ind w:left="720"/>
        <w:rPr>
          <w:sz w:val="18"/>
          <w:szCs w:val="18"/>
        </w:rPr>
      </w:pPr>
    </w:p>
    <w:p xmlns:wp14="http://schemas.microsoft.com/office/word/2010/wordml" w:rsidR="00961763" w:rsidP="120C41DF" w:rsidRDefault="00961763" w14:paraId="72A3D3EC" wp14:textId="3E62C430">
      <w:pPr>
        <w:pStyle w:val="Heading2"/>
        <w:numPr>
          <w:ilvl w:val="0"/>
          <w:numId w:val="21"/>
        </w:numPr>
        <w:rPr>
          <w:sz w:val="18"/>
          <w:szCs w:val="18"/>
        </w:rPr>
      </w:pPr>
      <w:r w:rsidRPr="120C41DF" w:rsidR="120C41DF">
        <w:rPr>
          <w:sz w:val="18"/>
          <w:szCs w:val="18"/>
        </w:rPr>
        <w:t xml:space="preserve">Explique com suas palavras o que é e como funciona uma arquitetura baseada em </w:t>
      </w:r>
      <w:proofErr w:type="spellStart"/>
      <w:r w:rsidRPr="120C41DF" w:rsidR="120C41DF">
        <w:rPr>
          <w:sz w:val="18"/>
          <w:szCs w:val="18"/>
        </w:rPr>
        <w:t>microservices</w:t>
      </w:r>
      <w:proofErr w:type="spellEnd"/>
      <w:r w:rsidRPr="120C41DF" w:rsidR="120C41DF">
        <w:rPr>
          <w:sz w:val="18"/>
          <w:szCs w:val="18"/>
        </w:rPr>
        <w:t>. explique ganhos com este modelo e desafios em sua implementação.</w:t>
      </w:r>
    </w:p>
    <w:p w:rsidR="120C41DF" w:rsidP="120C41DF" w:rsidRDefault="120C41DF" w14:paraId="74EB7335" w14:textId="5715D6AB">
      <w:pPr>
        <w:pStyle w:val="Heading2"/>
        <w:ind w:left="360"/>
        <w:rPr>
          <w:sz w:val="18"/>
          <w:szCs w:val="18"/>
        </w:rPr>
      </w:pPr>
    </w:p>
    <w:p w:rsidR="120C41DF" w:rsidP="120C41DF" w:rsidRDefault="120C41DF" w14:paraId="6D61EF16" w14:textId="42D0A967">
      <w:pPr>
        <w:pStyle w:val="Heading2"/>
        <w:rPr>
          <w:sz w:val="18"/>
          <w:szCs w:val="18"/>
        </w:rPr>
      </w:pPr>
      <w:r w:rsidRPr="120C41DF" w:rsidR="120C41DF">
        <w:rPr>
          <w:sz w:val="18"/>
          <w:szCs w:val="18"/>
        </w:rPr>
        <w:t xml:space="preserve">É uma arquitetura onde os serviços ficam </w:t>
      </w:r>
      <w:r w:rsidRPr="120C41DF" w:rsidR="120C41DF">
        <w:rPr>
          <w:sz w:val="18"/>
          <w:szCs w:val="18"/>
        </w:rPr>
        <w:t xml:space="preserve">separados por responsabilidade, hoje em dia é muito comum sistemas nesse modelo, já que com a utilização de </w:t>
      </w:r>
      <w:proofErr w:type="spellStart"/>
      <w:r w:rsidRPr="120C41DF" w:rsidR="120C41DF">
        <w:rPr>
          <w:sz w:val="18"/>
          <w:szCs w:val="18"/>
        </w:rPr>
        <w:t>api</w:t>
      </w:r>
      <w:proofErr w:type="spellEnd"/>
      <w:r w:rsidRPr="120C41DF" w:rsidR="120C41DF">
        <w:rPr>
          <w:sz w:val="18"/>
          <w:szCs w:val="18"/>
        </w:rPr>
        <w:t xml:space="preserve"> você pode trabalhar com sistemas interligados facilitando a integração entre os sistemas. Desde sistemas web até mesmo sistemas mobile fazem a utilização dessa arquitetura. Por se tratar de um serviço de comunicação requer muita atenção na parte de segurança, é um grande desafio a implantação do mesmo buscando sempre tecnologias de ponta para não deixar possíveis falhas. Dessa forma também é sempre importante trabalhar de forma </w:t>
      </w:r>
      <w:r w:rsidRPr="120C41DF" w:rsidR="120C41DF">
        <w:rPr>
          <w:sz w:val="18"/>
          <w:szCs w:val="18"/>
        </w:rPr>
        <w:t>assíncrona, já que não se sabe quanto tempo vai demorar a resposta do sistema que está sendo consumido.</w:t>
      </w:r>
    </w:p>
    <w:p w:rsidR="120C41DF" w:rsidP="120C41DF" w:rsidRDefault="120C41DF" w14:paraId="6BE19AC7" w14:textId="1D4A3492">
      <w:pPr>
        <w:pStyle w:val="Heading2"/>
        <w:rPr>
          <w:sz w:val="18"/>
          <w:szCs w:val="18"/>
        </w:rPr>
      </w:pPr>
    </w:p>
    <w:p xmlns:wp14="http://schemas.microsoft.com/office/word/2010/wordml" w:rsidR="00961763" w:rsidP="00961763" w:rsidRDefault="00961763" w14:paraId="0D0B940D" wp14:textId="77777777">
      <w:pPr>
        <w:pStyle w:val="Heading2"/>
        <w:rPr>
          <w:sz w:val="18"/>
          <w:szCs w:val="18"/>
        </w:rPr>
      </w:pPr>
    </w:p>
    <w:p xmlns:wp14="http://schemas.microsoft.com/office/word/2010/wordml" w:rsidRPr="00732048" w:rsidR="00961763" w:rsidP="00961763" w:rsidRDefault="00961763" w14:paraId="0E27B00A" wp14:textId="77777777">
      <w:pPr>
        <w:pStyle w:val="Heading2"/>
        <w:rPr>
          <w:sz w:val="18"/>
          <w:szCs w:val="18"/>
        </w:rPr>
      </w:pPr>
    </w:p>
    <w:p xmlns:wp14="http://schemas.microsoft.com/office/word/2010/wordml" w:rsidRPr="00732048" w:rsidR="00655AED" w:rsidP="00655AED" w:rsidRDefault="00655AED" w14:paraId="60061E4C" wp14:textId="77777777">
      <w:pPr>
        <w:pStyle w:val="Heading2"/>
        <w:rPr>
          <w:sz w:val="18"/>
          <w:szCs w:val="18"/>
        </w:rPr>
      </w:pPr>
    </w:p>
    <w:p xmlns:wp14="http://schemas.microsoft.com/office/word/2010/wordml" w:rsidRPr="00732048" w:rsidR="00655AED" w:rsidP="009E0A7D" w:rsidRDefault="00655AED" w14:paraId="59D7434C" wp14:textId="77777777">
      <w:pPr>
        <w:pStyle w:val="Heading2"/>
        <w:numPr>
          <w:ilvl w:val="0"/>
          <w:numId w:val="21"/>
        </w:numPr>
        <w:rPr>
          <w:sz w:val="18"/>
          <w:szCs w:val="18"/>
        </w:rPr>
      </w:pPr>
      <w:r w:rsidRPr="120C41DF" w:rsidR="120C41DF">
        <w:rPr>
          <w:sz w:val="18"/>
          <w:szCs w:val="18"/>
        </w:rPr>
        <w:t>explique qual a diferença entre comunicaçã</w:t>
      </w:r>
      <w:r w:rsidRPr="120C41DF" w:rsidR="120C41DF">
        <w:rPr>
          <w:sz w:val="18"/>
          <w:szCs w:val="18"/>
        </w:rPr>
        <w:t>o sincrona e assincrona</w:t>
      </w:r>
      <w:r w:rsidRPr="120C41DF" w:rsidR="120C41DF">
        <w:rPr>
          <w:sz w:val="18"/>
          <w:szCs w:val="18"/>
        </w:rPr>
        <w:t xml:space="preserve"> e qual o melhor cenário para utilizar uma ou outra.</w:t>
      </w:r>
    </w:p>
    <w:p w:rsidR="120C41DF" w:rsidP="120C41DF" w:rsidRDefault="120C41DF" w14:noSpellErr="1" w14:paraId="6E3BC9A5" w14:textId="56AD78CA">
      <w:pPr>
        <w:pStyle w:val="Heading2"/>
        <w:rPr>
          <w:sz w:val="18"/>
          <w:szCs w:val="18"/>
        </w:rPr>
      </w:pPr>
    </w:p>
    <w:p w:rsidR="120C41DF" w:rsidP="120C41DF" w:rsidRDefault="120C41DF" w14:noSpellErr="1" w14:paraId="33384C53" w14:textId="68AA62BE">
      <w:pPr>
        <w:pStyle w:val="Heading2"/>
        <w:rPr>
          <w:sz w:val="18"/>
          <w:szCs w:val="18"/>
        </w:rPr>
      </w:pPr>
      <w:r w:rsidRPr="120C41DF" w:rsidR="120C41DF">
        <w:rPr>
          <w:sz w:val="18"/>
          <w:szCs w:val="18"/>
        </w:rPr>
        <w:t xml:space="preserve">A comunicação </w:t>
      </w:r>
      <w:r w:rsidRPr="120C41DF" w:rsidR="120C41DF">
        <w:rPr>
          <w:sz w:val="18"/>
          <w:szCs w:val="18"/>
        </w:rPr>
        <w:t>assíncrona</w:t>
      </w:r>
      <w:r w:rsidRPr="120C41DF" w:rsidR="120C41DF">
        <w:rPr>
          <w:sz w:val="18"/>
          <w:szCs w:val="18"/>
        </w:rPr>
        <w:t xml:space="preserve"> é muito </w:t>
      </w:r>
      <w:proofErr w:type="gramStart"/>
      <w:r w:rsidRPr="120C41DF" w:rsidR="120C41DF">
        <w:rPr>
          <w:sz w:val="18"/>
          <w:szCs w:val="18"/>
        </w:rPr>
        <w:t>utilizado</w:t>
      </w:r>
      <w:proofErr w:type="gramEnd"/>
      <w:r w:rsidRPr="120C41DF" w:rsidR="120C41DF">
        <w:rPr>
          <w:sz w:val="18"/>
          <w:szCs w:val="18"/>
        </w:rPr>
        <w:t xml:space="preserve"> quando não se tem controle sobre a resposta do serviço utilizado ou seja, você deve utilizar para não ter problemas com lentidão na resposta de comunicação entre dois serviços. Porém a forma </w:t>
      </w:r>
      <w:r w:rsidRPr="120C41DF" w:rsidR="120C41DF">
        <w:rPr>
          <w:sz w:val="18"/>
          <w:szCs w:val="18"/>
        </w:rPr>
        <w:t>assíncrona</w:t>
      </w:r>
      <w:r w:rsidRPr="120C41DF" w:rsidR="120C41DF">
        <w:rPr>
          <w:sz w:val="18"/>
          <w:szCs w:val="18"/>
        </w:rPr>
        <w:t xml:space="preserve"> é um pouco mais </w:t>
      </w:r>
      <w:r w:rsidRPr="120C41DF" w:rsidR="120C41DF">
        <w:rPr>
          <w:sz w:val="18"/>
          <w:szCs w:val="18"/>
        </w:rPr>
        <w:t>difícil</w:t>
      </w:r>
      <w:r w:rsidRPr="120C41DF" w:rsidR="120C41DF">
        <w:rPr>
          <w:sz w:val="18"/>
          <w:szCs w:val="18"/>
        </w:rPr>
        <w:t xml:space="preserve"> de escrever </w:t>
      </w:r>
      <w:proofErr w:type="gramStart"/>
      <w:r w:rsidRPr="120C41DF" w:rsidR="120C41DF">
        <w:rPr>
          <w:sz w:val="18"/>
          <w:szCs w:val="18"/>
        </w:rPr>
        <w:t>o código</w:t>
      </w:r>
      <w:proofErr w:type="gramEnd"/>
      <w:r w:rsidRPr="120C41DF" w:rsidR="120C41DF">
        <w:rPr>
          <w:sz w:val="18"/>
          <w:szCs w:val="18"/>
        </w:rPr>
        <w:t xml:space="preserve"> porém em sistemas com micro serviços é muito recomendado.</w:t>
      </w:r>
    </w:p>
    <w:p xmlns:wp14="http://schemas.microsoft.com/office/word/2010/wordml" w:rsidR="009E0A7D" w:rsidP="009E0A7D" w:rsidRDefault="009E0A7D" w14:paraId="44EAFD9C" wp14:textId="77777777">
      <w:pPr>
        <w:pStyle w:val="Heading2"/>
        <w:rPr>
          <w:sz w:val="24"/>
          <w:szCs w:val="24"/>
        </w:rPr>
      </w:pPr>
    </w:p>
    <w:p xmlns:wp14="http://schemas.microsoft.com/office/word/2010/wordml" w:rsidR="009E0A7D" w:rsidP="009E0A7D" w:rsidRDefault="009E0A7D" w14:paraId="4B94D5A5" wp14:textId="77777777">
      <w:pPr>
        <w:pStyle w:val="Heading2"/>
        <w:rPr>
          <w:sz w:val="24"/>
          <w:szCs w:val="24"/>
        </w:rPr>
      </w:pPr>
    </w:p>
    <w:p xmlns:wp14="http://schemas.microsoft.com/office/word/2010/wordml" w:rsidR="00961763" w:rsidP="009E0A7D" w:rsidRDefault="00961763" w14:paraId="3DEEC669" wp14:textId="77777777">
      <w:pPr>
        <w:pStyle w:val="Heading2"/>
        <w:rPr>
          <w:sz w:val="24"/>
          <w:szCs w:val="24"/>
        </w:rPr>
      </w:pPr>
    </w:p>
    <w:p xmlns:wp14="http://schemas.microsoft.com/office/word/2010/wordml" w:rsidRPr="009E0A7D" w:rsidR="00961763" w:rsidP="009E0A7D" w:rsidRDefault="00961763" w14:paraId="3656B9AB" wp14:textId="77777777">
      <w:pPr>
        <w:pStyle w:val="Heading2"/>
        <w:rPr>
          <w:sz w:val="24"/>
          <w:szCs w:val="24"/>
        </w:rPr>
      </w:pPr>
    </w:p>
    <w:p xmlns:wp14="http://schemas.microsoft.com/office/word/2010/wordml" w:rsidR="00655AED" w:rsidP="00655AED" w:rsidRDefault="00655AED" w14:paraId="71CC6D7F" wp14:textId="7777777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Teste prático:</w:t>
      </w:r>
    </w:p>
    <w:p xmlns:wp14="http://schemas.microsoft.com/office/word/2010/wordml" w:rsidR="00655AED" w:rsidP="00655AED" w:rsidRDefault="00655AED" w14:paraId="45FB0818" wp14:textId="77777777">
      <w:pPr>
        <w:pStyle w:val="Heading2"/>
        <w:rPr>
          <w:sz w:val="32"/>
          <w:szCs w:val="32"/>
        </w:rPr>
      </w:pPr>
    </w:p>
    <w:p xmlns:wp14="http://schemas.microsoft.com/office/word/2010/wordml" w:rsidRPr="00655AED" w:rsidR="00655AED" w:rsidP="00655AED" w:rsidRDefault="00655AED" w14:paraId="3747844F" wp14:textId="77777777">
      <w:pPr>
        <w:pStyle w:val="Heading2"/>
        <w:rPr>
          <w:sz w:val="28"/>
          <w:szCs w:val="28"/>
        </w:rPr>
      </w:pPr>
      <w:r w:rsidRPr="00655AED">
        <w:rPr>
          <w:sz w:val="28"/>
          <w:szCs w:val="28"/>
        </w:rPr>
        <w:t>regra de negócio:</w:t>
      </w:r>
    </w:p>
    <w:p xmlns:wp14="http://schemas.microsoft.com/office/word/2010/wordml" w:rsidRPr="00655AED" w:rsidR="00655AED" w:rsidP="00655AED" w:rsidRDefault="00655AED" w14:paraId="049F31CB" wp14:textId="77777777">
      <w:pPr>
        <w:pStyle w:val="Heading2"/>
        <w:rPr>
          <w:sz w:val="20"/>
          <w:szCs w:val="20"/>
        </w:rPr>
      </w:pPr>
      <w:r>
        <w:rPr>
          <w:sz w:val="32"/>
          <w:szCs w:val="32"/>
        </w:rPr>
        <w:tab/>
      </w:r>
    </w:p>
    <w:p xmlns:wp14="http://schemas.microsoft.com/office/word/2010/wordml" w:rsidR="00655AED" w:rsidP="00655AED" w:rsidRDefault="00E55CEC" w14:paraId="7BAF3DA4" wp14:textId="77777777">
      <w:pPr>
        <w:pStyle w:val="Heading2"/>
        <w:ind w:left="720"/>
        <w:rPr>
          <w:sz w:val="18"/>
          <w:szCs w:val="18"/>
        </w:rPr>
      </w:pPr>
      <w:r>
        <w:rPr>
          <w:sz w:val="18"/>
          <w:szCs w:val="18"/>
        </w:rPr>
        <w:t>criar</w:t>
      </w:r>
      <w:r w:rsidRPr="00732048" w:rsidR="00655AED">
        <w:rPr>
          <w:sz w:val="18"/>
          <w:szCs w:val="18"/>
        </w:rPr>
        <w:t xml:space="preserve"> um </w:t>
      </w:r>
      <w:r w:rsidR="00961763">
        <w:rPr>
          <w:sz w:val="18"/>
          <w:szCs w:val="18"/>
        </w:rPr>
        <w:t>micro</w:t>
      </w:r>
      <w:r w:rsidR="00E75ACE">
        <w:rPr>
          <w:sz w:val="18"/>
          <w:szCs w:val="18"/>
        </w:rPr>
        <w:t>services</w:t>
      </w:r>
      <w:r w:rsidRPr="00732048" w:rsidR="00655AED">
        <w:rPr>
          <w:sz w:val="18"/>
          <w:szCs w:val="18"/>
        </w:rPr>
        <w:t xml:space="preserve"> que, </w:t>
      </w:r>
      <w:r w:rsidR="00961763">
        <w:rPr>
          <w:sz w:val="18"/>
          <w:szCs w:val="18"/>
        </w:rPr>
        <w:t>atravé</w:t>
      </w:r>
      <w:r>
        <w:rPr>
          <w:sz w:val="18"/>
          <w:szCs w:val="18"/>
        </w:rPr>
        <w:t>s de um http post efetue uma operação de debito</w:t>
      </w:r>
      <w:r w:rsidR="00130994">
        <w:rPr>
          <w:sz w:val="18"/>
          <w:szCs w:val="18"/>
        </w:rPr>
        <w:t xml:space="preserve"> (origem) e</w:t>
      </w:r>
      <w:r>
        <w:rPr>
          <w:sz w:val="18"/>
          <w:szCs w:val="18"/>
        </w:rPr>
        <w:t xml:space="preserve"> credito</w:t>
      </w:r>
      <w:r w:rsidR="00130994">
        <w:rPr>
          <w:sz w:val="18"/>
          <w:szCs w:val="18"/>
        </w:rPr>
        <w:t xml:space="preserve"> (destino) nas contas correntes</w:t>
      </w:r>
      <w:r>
        <w:rPr>
          <w:sz w:val="18"/>
          <w:szCs w:val="18"/>
        </w:rPr>
        <w:t>.</w:t>
      </w:r>
    </w:p>
    <w:p xmlns:wp14="http://schemas.microsoft.com/office/word/2010/wordml" w:rsidR="00E55CEC" w:rsidP="00655AED" w:rsidRDefault="00E55CEC" w14:paraId="53128261" wp14:textId="77777777">
      <w:pPr>
        <w:pStyle w:val="Heading2"/>
        <w:ind w:left="720"/>
        <w:rPr>
          <w:sz w:val="18"/>
          <w:szCs w:val="18"/>
        </w:rPr>
      </w:pPr>
    </w:p>
    <w:p xmlns:wp14="http://schemas.microsoft.com/office/word/2010/wordml" w:rsidR="00E55CEC" w:rsidP="00655AED" w:rsidRDefault="00E55CEC" w14:paraId="12239A40" wp14:textId="77777777">
      <w:pPr>
        <w:pStyle w:val="Heading2"/>
        <w:ind w:left="720"/>
        <w:rPr>
          <w:sz w:val="18"/>
          <w:szCs w:val="18"/>
        </w:rPr>
      </w:pPr>
      <w:r>
        <w:rPr>
          <w:sz w:val="18"/>
          <w:szCs w:val="18"/>
        </w:rPr>
        <w:t>entidades: contacorrente, lancamentos (voce pode incrementar com  outras entidades se achar necessário)</w:t>
      </w:r>
    </w:p>
    <w:p xmlns:wp14="http://schemas.microsoft.com/office/word/2010/wordml" w:rsidR="00E55CEC" w:rsidP="00655AED" w:rsidRDefault="00E55CEC" w14:paraId="62486C05" wp14:textId="77777777">
      <w:pPr>
        <w:pStyle w:val="Heading2"/>
        <w:ind w:left="720"/>
        <w:rPr>
          <w:sz w:val="18"/>
          <w:szCs w:val="18"/>
        </w:rPr>
      </w:pPr>
    </w:p>
    <w:p xmlns:wp14="http://schemas.microsoft.com/office/word/2010/wordml" w:rsidR="00E55CEC" w:rsidP="00E75ACE" w:rsidRDefault="004729EE" w14:paraId="399B652C" wp14:textId="77777777">
      <w:pPr>
        <w:pStyle w:val="Heading2"/>
        <w:ind w:left="720"/>
        <w:rPr>
          <w:sz w:val="18"/>
          <w:szCs w:val="18"/>
        </w:rPr>
      </w:pPr>
      <w:r w:rsidRPr="004729EE">
        <w:rPr>
          <w:sz w:val="18"/>
          <w:szCs w:val="18"/>
        </w:rPr>
        <w:t>Parâmetros</w:t>
      </w:r>
      <w:r w:rsidR="00CE53B5">
        <w:rPr>
          <w:sz w:val="18"/>
          <w:szCs w:val="18"/>
        </w:rPr>
        <w:t xml:space="preserve"> </w:t>
      </w:r>
      <w:r w:rsidR="00E75ACE">
        <w:rPr>
          <w:sz w:val="18"/>
          <w:szCs w:val="18"/>
        </w:rPr>
        <w:t>de entrada:</w:t>
      </w:r>
    </w:p>
    <w:p xmlns:wp14="http://schemas.microsoft.com/office/word/2010/wordml" w:rsidR="00E55CEC" w:rsidP="00E75ACE" w:rsidRDefault="00E55CEC" w14:paraId="3791CBD2" wp14:textId="77777777">
      <w:pPr>
        <w:pStyle w:val="Heading2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conta </w:t>
      </w:r>
      <w:r w:rsidR="0036224A">
        <w:rPr>
          <w:sz w:val="18"/>
          <w:szCs w:val="18"/>
        </w:rPr>
        <w:t>origem</w:t>
      </w:r>
    </w:p>
    <w:p xmlns:wp14="http://schemas.microsoft.com/office/word/2010/wordml" w:rsidR="00E55CEC" w:rsidP="00655AED" w:rsidRDefault="00E55CEC" w14:paraId="28D51BCD" wp14:textId="77777777">
      <w:pPr>
        <w:pStyle w:val="Heading2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conta destino</w:t>
      </w:r>
    </w:p>
    <w:p xmlns:wp14="http://schemas.microsoft.com/office/word/2010/wordml" w:rsidR="00E55CEC" w:rsidP="00655AED" w:rsidRDefault="00E55CEC" w14:paraId="07820D17" wp14:textId="77777777">
      <w:pPr>
        <w:pStyle w:val="Heading2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valor</w:t>
      </w:r>
    </w:p>
    <w:p xmlns:wp14="http://schemas.microsoft.com/office/word/2010/wordml" w:rsidR="00E55CEC" w:rsidP="00655AED" w:rsidRDefault="00E55CEC" w14:paraId="4101652C" wp14:textId="77777777">
      <w:pPr>
        <w:pStyle w:val="Heading2"/>
        <w:ind w:left="720"/>
        <w:rPr>
          <w:sz w:val="18"/>
          <w:szCs w:val="18"/>
        </w:rPr>
      </w:pPr>
    </w:p>
    <w:p xmlns:wp14="http://schemas.microsoft.com/office/word/2010/wordml" w:rsidRPr="00CE53B5" w:rsidR="00E55CEC" w:rsidP="00655AED" w:rsidRDefault="004729EE" w14:paraId="0B104F92" wp14:textId="77777777">
      <w:pPr>
        <w:pStyle w:val="Heading2"/>
        <w:ind w:left="720"/>
        <w:rPr>
          <w:sz w:val="18"/>
          <w:szCs w:val="18"/>
          <w:u w:val="single"/>
        </w:rPr>
      </w:pPr>
      <w:r w:rsidRPr="004729EE">
        <w:rPr>
          <w:sz w:val="18"/>
          <w:szCs w:val="18"/>
        </w:rPr>
        <w:t>Parâmetros</w:t>
      </w:r>
      <w:r>
        <w:rPr>
          <w:sz w:val="18"/>
          <w:szCs w:val="18"/>
        </w:rPr>
        <w:t xml:space="preserve"> de saí</w:t>
      </w:r>
      <w:r w:rsidR="00E55CEC">
        <w:rPr>
          <w:sz w:val="18"/>
          <w:szCs w:val="18"/>
        </w:rPr>
        <w:t>da:</w:t>
      </w:r>
    </w:p>
    <w:p xmlns:wp14="http://schemas.microsoft.com/office/word/2010/wordml" w:rsidR="0029176B" w:rsidP="00655AED" w:rsidRDefault="0029176B" w14:paraId="7111FFF6" wp14:textId="77777777">
      <w:pPr>
        <w:pStyle w:val="Heading2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http status code</w:t>
      </w:r>
      <w:r>
        <w:rPr>
          <w:sz w:val="18"/>
          <w:szCs w:val="18"/>
        </w:rPr>
        <w:tab/>
      </w:r>
    </w:p>
    <w:p xmlns:wp14="http://schemas.microsoft.com/office/word/2010/wordml" w:rsidR="0029176B" w:rsidP="00655AED" w:rsidRDefault="0029176B" w14:paraId="4B99056E" wp14:textId="77777777">
      <w:pPr>
        <w:pStyle w:val="Heading2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</w:p>
    <w:p xmlns:wp14="http://schemas.microsoft.com/office/word/2010/wordml" w:rsidRPr="00732048" w:rsidR="00655AED" w:rsidP="00655AED" w:rsidRDefault="00655AED" w14:paraId="1299C43A" wp14:textId="77777777">
      <w:pPr>
        <w:pStyle w:val="Heading2"/>
        <w:ind w:left="720"/>
        <w:rPr>
          <w:sz w:val="18"/>
          <w:szCs w:val="18"/>
        </w:rPr>
      </w:pPr>
    </w:p>
    <w:p xmlns:wp14="http://schemas.microsoft.com/office/word/2010/wordml" w:rsidR="00732048" w:rsidP="00655AED" w:rsidRDefault="00732048" w14:paraId="74454B49" wp14:textId="77777777">
      <w:pPr>
        <w:pStyle w:val="Heading2"/>
        <w:ind w:left="720"/>
        <w:rPr>
          <w:sz w:val="20"/>
          <w:szCs w:val="20"/>
        </w:rPr>
      </w:pPr>
      <w:r>
        <w:rPr>
          <w:sz w:val="20"/>
          <w:szCs w:val="20"/>
        </w:rPr>
        <w:t>informações adicionais:</w:t>
      </w:r>
    </w:p>
    <w:p xmlns:wp14="http://schemas.microsoft.com/office/word/2010/wordml" w:rsidR="00EC6B32" w:rsidP="00EC6B32" w:rsidRDefault="001D4066" w14:paraId="3BF318EC" wp14:textId="77777777">
      <w:pPr>
        <w:pStyle w:val="Heading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o</w:t>
      </w:r>
      <w:r w:rsidR="00370067">
        <w:rPr>
          <w:sz w:val="18"/>
          <w:szCs w:val="18"/>
        </w:rPr>
        <w:t xml:space="preserve"> método “post” </w:t>
      </w:r>
      <w:r>
        <w:rPr>
          <w:sz w:val="18"/>
          <w:szCs w:val="18"/>
        </w:rPr>
        <w:t xml:space="preserve">devera receber os parametros no </w:t>
      </w:r>
      <w:r w:rsidR="00370067">
        <w:rPr>
          <w:sz w:val="18"/>
          <w:szCs w:val="18"/>
        </w:rPr>
        <w:t>body</w:t>
      </w:r>
      <w:r w:rsidR="00EC6B32">
        <w:rPr>
          <w:sz w:val="18"/>
          <w:szCs w:val="18"/>
        </w:rPr>
        <w:t xml:space="preserve"> da requisição</w:t>
      </w:r>
      <w:r w:rsidR="00477F41">
        <w:rPr>
          <w:sz w:val="18"/>
          <w:szCs w:val="18"/>
        </w:rPr>
        <w:t xml:space="preserve"> em formato json</w:t>
      </w:r>
    </w:p>
    <w:p xmlns:wp14="http://schemas.microsoft.com/office/word/2010/wordml" w:rsidR="007375CC" w:rsidP="007375CC" w:rsidRDefault="007375CC" w14:paraId="4DDBEF00" wp14:textId="77777777">
      <w:pPr>
        <w:pStyle w:val="Heading2"/>
        <w:ind w:left="1440"/>
        <w:rPr>
          <w:sz w:val="18"/>
          <w:szCs w:val="18"/>
        </w:rPr>
      </w:pPr>
    </w:p>
    <w:p xmlns:wp14="http://schemas.microsoft.com/office/word/2010/wordml" w:rsidRPr="00EC6B32" w:rsidR="007375CC" w:rsidP="007375CC" w:rsidRDefault="007375CC" w14:paraId="45AB4557" wp14:textId="77777777">
      <w:pPr>
        <w:pStyle w:val="Heading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UTILIZE </w:t>
      </w:r>
      <w:r w:rsidRPr="007375CC">
        <w:rPr>
          <w:sz w:val="18"/>
          <w:szCs w:val="18"/>
        </w:rPr>
        <w:t>Domain Driven Design</w:t>
      </w:r>
    </w:p>
    <w:p xmlns:wp14="http://schemas.microsoft.com/office/word/2010/wordml" w:rsidR="00EC6B32" w:rsidP="00EC6B32" w:rsidRDefault="00EC6B32" w14:paraId="3461D779" wp14:textId="77777777">
      <w:pPr>
        <w:pStyle w:val="Heading2"/>
        <w:ind w:left="1440"/>
        <w:rPr>
          <w:sz w:val="18"/>
          <w:szCs w:val="18"/>
        </w:rPr>
      </w:pPr>
    </w:p>
    <w:p xmlns:wp14="http://schemas.microsoft.com/office/word/2010/wordml" w:rsidRPr="001D4066" w:rsidR="001D4066" w:rsidP="001D4066" w:rsidRDefault="00EC6B32" w14:paraId="2983A725" wp14:textId="77777777">
      <w:pPr>
        <w:pStyle w:val="Heading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serão avaliados critérios de arquitetura como separação de responsabilidade, clean code, </w:t>
      </w:r>
      <w:r w:rsidR="00130994">
        <w:rPr>
          <w:sz w:val="18"/>
          <w:szCs w:val="18"/>
        </w:rPr>
        <w:t>segurança e t</w:t>
      </w:r>
      <w:r>
        <w:rPr>
          <w:sz w:val="18"/>
          <w:szCs w:val="18"/>
        </w:rPr>
        <w:t>este</w:t>
      </w:r>
      <w:r w:rsidR="001D4066">
        <w:rPr>
          <w:sz w:val="18"/>
          <w:szCs w:val="18"/>
        </w:rPr>
        <w:t>s</w:t>
      </w:r>
    </w:p>
    <w:p xmlns:wp14="http://schemas.microsoft.com/office/word/2010/wordml" w:rsidR="00EC6B32" w:rsidP="00EC6B32" w:rsidRDefault="00EC6B32" w14:paraId="3CF2D8B6" wp14:textId="77777777">
      <w:pPr>
        <w:pStyle w:val="Heading2"/>
        <w:rPr>
          <w:sz w:val="18"/>
          <w:szCs w:val="18"/>
        </w:rPr>
      </w:pPr>
    </w:p>
    <w:p xmlns:wp14="http://schemas.microsoft.com/office/word/2010/wordml" w:rsidRPr="001D4066" w:rsidR="001D4066" w:rsidP="001D4066" w:rsidRDefault="00EC6B32" w14:paraId="34F8BAC7" wp14:textId="77777777">
      <w:pPr>
        <w:pStyle w:val="Heading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tecnologias que </w:t>
      </w:r>
      <w:r w:rsidR="00627A97">
        <w:rPr>
          <w:sz w:val="18"/>
          <w:szCs w:val="18"/>
        </w:rPr>
        <w:t xml:space="preserve">você pode utilizar .net core </w:t>
      </w:r>
      <w:r w:rsidRPr="00627A97" w:rsidR="00627A97">
        <w:rPr>
          <w:sz w:val="24"/>
          <w:szCs w:val="24"/>
        </w:rPr>
        <w:t>2</w:t>
      </w:r>
      <w:r w:rsidR="00627A97">
        <w:rPr>
          <w:sz w:val="18"/>
          <w:szCs w:val="18"/>
        </w:rPr>
        <w:t>.X</w:t>
      </w:r>
      <w:r>
        <w:rPr>
          <w:sz w:val="18"/>
          <w:szCs w:val="18"/>
        </w:rPr>
        <w:t>, c#, xunits (testes)</w:t>
      </w:r>
    </w:p>
    <w:p xmlns:wp14="http://schemas.microsoft.com/office/word/2010/wordml" w:rsidR="00EC6B32" w:rsidP="00EC6B32" w:rsidRDefault="00EC6B32" w14:paraId="0FB78278" wp14:textId="77777777">
      <w:pPr>
        <w:pStyle w:val="Heading2"/>
        <w:rPr>
          <w:sz w:val="18"/>
          <w:szCs w:val="18"/>
        </w:rPr>
      </w:pPr>
    </w:p>
    <w:p xmlns:wp14="http://schemas.microsoft.com/office/word/2010/wordml" w:rsidRPr="00732048" w:rsidR="00EC6B32" w:rsidP="00EC6B32" w:rsidRDefault="00EC6B32" w14:paraId="335A0992" wp14:textId="77777777">
      <w:pPr>
        <w:pStyle w:val="Heading2"/>
        <w:numPr>
          <w:ilvl w:val="0"/>
          <w:numId w:val="22"/>
        </w:numPr>
        <w:rPr>
          <w:sz w:val="18"/>
          <w:szCs w:val="18"/>
        </w:rPr>
      </w:pPr>
      <w:r w:rsidRPr="00732048">
        <w:rPr>
          <w:sz w:val="18"/>
          <w:szCs w:val="18"/>
        </w:rPr>
        <w:t>no término do projeto, publique o código em um repositório no git-hub</w:t>
      </w:r>
      <w:r w:rsidR="00B11528">
        <w:rPr>
          <w:sz w:val="18"/>
          <w:szCs w:val="18"/>
        </w:rPr>
        <w:t xml:space="preserve"> e compartilhe o link. </w:t>
      </w:r>
      <w:bookmarkStart w:name="_GoBack" w:id="0"/>
      <w:bookmarkEnd w:id="0"/>
    </w:p>
    <w:p xmlns:wp14="http://schemas.microsoft.com/office/word/2010/wordml" w:rsidRPr="00732048" w:rsidR="00EC6B32" w:rsidP="00EC6B32" w:rsidRDefault="00EC6B32" w14:paraId="1FC39945" wp14:textId="77777777">
      <w:pPr>
        <w:pStyle w:val="Heading2"/>
        <w:ind w:left="1440"/>
        <w:rPr>
          <w:sz w:val="18"/>
          <w:szCs w:val="18"/>
        </w:rPr>
      </w:pPr>
    </w:p>
    <w:p xmlns:wp14="http://schemas.microsoft.com/office/word/2010/wordml" w:rsidRPr="00655AED" w:rsidR="00732048" w:rsidP="00655AED" w:rsidRDefault="00732048" w14:paraId="0562CB0E" wp14:textId="77777777">
      <w:pPr>
        <w:pStyle w:val="Heading2"/>
        <w:ind w:left="720"/>
        <w:rPr>
          <w:sz w:val="20"/>
          <w:szCs w:val="20"/>
        </w:rPr>
      </w:pPr>
    </w:p>
    <w:p xmlns:wp14="http://schemas.microsoft.com/office/word/2010/wordml" w:rsidR="009E0A7D" w:rsidP="009E0A7D" w:rsidRDefault="009E0A7D" w14:paraId="34CE0A41" wp14:textId="77777777">
      <w:pPr>
        <w:pStyle w:val="ListBullet"/>
        <w:numPr>
          <w:ilvl w:val="0"/>
          <w:numId w:val="0"/>
        </w:numPr>
        <w:ind w:left="936" w:hanging="360"/>
      </w:pPr>
    </w:p>
    <w:sectPr w:rsidR="009E0A7D">
      <w:footerReference w:type="default" r:id="rId8"/>
      <w:footerReference w:type="first" r:id="rId9"/>
      <w:pgSz w:w="11907" w:h="16839" w:orient="portrait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F5973" w:rsidRDefault="00CF5973" w14:paraId="62EBF3C5" wp14:textId="77777777">
      <w:pPr>
        <w:spacing w:before="0" w:after="0" w:line="240" w:lineRule="auto"/>
      </w:pPr>
      <w:r>
        <w:separator/>
      </w:r>
    </w:p>
    <w:p xmlns:wp14="http://schemas.microsoft.com/office/word/2010/wordml" w:rsidR="00CF5973" w:rsidRDefault="00CF5973" w14:paraId="6D98A12B" wp14:textId="77777777"/>
  </w:endnote>
  <w:endnote w:type="continuationSeparator" w:id="0">
    <w:p xmlns:wp14="http://schemas.microsoft.com/office/word/2010/wordml" w:rsidR="00CF5973" w:rsidRDefault="00CF5973" w14:paraId="2946DB82" wp14:textId="77777777">
      <w:pPr>
        <w:spacing w:before="0" w:after="0" w:line="240" w:lineRule="auto"/>
      </w:pPr>
      <w:r>
        <w:continuationSeparator/>
      </w:r>
    </w:p>
    <w:p xmlns:wp14="http://schemas.microsoft.com/office/word/2010/wordml" w:rsidR="00CF5973" w:rsidRDefault="00CF5973" w14:paraId="5997CC1D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D4304F" w:rsidRDefault="00D651B9" w14:paraId="2903CBC8" wp14:textId="77777777">
        <w:pPr>
          <w:pStyle w:val="Footer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B11528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9E0A7D" w:rsidR="00D4304F" w:rsidRDefault="009E0A7D" w14:paraId="1FB0ACB5" wp14:textId="77777777">
    <w:pPr>
      <w:pStyle w:val="Footer"/>
      <w:rPr>
        <w:lang w:val="pt-BR"/>
      </w:rPr>
    </w:pPr>
    <w:r>
      <w:rPr>
        <w:lang w:val="pt-BR"/>
      </w:rPr>
      <w:t>Superdigital – São Paulo-SP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F5973" w:rsidRDefault="00CF5973" w14:paraId="110FFD37" wp14:textId="77777777">
      <w:pPr>
        <w:spacing w:before="0" w:after="0" w:line="240" w:lineRule="auto"/>
      </w:pPr>
      <w:r>
        <w:separator/>
      </w:r>
    </w:p>
    <w:p xmlns:wp14="http://schemas.microsoft.com/office/word/2010/wordml" w:rsidR="00CF5973" w:rsidRDefault="00CF5973" w14:paraId="6B699379" wp14:textId="77777777"/>
  </w:footnote>
  <w:footnote w:type="continuationSeparator" w:id="0">
    <w:p xmlns:wp14="http://schemas.microsoft.com/office/word/2010/wordml" w:rsidR="00CF5973" w:rsidRDefault="00CF5973" w14:paraId="3FE9F23F" wp14:textId="77777777">
      <w:pPr>
        <w:spacing w:before="0" w:after="0" w:line="240" w:lineRule="auto"/>
      </w:pPr>
      <w:r>
        <w:continuationSeparator/>
      </w:r>
    </w:p>
    <w:p xmlns:wp14="http://schemas.microsoft.com/office/word/2010/wordml" w:rsidR="00CF5973" w:rsidRDefault="00CF5973" w14:paraId="1F72F646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B6235B1"/>
    <w:multiLevelType w:val="hybridMultilevel"/>
    <w:tmpl w:val="E33641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85B70"/>
    <w:multiLevelType w:val="hybridMultilevel"/>
    <w:tmpl w:val="A2A88DD4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8"/>
  </w:num>
  <w:num w:numId="5">
    <w:abstractNumId w:val="17"/>
  </w:num>
  <w:num w:numId="6">
    <w:abstractNumId w:val="19"/>
  </w:num>
  <w:num w:numId="7">
    <w:abstractNumId w:val="10"/>
  </w:num>
  <w:num w:numId="8">
    <w:abstractNumId w:val="20"/>
  </w:num>
  <w:num w:numId="9">
    <w:abstractNumId w:val="11"/>
  </w:num>
  <w:num w:numId="10">
    <w:abstractNumId w:val="15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3"/>
  </w:num>
  <w:num w:numId="22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D"/>
    <w:rsid w:val="0000795A"/>
    <w:rsid w:val="00130994"/>
    <w:rsid w:val="001D4066"/>
    <w:rsid w:val="00227DF5"/>
    <w:rsid w:val="0029176B"/>
    <w:rsid w:val="002D22E0"/>
    <w:rsid w:val="003008EC"/>
    <w:rsid w:val="003112E5"/>
    <w:rsid w:val="0036224A"/>
    <w:rsid w:val="00370067"/>
    <w:rsid w:val="00407A57"/>
    <w:rsid w:val="0046492B"/>
    <w:rsid w:val="004729EE"/>
    <w:rsid w:val="00477F41"/>
    <w:rsid w:val="00554430"/>
    <w:rsid w:val="00611453"/>
    <w:rsid w:val="00627A97"/>
    <w:rsid w:val="00655AED"/>
    <w:rsid w:val="00732048"/>
    <w:rsid w:val="007375CC"/>
    <w:rsid w:val="0075279C"/>
    <w:rsid w:val="007D39BE"/>
    <w:rsid w:val="00846035"/>
    <w:rsid w:val="00961763"/>
    <w:rsid w:val="009E0A7D"/>
    <w:rsid w:val="009F5E2B"/>
    <w:rsid w:val="00A13611"/>
    <w:rsid w:val="00B11528"/>
    <w:rsid w:val="00B168A0"/>
    <w:rsid w:val="00B71C13"/>
    <w:rsid w:val="00C52FC2"/>
    <w:rsid w:val="00CE53B5"/>
    <w:rsid w:val="00CF5973"/>
    <w:rsid w:val="00D4304F"/>
    <w:rsid w:val="00D651B9"/>
    <w:rsid w:val="00E14288"/>
    <w:rsid w:val="00E53907"/>
    <w:rsid w:val="00E55CEC"/>
    <w:rsid w:val="00E75ACE"/>
    <w:rsid w:val="00EC0F68"/>
    <w:rsid w:val="00EC20C6"/>
    <w:rsid w:val="00EC5313"/>
    <w:rsid w:val="00EC6B32"/>
    <w:rsid w:val="00FB431B"/>
    <w:rsid w:val="00FD73E8"/>
    <w:rsid w:val="120C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E71992-3BEB-438B-BC68-4D5ADFD699C6}"/>
  <w14:docId w14:val="46631C7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7F7F7F" w:themeColor="text1" w:themeTint="80"/>
        <w:sz w:val="24"/>
        <w:szCs w:val="24"/>
        <w:lang w:val="pt-PT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hAnsiTheme="majorHAnsi" w:eastAsiaTheme="majorEastAsia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hAnsiTheme="majorHAnsi" w:eastAsiaTheme="majorEastAsia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hAnsiTheme="majorHAnsi" w:eastAsiaTheme="majorEastAsia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hAnsiTheme="majorHAnsi" w:eastAsiaTheme="majorEastAsia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hAnsiTheme="majorHAnsi" w:eastAsiaTheme="majorEastAsia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hAnsiTheme="majorHAnsi" w:eastAsiaTheme="majorEastAsia" w:cstheme="majorBidi"/>
      <w:i/>
      <w:iCs/>
      <w:spacing w:val="14"/>
      <w:sz w:val="26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0072C6" w:themeColor="accent1" w:sz="4" w:space="0"/>
        <w:left w:val="single" w:color="0072C6" w:themeColor="accent1" w:sz="4" w:space="0"/>
        <w:bottom w:val="single" w:color="0072C6" w:themeColor="accent1" w:sz="4" w:space="0"/>
        <w:right w:val="single" w:color="0072C6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color="0072C6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72C6" w:themeColor="accent1" w:sz="4" w:space="0"/>
          <w:right w:val="single" w:color="0072C6" w:themeColor="accent1" w:sz="4" w:space="0"/>
        </w:tcBorders>
      </w:tcPr>
    </w:tblStylePr>
    <w:tblStylePr w:type="band1Horz">
      <w:tblPr/>
      <w:tcPr>
        <w:tcBorders>
          <w:top w:val="single" w:color="0072C6" w:themeColor="accent1" w:sz="4" w:space="0"/>
          <w:bottom w:val="single" w:color="0072C6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72C6" w:themeColor="accent1" w:sz="4" w:space="0"/>
          <w:left w:val="nil"/>
        </w:tcBorders>
      </w:tcPr>
    </w:tblStylePr>
    <w:tblStylePr w:type="swCell">
      <w:tblPr/>
      <w:tcPr>
        <w:tcBorders>
          <w:top w:val="double" w:color="0072C6" w:themeColor="accent1" w:sz="4" w:space="0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hAnsiTheme="majorHAnsi" w:eastAsiaTheme="majorEastAsia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C52FC2"/>
    <w:rPr>
      <w:rFonts w:asciiTheme="majorHAnsi" w:hAnsiTheme="majorHAnsi" w:eastAsiaTheme="majorEastAsia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EC5313"/>
    <w:rPr>
      <w:rFonts w:asciiTheme="majorHAnsi" w:hAnsiTheme="majorHAnsi" w:eastAsiaTheme="majorEastAsia" w:cstheme="majorBidi"/>
      <w:caps/>
      <w:color w:val="0072C6" w:themeColor="accent1"/>
      <w:spacing w:val="14"/>
      <w:sz w:val="6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5313"/>
    <w:rPr>
      <w:rFonts w:asciiTheme="majorHAnsi" w:hAnsiTheme="majorHAnsi" w:eastAsiaTheme="majorEastAsia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DocumentodeNegcios" w:customStyle="1">
    <w:name w:val="Documento de Negócios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color="0072C6" w:themeColor="accent1" w:sz="6" w:space="0"/>
        <w:insideH w:val="single" w:color="0072C6" w:themeColor="accent1" w:sz="6" w:space="0"/>
      </w:tblBorders>
      <w:tblCellMar>
        <w:left w:w="230" w:type="dxa"/>
        <w:right w:w="0" w:type="dxa"/>
      </w:tblCellMar>
    </w:tblPr>
    <w:tblStylePr w:type="firstRow">
      <w:pPr>
        <w:wordWrap/>
        <w:spacing w:before="200" w:beforeLines="0" w:beforeAutospacing="0" w:after="160" w:afterLines="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="240" w:beforeLines="0" w:beforeAutospacing="0" w:after="180" w:afterLines="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spacing w:val="1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pacing w:val="14"/>
      <w:sz w:val="2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color="0072C6" w:themeColor="accent1" w:sz="4" w:space="8"/>
        <w:left w:val="single" w:color="0072C6" w:themeColor="accent1" w:sz="4" w:space="31"/>
        <w:bottom w:val="single" w:color="0072C6" w:themeColor="accent1" w:sz="4" w:space="8"/>
        <w:right w:val="single" w:color="0072C6" w:themeColor="accent1" w:sz="4" w:space="3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styleId="FooterChar" w:customStyle="1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styleId="QuoteChar" w:customStyle="1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ListParagraph">
    <w:name w:val="List Paragraph"/>
    <w:basedOn w:val="Normal"/>
    <w:uiPriority w:val="34"/>
    <w:semiHidden/>
    <w:unhideWhenUsed/>
    <w:qFormat/>
    <w:rsid w:val="0065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glossaryDocument" Target="/word/glossary/document.xml" Id="R7722fc88d2f441cd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ique.costa\AppData\Roaming\Microsoft\Modelos\Documento%20comercial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e9189-e1b1-4cfd-a60b-4414ddd6c71a}"/>
      </w:docPartPr>
      <w:docPartBody>
        <w:p w14:paraId="3D76ADF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76022-040A-4EA7-B8F9-FF64C8D63F0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Documento comercial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Andre Felipe Costa</dc:creator>
  <keywords/>
  <dc:description/>
  <lastModifiedBy>Felipe Hernandes</lastModifiedBy>
  <revision>51</revision>
  <dcterms:created xsi:type="dcterms:W3CDTF">2018-11-22T18:40:00.0000000Z</dcterms:created>
  <dcterms:modified xsi:type="dcterms:W3CDTF">2019-01-17T20:23:07.3519707Z</dcterms:modified>
</coreProperties>
</file>