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BBB05E" w14:textId="77777777" w:rsidR="00B630D2" w:rsidRPr="00EC13DE" w:rsidRDefault="005F7406" w:rsidP="007B0516">
      <w:pPr>
        <w:spacing w:after="0"/>
        <w:rPr>
          <w:b/>
        </w:rPr>
      </w:pPr>
      <w:r w:rsidRPr="00EC13DE">
        <w:rPr>
          <w:b/>
        </w:rPr>
        <w:t>Teste de Hipóteses</w:t>
      </w:r>
    </w:p>
    <w:p w14:paraId="6E69D6B2" w14:textId="77777777" w:rsidR="00C75C07" w:rsidRDefault="00C75C07" w:rsidP="007B0516">
      <w:pPr>
        <w:spacing w:after="0"/>
        <w:ind w:left="708"/>
      </w:pPr>
      <w:r w:rsidRPr="00EC13DE">
        <w:rPr>
          <w:b/>
        </w:rPr>
        <w:t>H0 = Hipótese Nula</w:t>
      </w:r>
      <w:r w:rsidR="00EC13DE">
        <w:t xml:space="preserve"> - Aceita como verdadeira até que se prove o contrário</w:t>
      </w:r>
    </w:p>
    <w:p w14:paraId="6D5E4E9E" w14:textId="366938A9" w:rsidR="00C75C07" w:rsidRDefault="007B0516" w:rsidP="007B0516">
      <w:pPr>
        <w:spacing w:after="0"/>
        <w:ind w:left="708"/>
        <w:rPr>
          <w:b/>
        </w:rPr>
      </w:pPr>
      <w:r w:rsidRPr="00BE7140">
        <w:rPr>
          <w:b/>
        </w:rPr>
        <w:t>H1 = Hipótese Alternativa</w:t>
      </w:r>
    </w:p>
    <w:p w14:paraId="7DAF7AF7" w14:textId="500D5DA6" w:rsidR="001320A4" w:rsidRDefault="001320A4" w:rsidP="001320A4">
      <w:pPr>
        <w:spacing w:after="0"/>
        <w:rPr>
          <w:b/>
        </w:rPr>
      </w:pPr>
    </w:p>
    <w:p w14:paraId="2BCE9654" w14:textId="29555A05" w:rsidR="001320A4" w:rsidRPr="001320A4" w:rsidRDefault="001320A4" w:rsidP="00BB6719">
      <w:pPr>
        <w:spacing w:after="0"/>
        <w:jc w:val="both"/>
      </w:pPr>
      <w:r>
        <w:rPr>
          <w:rStyle w:val="qdescr-text"/>
        </w:rPr>
        <w:t>Uma hipótese estatística é uma suposição ou afirmação que pode ou não ser verdadeira, relativa a uma ou mais populações. A veracidade ou falsidade de uma hipótese estatística nunca é conhecida com certeza, a menos que, se examine toda a população, o que é impraticável na maior parte das situações. Desta forma, toma-se uma amostra aleatória da população de interesse e com base nesta amostra é estabelecido se a hipótese é provavelmente verdadeira ou provavelmente falsa.</w:t>
      </w:r>
    </w:p>
    <w:p w14:paraId="55FAE93A" w14:textId="77777777" w:rsidR="007B0516" w:rsidRDefault="007B0516" w:rsidP="007B0516">
      <w:pPr>
        <w:spacing w:after="0"/>
      </w:pPr>
    </w:p>
    <w:p w14:paraId="15D22A38" w14:textId="77777777" w:rsidR="007B0516" w:rsidRDefault="00EC13DE" w:rsidP="007B0516">
      <w:pPr>
        <w:spacing w:after="0"/>
      </w:pPr>
      <w:r>
        <w:rPr>
          <w:noProof/>
        </w:rPr>
        <w:drawing>
          <wp:inline distT="0" distB="0" distL="0" distR="0" wp14:anchorId="49D79C61" wp14:editId="6F970B1B">
            <wp:extent cx="5169728" cy="203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397" t="35084" r="6867" b="19240"/>
                    <a:stretch/>
                  </pic:blipFill>
                  <pic:spPr bwMode="auto">
                    <a:xfrm>
                      <a:off x="0" y="0"/>
                      <a:ext cx="5177557" cy="2041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A5925" w14:textId="77777777" w:rsidR="00BE7140" w:rsidRDefault="00BE7140" w:rsidP="007B0516">
      <w:pPr>
        <w:spacing w:after="0"/>
      </w:pPr>
    </w:p>
    <w:p w14:paraId="342AC020" w14:textId="77777777" w:rsidR="00BE7140" w:rsidRPr="00BE7140" w:rsidRDefault="00BE7140" w:rsidP="007B0516">
      <w:pPr>
        <w:spacing w:after="0"/>
        <w:rPr>
          <w:b/>
        </w:rPr>
      </w:pPr>
      <w:r w:rsidRPr="00BE7140">
        <w:rPr>
          <w:b/>
        </w:rPr>
        <w:t>Tipos de Testes Paramétricos</w:t>
      </w:r>
    </w:p>
    <w:p w14:paraId="671963BD" w14:textId="77777777" w:rsidR="00BE7140" w:rsidRDefault="00BE7140" w:rsidP="007B0516">
      <w:pPr>
        <w:spacing w:after="0"/>
      </w:pPr>
      <w:r>
        <w:rPr>
          <w:noProof/>
        </w:rPr>
        <w:drawing>
          <wp:inline distT="0" distB="0" distL="0" distR="0" wp14:anchorId="1091EACC" wp14:editId="48E93B72">
            <wp:extent cx="3808350" cy="17716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863" t="45344" r="11983" b="12621"/>
                    <a:stretch/>
                  </pic:blipFill>
                  <pic:spPr bwMode="auto">
                    <a:xfrm>
                      <a:off x="0" y="0"/>
                      <a:ext cx="3809473" cy="1772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43AE0" w14:textId="77777777" w:rsidR="00BE7140" w:rsidRDefault="00BE7140" w:rsidP="007B0516">
      <w:pPr>
        <w:spacing w:after="0"/>
      </w:pPr>
    </w:p>
    <w:p w14:paraId="69114196" w14:textId="77777777" w:rsidR="00033105" w:rsidRDefault="00033105" w:rsidP="00BB6719">
      <w:pPr>
        <w:spacing w:after="0"/>
        <w:jc w:val="both"/>
        <w:rPr>
          <w:b/>
        </w:rPr>
      </w:pPr>
    </w:p>
    <w:p w14:paraId="3400BE42" w14:textId="77777777" w:rsidR="00DA0CBD" w:rsidRDefault="00DA0CBD" w:rsidP="00BB6719">
      <w:pPr>
        <w:spacing w:after="0"/>
        <w:jc w:val="both"/>
        <w:rPr>
          <w:b/>
        </w:rPr>
      </w:pPr>
    </w:p>
    <w:p w14:paraId="738F0629" w14:textId="77777777" w:rsidR="00DA0CBD" w:rsidRDefault="00DA0CBD" w:rsidP="00BB6719">
      <w:pPr>
        <w:spacing w:after="0"/>
        <w:jc w:val="both"/>
        <w:rPr>
          <w:b/>
        </w:rPr>
      </w:pPr>
    </w:p>
    <w:p w14:paraId="144582F4" w14:textId="77777777" w:rsidR="00DA0CBD" w:rsidRDefault="00DA0CBD" w:rsidP="00BB6719">
      <w:pPr>
        <w:spacing w:after="0"/>
        <w:jc w:val="both"/>
        <w:rPr>
          <w:b/>
        </w:rPr>
      </w:pPr>
    </w:p>
    <w:p w14:paraId="07F4DB8B" w14:textId="77777777" w:rsidR="00DA0CBD" w:rsidRDefault="00DA0CBD" w:rsidP="00BB6719">
      <w:pPr>
        <w:spacing w:after="0"/>
        <w:jc w:val="both"/>
        <w:rPr>
          <w:b/>
        </w:rPr>
      </w:pPr>
    </w:p>
    <w:p w14:paraId="5D6F9C90" w14:textId="77777777" w:rsidR="00DA0CBD" w:rsidRDefault="00DA0CBD" w:rsidP="00BB6719">
      <w:pPr>
        <w:spacing w:after="0"/>
        <w:jc w:val="both"/>
        <w:rPr>
          <w:b/>
        </w:rPr>
      </w:pPr>
    </w:p>
    <w:p w14:paraId="3C485E3A" w14:textId="77777777" w:rsidR="00DA0CBD" w:rsidRDefault="00DA0CBD" w:rsidP="00BB6719">
      <w:pPr>
        <w:spacing w:after="0"/>
        <w:jc w:val="both"/>
        <w:rPr>
          <w:b/>
        </w:rPr>
      </w:pPr>
    </w:p>
    <w:p w14:paraId="0532F4CD" w14:textId="77777777" w:rsidR="00DA0CBD" w:rsidRDefault="00DA0CBD" w:rsidP="00BB6719">
      <w:pPr>
        <w:spacing w:after="0"/>
        <w:jc w:val="both"/>
        <w:rPr>
          <w:b/>
        </w:rPr>
      </w:pPr>
    </w:p>
    <w:p w14:paraId="28C2A8B0" w14:textId="77777777" w:rsidR="00DA0CBD" w:rsidRDefault="00DA0CBD" w:rsidP="00BB6719">
      <w:pPr>
        <w:spacing w:after="0"/>
        <w:jc w:val="both"/>
        <w:rPr>
          <w:b/>
        </w:rPr>
      </w:pPr>
    </w:p>
    <w:p w14:paraId="56180AFF" w14:textId="77777777" w:rsidR="00DA0CBD" w:rsidRDefault="00DA0CBD" w:rsidP="00BB6719">
      <w:pPr>
        <w:spacing w:after="0"/>
        <w:jc w:val="both"/>
        <w:rPr>
          <w:b/>
        </w:rPr>
      </w:pPr>
    </w:p>
    <w:p w14:paraId="5EBB2A96" w14:textId="77777777" w:rsidR="00DA0CBD" w:rsidRDefault="00DA0CBD" w:rsidP="00BB6719">
      <w:pPr>
        <w:spacing w:after="0"/>
        <w:jc w:val="both"/>
        <w:rPr>
          <w:b/>
        </w:rPr>
      </w:pPr>
    </w:p>
    <w:p w14:paraId="1D0EED84" w14:textId="77777777" w:rsidR="00DA0CBD" w:rsidRDefault="00DA0CBD" w:rsidP="00BB6719">
      <w:pPr>
        <w:spacing w:after="0"/>
        <w:jc w:val="both"/>
        <w:rPr>
          <w:b/>
        </w:rPr>
      </w:pPr>
    </w:p>
    <w:p w14:paraId="720DC3EC" w14:textId="77777777" w:rsidR="00DA0CBD" w:rsidRDefault="00DA0CBD" w:rsidP="00BB6719">
      <w:pPr>
        <w:spacing w:after="0"/>
        <w:jc w:val="both"/>
        <w:rPr>
          <w:b/>
        </w:rPr>
      </w:pPr>
    </w:p>
    <w:p w14:paraId="23144554" w14:textId="60BA9C5F" w:rsidR="00C34490" w:rsidRDefault="00C34490" w:rsidP="00BB6719">
      <w:pPr>
        <w:spacing w:after="0"/>
        <w:jc w:val="both"/>
        <w:rPr>
          <w:b/>
        </w:rPr>
      </w:pPr>
      <w:r>
        <w:rPr>
          <w:b/>
        </w:rPr>
        <w:lastRenderedPageBreak/>
        <w:t>Tipos de Erros</w:t>
      </w:r>
    </w:p>
    <w:p w14:paraId="4753E68D" w14:textId="403C5886" w:rsidR="00033105" w:rsidRDefault="00DA0CBD" w:rsidP="00BB6719">
      <w:pPr>
        <w:spacing w:after="0"/>
        <w:jc w:val="both"/>
        <w:rPr>
          <w:b/>
        </w:rPr>
      </w:pPr>
      <w:r>
        <w:rPr>
          <w:noProof/>
        </w:rPr>
        <w:drawing>
          <wp:inline distT="0" distB="0" distL="0" distR="0" wp14:anchorId="661CED7C" wp14:editId="61CA263A">
            <wp:extent cx="4630914" cy="2981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455" t="37401" r="33844" b="21889"/>
                    <a:stretch/>
                  </pic:blipFill>
                  <pic:spPr bwMode="auto">
                    <a:xfrm>
                      <a:off x="0" y="0"/>
                      <a:ext cx="4657273" cy="299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934D6" w14:textId="77777777" w:rsidR="00DA0CBD" w:rsidRDefault="00DA0CBD" w:rsidP="00BB6719">
      <w:pPr>
        <w:spacing w:after="0"/>
        <w:ind w:left="708"/>
        <w:jc w:val="both"/>
        <w:rPr>
          <w:b/>
        </w:rPr>
      </w:pPr>
    </w:p>
    <w:p w14:paraId="5BB45D63" w14:textId="2329589D" w:rsidR="00C34490" w:rsidRPr="00C34490" w:rsidRDefault="00C34490" w:rsidP="00BB6719">
      <w:pPr>
        <w:spacing w:after="0"/>
        <w:ind w:left="708"/>
        <w:jc w:val="both"/>
      </w:pPr>
      <w:r>
        <w:rPr>
          <w:b/>
        </w:rPr>
        <w:t xml:space="preserve">Erro Tipo I - </w:t>
      </w:r>
      <w:r>
        <w:t>Rejeitar H0 quando de fato H0 for verdadeiro</w:t>
      </w:r>
      <w:r w:rsidR="008B61FA">
        <w:t xml:space="preserve"> (alfa)</w:t>
      </w:r>
    </w:p>
    <w:p w14:paraId="316F8FCF" w14:textId="007088A4" w:rsidR="00C34490" w:rsidRDefault="00C34490" w:rsidP="00BB6719">
      <w:pPr>
        <w:spacing w:after="0"/>
        <w:ind w:left="708"/>
        <w:jc w:val="both"/>
      </w:pPr>
      <w:r>
        <w:rPr>
          <w:b/>
        </w:rPr>
        <w:t xml:space="preserve">Erro Tipo II - </w:t>
      </w:r>
      <w:r w:rsidRPr="00C34490">
        <w:t>Não rejeitamos H0 quando de fato H0 é falso</w:t>
      </w:r>
      <w:r w:rsidR="008B61FA">
        <w:t xml:space="preserve"> (beta)</w:t>
      </w:r>
    </w:p>
    <w:p w14:paraId="7FD5A892" w14:textId="21ACB941" w:rsidR="00033105" w:rsidRDefault="00033105" w:rsidP="00BB6719">
      <w:pPr>
        <w:spacing w:after="0"/>
        <w:ind w:left="708"/>
        <w:jc w:val="both"/>
      </w:pPr>
    </w:p>
    <w:p w14:paraId="7A4BBF56" w14:textId="77777777" w:rsidR="00DA0CBD" w:rsidRDefault="00DA0CBD" w:rsidP="00BB6719">
      <w:pPr>
        <w:spacing w:after="0"/>
        <w:ind w:left="708"/>
        <w:jc w:val="both"/>
      </w:pPr>
    </w:p>
    <w:p w14:paraId="1784D200" w14:textId="77777777" w:rsidR="00E86E98" w:rsidRDefault="00E86E98" w:rsidP="00E86E98">
      <w:pPr>
        <w:spacing w:after="0"/>
        <w:jc w:val="both"/>
        <w:rPr>
          <w:b/>
        </w:rPr>
      </w:pPr>
      <w:r>
        <w:rPr>
          <w:b/>
        </w:rPr>
        <w:t>Nível de Significancia (alfa)</w:t>
      </w:r>
    </w:p>
    <w:p w14:paraId="6616285F" w14:textId="7B17BFD7" w:rsidR="00E86E98" w:rsidRDefault="00E86E98" w:rsidP="00E86E98">
      <w:pPr>
        <w:spacing w:after="0"/>
        <w:jc w:val="both"/>
      </w:pPr>
      <w:r w:rsidRPr="00033105">
        <w:t>A probabilidade de cometermos um erro tipo I é chamada de nível de significância, denotado pela letra al</w:t>
      </w:r>
      <w:r>
        <w:t>f</w:t>
      </w:r>
      <w:r w:rsidRPr="00033105">
        <w:t>a.</w:t>
      </w:r>
    </w:p>
    <w:p w14:paraId="7D78B1B5" w14:textId="59279A8F" w:rsidR="00E86E98" w:rsidRDefault="00E86E98" w:rsidP="00E86E98">
      <w:pPr>
        <w:spacing w:after="0"/>
        <w:jc w:val="both"/>
      </w:pPr>
      <w:r>
        <w:t>Define os valores improváveis da estatística amostral se a hipótese nula é verdadeira, ou seja, a região de rejeição da distribuição amostral.</w:t>
      </w:r>
    </w:p>
    <w:p w14:paraId="52F68B29" w14:textId="77777777" w:rsidR="00E86E98" w:rsidRDefault="00E86E98" w:rsidP="00E86E98">
      <w:pPr>
        <w:spacing w:after="0"/>
        <w:jc w:val="both"/>
      </w:pPr>
      <w:r>
        <w:t>Valores típicos para alfa: 0.01, 0.05, or 0.10 (é uma probabilidade)</w:t>
      </w:r>
    </w:p>
    <w:p w14:paraId="0B4A8E35" w14:textId="77777777" w:rsidR="00E86E98" w:rsidRDefault="00E86E98" w:rsidP="00E86E98">
      <w:pPr>
        <w:spacing w:after="0"/>
        <w:jc w:val="both"/>
      </w:pPr>
      <w:r>
        <w:t>Deve ser selecionada antes do teste.</w:t>
      </w:r>
    </w:p>
    <w:p w14:paraId="5AD4B7BA" w14:textId="41D45EED" w:rsidR="00E86E98" w:rsidRDefault="00E86E98" w:rsidP="00E86E98">
      <w:pPr>
        <w:spacing w:after="0"/>
        <w:jc w:val="both"/>
      </w:pPr>
      <w:r>
        <w:t>Fornece os valores críticos do teste.</w:t>
      </w:r>
    </w:p>
    <w:p w14:paraId="567FDE9A" w14:textId="5E3A4017" w:rsidR="00E86E98" w:rsidRDefault="00E86E98" w:rsidP="00033105">
      <w:pPr>
        <w:spacing w:after="0"/>
        <w:jc w:val="both"/>
      </w:pPr>
      <w:r>
        <w:rPr>
          <w:noProof/>
        </w:rPr>
        <w:drawing>
          <wp:inline distT="0" distB="0" distL="0" distR="0" wp14:anchorId="7BB98FB6" wp14:editId="13BE63C2">
            <wp:extent cx="3790950" cy="28477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868" t="24493" r="32267" b="23543"/>
                    <a:stretch/>
                  </pic:blipFill>
                  <pic:spPr bwMode="auto">
                    <a:xfrm>
                      <a:off x="0" y="0"/>
                      <a:ext cx="3800569" cy="285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900F2" w14:textId="77777777" w:rsidR="00033105" w:rsidRDefault="00033105" w:rsidP="00033105">
      <w:pPr>
        <w:spacing w:after="0"/>
        <w:jc w:val="both"/>
      </w:pPr>
    </w:p>
    <w:p w14:paraId="3DB35529" w14:textId="77777777" w:rsidR="00DA0CBD" w:rsidRDefault="00DA0CBD" w:rsidP="00BB6719">
      <w:pPr>
        <w:spacing w:after="0"/>
        <w:jc w:val="both"/>
        <w:rPr>
          <w:b/>
        </w:rPr>
      </w:pPr>
    </w:p>
    <w:p w14:paraId="58AD790C" w14:textId="46F84672" w:rsidR="00F857CF" w:rsidRDefault="00F857CF" w:rsidP="00BB6719">
      <w:pPr>
        <w:spacing w:after="0"/>
        <w:jc w:val="both"/>
        <w:rPr>
          <w:b/>
        </w:rPr>
      </w:pPr>
      <w:r w:rsidRPr="00FC589A">
        <w:rPr>
          <w:b/>
        </w:rPr>
        <w:lastRenderedPageBreak/>
        <w:t>Valor P (p-value)</w:t>
      </w:r>
    </w:p>
    <w:p w14:paraId="401FE2EA" w14:textId="658E9A80" w:rsidR="00E93F0D" w:rsidRDefault="00D9260A" w:rsidP="00830DEF">
      <w:pPr>
        <w:spacing w:after="0"/>
        <w:jc w:val="both"/>
      </w:pPr>
      <w:r w:rsidRPr="00D9260A">
        <w:t>Um p-value é uma medida de quanta evidência você tem contra a hipótese nula. Quanto menor o p-value, mais evidência você tem. Deve-se combinar o p-value com o nível de significância para tomar decisão sobre um dado teste de hipótese. Em tal caso, se o p-value for menor que algum corte (usualmente 0,05, algumas vezes um pouco mais como 0,1 ou um pouco menos como 0,01) então você rejeita a hipótese nula.</w:t>
      </w:r>
    </w:p>
    <w:p w14:paraId="2ACA1E3B" w14:textId="26F68F55" w:rsidR="00897DE8" w:rsidRDefault="00897DE8" w:rsidP="00830DEF">
      <w:pPr>
        <w:spacing w:after="0"/>
        <w:jc w:val="both"/>
      </w:pPr>
    </w:p>
    <w:p w14:paraId="5BE577CF" w14:textId="0CF72477" w:rsidR="00897DE8" w:rsidRDefault="00897DE8" w:rsidP="00830DEF">
      <w:pPr>
        <w:spacing w:after="0"/>
        <w:jc w:val="both"/>
      </w:pPr>
      <w:r>
        <w:t xml:space="preserve">Com base nos dados da amostra o teste dermina se a hipótese nula deve ser rejeitada. Utilizamos o valor p para fazer a determinação. Se o valor de P é menor ou igual ao nível de significância, que é o ponto de corte que definimos, então rejeita-se a hiótese nula. </w:t>
      </w:r>
    </w:p>
    <w:p w14:paraId="76AF629C" w14:textId="77777777" w:rsidR="00D9260A" w:rsidRDefault="00D9260A" w:rsidP="00FF5347">
      <w:pPr>
        <w:spacing w:after="0"/>
        <w:ind w:left="708"/>
        <w:jc w:val="both"/>
        <w:rPr>
          <w:rFonts w:ascii="Calibri" w:hAnsi="Calibri" w:cs="Calibri"/>
          <w:sz w:val="24"/>
          <w:szCs w:val="24"/>
        </w:rPr>
      </w:pPr>
    </w:p>
    <w:p w14:paraId="26F10518" w14:textId="5C8A8013" w:rsidR="00FF5347" w:rsidRDefault="00FF5347" w:rsidP="00FF5347">
      <w:pPr>
        <w:spacing w:after="0"/>
        <w:ind w:left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Se </w:t>
      </w:r>
      <w:r w:rsidR="00830DEF">
        <w:rPr>
          <w:rFonts w:ascii="Calibri" w:hAnsi="Calibri" w:cs="Calibri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 xml:space="preserve"> </w:t>
      </w:r>
      <w:r w:rsidR="00897DE8">
        <w:rPr>
          <w:rFonts w:ascii="Calibri" w:hAnsi="Calibri" w:cs="Calibri"/>
          <w:sz w:val="24"/>
          <w:szCs w:val="24"/>
        </w:rPr>
        <w:t>&gt;</w:t>
      </w:r>
      <w:bookmarkStart w:id="0" w:name="_GoBack"/>
      <w:bookmarkEnd w:id="0"/>
      <w:r>
        <w:rPr>
          <w:rFonts w:ascii="Calibri" w:hAnsi="Calibri" w:cs="Calibri"/>
          <w:sz w:val="24"/>
          <w:szCs w:val="24"/>
        </w:rPr>
        <w:t xml:space="preserve"> </w:t>
      </w:r>
      <w:r w:rsidR="00830DEF">
        <w:rPr>
          <w:rFonts w:ascii="Calibri" w:hAnsi="Calibri" w:cs="Calibri"/>
          <w:sz w:val="24"/>
          <w:szCs w:val="24"/>
        </w:rPr>
        <w:t>alfa</w:t>
      </w:r>
      <w:r>
        <w:rPr>
          <w:rFonts w:ascii="Calibri" w:hAnsi="Calibri" w:cs="Calibri"/>
          <w:sz w:val="24"/>
          <w:szCs w:val="24"/>
        </w:rPr>
        <w:t xml:space="preserve">, </w:t>
      </w:r>
      <w:r w:rsidR="00830DEF">
        <w:rPr>
          <w:rFonts w:ascii="Calibri" w:hAnsi="Calibri" w:cs="Calibri"/>
          <w:sz w:val="24"/>
          <w:szCs w:val="24"/>
        </w:rPr>
        <w:t xml:space="preserve">não </w:t>
      </w:r>
      <w:r>
        <w:rPr>
          <w:rFonts w:ascii="Calibri" w:hAnsi="Calibri" w:cs="Calibri"/>
          <w:sz w:val="24"/>
          <w:szCs w:val="24"/>
        </w:rPr>
        <w:t>rejeita H0</w:t>
      </w:r>
    </w:p>
    <w:p w14:paraId="41633A2C" w14:textId="274ADE70" w:rsidR="00830DEF" w:rsidRDefault="00830DEF" w:rsidP="00830DEF">
      <w:pPr>
        <w:spacing w:after="0"/>
        <w:ind w:left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Se p </w:t>
      </w:r>
      <w:r w:rsidR="00897DE8">
        <w:rPr>
          <w:rFonts w:ascii="Calibri" w:hAnsi="Calibri" w:cs="Calibri"/>
          <w:sz w:val="24"/>
          <w:szCs w:val="24"/>
        </w:rPr>
        <w:t>≤</w:t>
      </w:r>
      <w:r>
        <w:rPr>
          <w:rFonts w:ascii="Calibri" w:hAnsi="Calibri" w:cs="Calibri"/>
          <w:sz w:val="24"/>
          <w:szCs w:val="24"/>
        </w:rPr>
        <w:t xml:space="preserve"> alfa, rejeita H0</w:t>
      </w:r>
    </w:p>
    <w:p w14:paraId="403B83C7" w14:textId="222A6A1F" w:rsidR="00830DEF" w:rsidRDefault="00E72CAD" w:rsidP="00E72CAD">
      <w:pPr>
        <w:spacing w:after="0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035F45D" wp14:editId="67E52D8B">
            <wp:extent cx="2657475" cy="1638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29" t="35084" r="37559" b="7988"/>
                    <a:stretch/>
                  </pic:blipFill>
                  <pic:spPr bwMode="auto">
                    <a:xfrm>
                      <a:off x="0" y="0"/>
                      <a:ext cx="26574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6ADD2" w14:textId="542738B0" w:rsidR="00E72CAD" w:rsidRDefault="00E72CAD" w:rsidP="00FF5347">
      <w:pPr>
        <w:spacing w:after="0"/>
        <w:jc w:val="both"/>
        <w:rPr>
          <w:rFonts w:ascii="Calibri" w:hAnsi="Calibri" w:cs="Calibri"/>
          <w:sz w:val="24"/>
          <w:szCs w:val="24"/>
        </w:rPr>
      </w:pPr>
    </w:p>
    <w:p w14:paraId="7FB6AB40" w14:textId="77777777" w:rsidR="00E72CAD" w:rsidRDefault="00E72CAD" w:rsidP="00FF5347">
      <w:pPr>
        <w:spacing w:after="0"/>
        <w:jc w:val="both"/>
        <w:rPr>
          <w:rFonts w:ascii="Calibri" w:hAnsi="Calibri" w:cs="Calibri"/>
          <w:sz w:val="24"/>
          <w:szCs w:val="24"/>
        </w:rPr>
      </w:pPr>
    </w:p>
    <w:p w14:paraId="68EB31EA" w14:textId="30B144CF" w:rsidR="00033105" w:rsidRPr="00033105" w:rsidRDefault="00033105" w:rsidP="00033105">
      <w:pPr>
        <w:spacing w:after="0"/>
        <w:jc w:val="both"/>
      </w:pPr>
      <w:r>
        <w:t>É preciso muita cautela na interpretação de um p</w:t>
      </w:r>
      <w:r w:rsidR="00D9260A">
        <w:t>-value</w:t>
      </w:r>
      <w:r>
        <w:t>, dado que esta medida é bastante influenciada pelo tamanho da amostra. Amostras grandes tendem a produzir p</w:t>
      </w:r>
      <w:r w:rsidR="00D9260A">
        <w:t>-values</w:t>
      </w:r>
      <w:r>
        <w:t xml:space="preserve"> pequenos, ainda que o efeito observado não tenha grande importância prática, enquanto amostras pequenas tendem a produzir p</w:t>
      </w:r>
      <w:r w:rsidR="00D9260A">
        <w:t>-values</w:t>
      </w:r>
      <w:r>
        <w:t xml:space="preserve"> grandes, ainda que exista um importante efeito em um ponto de vista prático. Por isso, o uso dos valores-p nas pesquisas médicas tem sido bastante criticado por vários autores.</w:t>
      </w:r>
    </w:p>
    <w:p w14:paraId="421D451D" w14:textId="77777777" w:rsidR="00FF5347" w:rsidRDefault="00FF5347" w:rsidP="00BB6719">
      <w:pPr>
        <w:spacing w:after="0"/>
        <w:jc w:val="both"/>
      </w:pPr>
    </w:p>
    <w:p w14:paraId="3C1921EA" w14:textId="77777777" w:rsidR="007E6EA2" w:rsidRDefault="007E6EA2" w:rsidP="00C34490">
      <w:pPr>
        <w:spacing w:after="0"/>
        <w:rPr>
          <w:b/>
        </w:rPr>
      </w:pPr>
      <w:r>
        <w:rPr>
          <w:b/>
        </w:rPr>
        <w:t>Elementos do Processo de Aprendizagem</w:t>
      </w:r>
    </w:p>
    <w:p w14:paraId="2B36D737" w14:textId="77777777" w:rsidR="007E6EA2" w:rsidRDefault="00753F81" w:rsidP="00753F81">
      <w:pPr>
        <w:spacing w:after="0"/>
        <w:ind w:left="708"/>
        <w:rPr>
          <w:b/>
        </w:rPr>
      </w:pPr>
      <w:r>
        <w:rPr>
          <w:b/>
        </w:rPr>
        <w:t>Há um padrão</w:t>
      </w:r>
    </w:p>
    <w:p w14:paraId="71EB1E36" w14:textId="77777777" w:rsidR="00753F81" w:rsidRDefault="00753F81" w:rsidP="00753F81">
      <w:pPr>
        <w:spacing w:after="0"/>
        <w:ind w:left="708"/>
        <w:rPr>
          <w:b/>
        </w:rPr>
      </w:pPr>
      <w:r>
        <w:rPr>
          <w:b/>
        </w:rPr>
        <w:t>Não á um único modelo matemático que explique esse padrão</w:t>
      </w:r>
    </w:p>
    <w:p w14:paraId="63F2F786" w14:textId="77777777" w:rsidR="00C34490" w:rsidRDefault="00753F81" w:rsidP="00753F81">
      <w:pPr>
        <w:spacing w:after="0"/>
        <w:ind w:left="708"/>
        <w:rPr>
          <w:b/>
        </w:rPr>
      </w:pPr>
      <w:r>
        <w:rPr>
          <w:b/>
        </w:rPr>
        <w:t>Dados estão disponíves</w:t>
      </w:r>
    </w:p>
    <w:p w14:paraId="7B0EBDE5" w14:textId="77777777" w:rsidR="001B46CC" w:rsidRDefault="001B46CC" w:rsidP="00753F81">
      <w:pPr>
        <w:spacing w:after="0"/>
        <w:ind w:left="708"/>
        <w:rPr>
          <w:b/>
        </w:rPr>
      </w:pPr>
    </w:p>
    <w:p w14:paraId="7F9801CF" w14:textId="77777777" w:rsidR="001B46CC" w:rsidRDefault="001B46CC" w:rsidP="001B46CC">
      <w:pPr>
        <w:spacing w:after="0"/>
        <w:rPr>
          <w:b/>
        </w:rPr>
      </w:pPr>
      <w:r>
        <w:rPr>
          <w:b/>
        </w:rPr>
        <w:t>Componentes do Processo de Aprendizagem</w:t>
      </w:r>
    </w:p>
    <w:p w14:paraId="058A59B7" w14:textId="77777777" w:rsidR="001B46CC" w:rsidRDefault="001B46CC" w:rsidP="001B46CC">
      <w:pPr>
        <w:spacing w:after="0"/>
        <w:ind w:left="708"/>
        <w:rPr>
          <w:b/>
        </w:rPr>
      </w:pPr>
      <w:r>
        <w:rPr>
          <w:b/>
        </w:rPr>
        <w:t>Input</w:t>
      </w:r>
      <w:r w:rsidR="006E5ECC">
        <w:rPr>
          <w:b/>
        </w:rPr>
        <w:tab/>
      </w:r>
      <w:r w:rsidR="006E5ECC">
        <w:rPr>
          <w:b/>
        </w:rPr>
        <w:tab/>
      </w:r>
      <w:r w:rsidR="006E5ECC">
        <w:rPr>
          <w:b/>
        </w:rPr>
        <w:tab/>
        <w:t>Dados do Cliente</w:t>
      </w:r>
    </w:p>
    <w:p w14:paraId="27A06A2B" w14:textId="77777777" w:rsidR="006E5ECC" w:rsidRDefault="001B46CC" w:rsidP="006E5ECC">
      <w:pPr>
        <w:spacing w:after="0"/>
        <w:ind w:left="708"/>
        <w:rPr>
          <w:b/>
        </w:rPr>
      </w:pPr>
      <w:r>
        <w:rPr>
          <w:b/>
        </w:rPr>
        <w:t>Output</w:t>
      </w:r>
      <w:r w:rsidR="006E5ECC">
        <w:rPr>
          <w:b/>
        </w:rPr>
        <w:tab/>
      </w:r>
      <w:r w:rsidR="006E5ECC">
        <w:rPr>
          <w:b/>
        </w:rPr>
        <w:tab/>
      </w:r>
      <w:r w:rsidR="006E5ECC">
        <w:rPr>
          <w:b/>
        </w:rPr>
        <w:tab/>
        <w:t>Decisão -&gt; Crédito: SIM/NÃO</w:t>
      </w:r>
    </w:p>
    <w:p w14:paraId="5015BF4C" w14:textId="77777777" w:rsidR="001B46CC" w:rsidRDefault="007D6660" w:rsidP="001B46CC">
      <w:pPr>
        <w:spacing w:after="0"/>
        <w:ind w:left="708"/>
        <w:rPr>
          <w:b/>
        </w:rPr>
      </w:pPr>
      <w:r>
        <w:rPr>
          <w:b/>
        </w:rPr>
        <w:t>Função Alvo</w:t>
      </w:r>
      <w:r w:rsidR="006E5ECC">
        <w:rPr>
          <w:b/>
        </w:rPr>
        <w:tab/>
      </w:r>
      <w:r w:rsidR="006E5ECC">
        <w:rPr>
          <w:b/>
        </w:rPr>
        <w:tab/>
        <w:t>Representação do relacionamento</w:t>
      </w:r>
    </w:p>
    <w:p w14:paraId="6D58B1FB" w14:textId="77777777" w:rsidR="007D6660" w:rsidRDefault="007D6660" w:rsidP="001B46CC">
      <w:pPr>
        <w:spacing w:after="0"/>
        <w:ind w:left="708"/>
        <w:rPr>
          <w:b/>
        </w:rPr>
      </w:pPr>
      <w:r>
        <w:rPr>
          <w:b/>
        </w:rPr>
        <w:t>Dados</w:t>
      </w:r>
      <w:r w:rsidR="006E5ECC">
        <w:rPr>
          <w:b/>
        </w:rPr>
        <w:tab/>
      </w:r>
      <w:r w:rsidR="006E5ECC">
        <w:rPr>
          <w:b/>
        </w:rPr>
        <w:tab/>
      </w:r>
      <w:r w:rsidR="006E5ECC">
        <w:rPr>
          <w:b/>
        </w:rPr>
        <w:tab/>
        <w:t>Dados históricos</w:t>
      </w:r>
    </w:p>
    <w:p w14:paraId="7EB0CF2F" w14:textId="77777777" w:rsidR="007D6660" w:rsidRDefault="007D6660" w:rsidP="001B46CC">
      <w:pPr>
        <w:spacing w:after="0"/>
        <w:ind w:left="708"/>
        <w:rPr>
          <w:b/>
        </w:rPr>
      </w:pPr>
      <w:r>
        <w:rPr>
          <w:b/>
        </w:rPr>
        <w:t>Hipótese</w:t>
      </w:r>
      <w:r w:rsidR="006E5ECC">
        <w:rPr>
          <w:b/>
        </w:rPr>
        <w:tab/>
      </w:r>
      <w:r w:rsidR="006E5ECC">
        <w:rPr>
          <w:b/>
        </w:rPr>
        <w:tab/>
        <w:t>Fórmula a ser usada</w:t>
      </w:r>
    </w:p>
    <w:p w14:paraId="60093895" w14:textId="77777777" w:rsidR="006E5ECC" w:rsidRDefault="006E5ECC" w:rsidP="001B46CC">
      <w:pPr>
        <w:spacing w:after="0"/>
        <w:ind w:left="708"/>
        <w:rPr>
          <w:b/>
        </w:rPr>
      </w:pPr>
    </w:p>
    <w:p w14:paraId="5CCC855E" w14:textId="77777777" w:rsidR="006E5ECC" w:rsidRDefault="00355ECF" w:rsidP="006E5ECC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369A6C1E" wp14:editId="5D327D5C">
            <wp:extent cx="5184041" cy="2638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22" t="25486" r="2810" b="8649"/>
                    <a:stretch/>
                  </pic:blipFill>
                  <pic:spPr bwMode="auto">
                    <a:xfrm>
                      <a:off x="0" y="0"/>
                      <a:ext cx="5190096" cy="264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54DCD" w14:textId="77777777" w:rsidR="00355ECF" w:rsidRDefault="00355ECF" w:rsidP="006E5ECC">
      <w:pPr>
        <w:spacing w:after="0"/>
        <w:rPr>
          <w:b/>
        </w:rPr>
      </w:pPr>
    </w:p>
    <w:p w14:paraId="0B268579" w14:textId="77777777" w:rsidR="00355ECF" w:rsidRDefault="00355ECF" w:rsidP="006E5ECC">
      <w:pPr>
        <w:spacing w:after="0"/>
        <w:rPr>
          <w:b/>
        </w:rPr>
      </w:pPr>
    </w:p>
    <w:p w14:paraId="5FDB17D2" w14:textId="3F9A1668" w:rsidR="00E16373" w:rsidRPr="00E16373" w:rsidRDefault="00E16373" w:rsidP="006E5ECC">
      <w:pPr>
        <w:spacing w:after="0"/>
        <w:rPr>
          <w:b/>
        </w:rPr>
      </w:pPr>
      <w:r w:rsidRPr="00E16373">
        <w:rPr>
          <w:b/>
        </w:rPr>
        <w:t xml:space="preserve">Modelo de Aprendizagem = </w:t>
      </w:r>
      <w:r w:rsidRPr="00E16373">
        <w:rPr>
          <w:b/>
        </w:rPr>
        <w:tab/>
        <w:t xml:space="preserve">Espaço de Hipótese </w:t>
      </w:r>
      <w:r w:rsidRPr="00E16373">
        <w:rPr>
          <w:b/>
        </w:rPr>
        <w:tab/>
        <w:t>+</w:t>
      </w:r>
      <w:r w:rsidRPr="00E16373">
        <w:rPr>
          <w:b/>
        </w:rPr>
        <w:tab/>
        <w:t xml:space="preserve"> Algoritmo de Aprendizagem</w:t>
      </w:r>
    </w:p>
    <w:p w14:paraId="732DBB36" w14:textId="47D0798C" w:rsidR="00E16373" w:rsidRPr="001320A4" w:rsidRDefault="00E16373" w:rsidP="006E5ECC">
      <w:pPr>
        <w:spacing w:after="0"/>
      </w:pPr>
      <w:r>
        <w:tab/>
      </w:r>
      <w:r>
        <w:tab/>
      </w:r>
      <w:r>
        <w:tab/>
      </w:r>
      <w:r>
        <w:tab/>
      </w:r>
      <w:r w:rsidRPr="001320A4">
        <w:t>Redes Neurais</w:t>
      </w:r>
      <w:r w:rsidRPr="001320A4">
        <w:tab/>
      </w:r>
      <w:r w:rsidRPr="001320A4">
        <w:tab/>
      </w:r>
      <w:r w:rsidRPr="001320A4">
        <w:tab/>
        <w:t xml:space="preserve"> Back Propagation</w:t>
      </w:r>
    </w:p>
    <w:p w14:paraId="3C740459" w14:textId="3338E9E2" w:rsidR="00E16373" w:rsidRPr="001320A4" w:rsidRDefault="00E16373" w:rsidP="006E5ECC">
      <w:pPr>
        <w:spacing w:after="0"/>
      </w:pPr>
      <w:r w:rsidRPr="001320A4">
        <w:tab/>
      </w:r>
      <w:r w:rsidRPr="001320A4">
        <w:tab/>
      </w:r>
      <w:r w:rsidRPr="001320A4">
        <w:tab/>
      </w:r>
      <w:r w:rsidRPr="001320A4">
        <w:tab/>
        <w:t>Support Vector Machines</w:t>
      </w:r>
      <w:r w:rsidRPr="001320A4">
        <w:tab/>
        <w:t xml:space="preserve"> Programação quadrática</w:t>
      </w:r>
    </w:p>
    <w:p w14:paraId="29714CFC" w14:textId="7AA316C4" w:rsidR="00E16373" w:rsidRPr="001320A4" w:rsidRDefault="00E16373" w:rsidP="006E5ECC">
      <w:pPr>
        <w:spacing w:after="0"/>
      </w:pPr>
    </w:p>
    <w:p w14:paraId="5DAD5862" w14:textId="2C6B3DE8" w:rsidR="00E16373" w:rsidRDefault="00E16373" w:rsidP="006E5ECC">
      <w:pPr>
        <w:spacing w:after="0"/>
      </w:pPr>
      <w:r w:rsidRPr="00E16373">
        <w:t>O Espaço de Hipótese c</w:t>
      </w:r>
      <w:r>
        <w:t>ontém os recursos com os quais podemos trabalhar. O algoritmo de aprendizagem recebe os dados e navega pelo espaço de hipóteses a fim de encontrar a melhor hipótese que gera o resultado desejado.</w:t>
      </w:r>
    </w:p>
    <w:p w14:paraId="2932A54B" w14:textId="16FBEC54" w:rsidR="00EF060C" w:rsidRDefault="00EF060C" w:rsidP="006E5ECC">
      <w:pPr>
        <w:spacing w:after="0"/>
      </w:pPr>
    </w:p>
    <w:p w14:paraId="59A60594" w14:textId="1EAC3666" w:rsidR="00EF060C" w:rsidRDefault="00EF060C" w:rsidP="006E5ECC">
      <w:pPr>
        <w:spacing w:after="0"/>
        <w:rPr>
          <w:b/>
        </w:rPr>
      </w:pPr>
      <w:r>
        <w:rPr>
          <w:b/>
        </w:rPr>
        <w:t>Cost Function</w:t>
      </w:r>
    </w:p>
    <w:p w14:paraId="4FAF9DC0" w14:textId="7133F10B" w:rsidR="00EF060C" w:rsidRDefault="003E47E1" w:rsidP="006E5ECC">
      <w:pPr>
        <w:spacing w:after="0"/>
      </w:pPr>
      <w:r>
        <w:t>Descreve quão bem a resposta na área de resposta (espaço de hipóteses) se encaixa no conjunto de dados que está sendo analisado.</w:t>
      </w:r>
    </w:p>
    <w:p w14:paraId="70B32EA0" w14:textId="77777777" w:rsidR="00893B61" w:rsidRDefault="00893B61" w:rsidP="006E5ECC">
      <w:pPr>
        <w:spacing w:after="0"/>
      </w:pPr>
    </w:p>
    <w:p w14:paraId="59C70674" w14:textId="5CB5DCDE" w:rsidR="00893B61" w:rsidRDefault="00893B61" w:rsidP="006E5ECC">
      <w:pPr>
        <w:spacing w:after="0"/>
      </w:pPr>
      <w:r>
        <w:rPr>
          <w:noProof/>
        </w:rPr>
        <w:drawing>
          <wp:inline distT="0" distB="0" distL="0" distR="0" wp14:anchorId="16B0674D" wp14:editId="0AD04390">
            <wp:extent cx="2636836" cy="1438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807" t="32436" r="13746" b="15931"/>
                    <a:stretch/>
                  </pic:blipFill>
                  <pic:spPr bwMode="auto">
                    <a:xfrm>
                      <a:off x="0" y="0"/>
                      <a:ext cx="2703739" cy="147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D57D5" w14:textId="151D88B0" w:rsidR="001664A5" w:rsidRDefault="001664A5" w:rsidP="006E5ECC">
      <w:pPr>
        <w:spacing w:after="0"/>
      </w:pPr>
      <w:r>
        <w:t>Comparando uma previsão contra o seu valor real, usando uma cost function, determinamos o nivel de erro do algoritmo.</w:t>
      </w:r>
    </w:p>
    <w:p w14:paraId="29118FF2" w14:textId="11DA4786" w:rsidR="001664A5" w:rsidRDefault="001664A5" w:rsidP="006E5ECC">
      <w:pPr>
        <w:spacing w:after="0"/>
      </w:pPr>
      <w:r>
        <w:t>Por ser uma formulação matemática, a cost function expressa o nível de erro em uma forma numérica. A cost function transmite o que é realmente importante e significativo para seus propósitos com o algoritmo de aprendizagem.</w:t>
      </w:r>
    </w:p>
    <w:p w14:paraId="7DF68B6F" w14:textId="76502485" w:rsidR="00BF2D32" w:rsidRDefault="00BF2D32" w:rsidP="006E5ECC">
      <w:pPr>
        <w:spacing w:after="0"/>
      </w:pPr>
    </w:p>
    <w:p w14:paraId="002D7213" w14:textId="6A7DE0CC" w:rsidR="005C4FF5" w:rsidRPr="00EF060C" w:rsidRDefault="005C4FF5" w:rsidP="006E5ECC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082CCF4" wp14:editId="3D5F8058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3914140" cy="16192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16" t="29457" b="14276"/>
                    <a:stretch/>
                  </pic:blipFill>
                  <pic:spPr bwMode="auto">
                    <a:xfrm>
                      <a:off x="0" y="0"/>
                      <a:ext cx="391414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3DB28" w14:textId="618C89AE" w:rsidR="00E16373" w:rsidRDefault="005C4FF5" w:rsidP="006E5ECC">
      <w:pPr>
        <w:spacing w:after="0"/>
      </w:pPr>
      <w:r>
        <w:t>Onde:</w:t>
      </w:r>
    </w:p>
    <w:p w14:paraId="678ABAF7" w14:textId="480AF68F" w:rsidR="005C4FF5" w:rsidRDefault="005C4FF5" w:rsidP="006E5ECC">
      <w:pPr>
        <w:spacing w:after="0"/>
      </w:pPr>
      <w:r>
        <w:t>h -&gt; Hipóteses</w:t>
      </w:r>
    </w:p>
    <w:p w14:paraId="67A1A6AF" w14:textId="1E3CE5E0" w:rsidR="005C4FF5" w:rsidRDefault="005C4FF5" w:rsidP="006E5ECC">
      <w:pPr>
        <w:spacing w:after="0"/>
      </w:pPr>
      <w:r>
        <w:t>J -&gt; Cost Funtion</w:t>
      </w:r>
    </w:p>
    <w:p w14:paraId="214B8357" w14:textId="68FA6696" w:rsidR="005C4FF5" w:rsidRDefault="005C4FF5" w:rsidP="006E5ECC">
      <w:pPr>
        <w:spacing w:after="0"/>
      </w:pPr>
    </w:p>
    <w:p w14:paraId="693E7B5B" w14:textId="1D0F3D5C" w:rsidR="005C4FF5" w:rsidRDefault="005C4FF5" w:rsidP="006E5ECC">
      <w:pPr>
        <w:spacing w:after="0"/>
      </w:pPr>
    </w:p>
    <w:p w14:paraId="6CB1AA17" w14:textId="76D732FB" w:rsidR="005C4FF5" w:rsidRDefault="005C4FF5" w:rsidP="006E5ECC">
      <w:pPr>
        <w:spacing w:after="0"/>
      </w:pPr>
    </w:p>
    <w:p w14:paraId="38CBC67D" w14:textId="7C8A7443" w:rsidR="005C4FF5" w:rsidRDefault="005C4FF5" w:rsidP="006E5ECC">
      <w:pPr>
        <w:spacing w:after="0"/>
      </w:pPr>
    </w:p>
    <w:p w14:paraId="669B19C9" w14:textId="67392024" w:rsidR="005C4FF5" w:rsidRDefault="005C4FF5" w:rsidP="006E5ECC">
      <w:pPr>
        <w:spacing w:after="0"/>
      </w:pPr>
    </w:p>
    <w:p w14:paraId="1592E30B" w14:textId="3F1CC7EE" w:rsidR="005C4FF5" w:rsidRDefault="005C4FF5" w:rsidP="006E5ECC">
      <w:pPr>
        <w:spacing w:after="0"/>
      </w:pPr>
    </w:p>
    <w:p w14:paraId="4E2ED25F" w14:textId="5EF0316D" w:rsidR="005C4FF5" w:rsidRDefault="005C4FF5" w:rsidP="006E5ECC">
      <w:pPr>
        <w:spacing w:after="0"/>
        <w:rPr>
          <w:b/>
        </w:rPr>
      </w:pPr>
      <w:r>
        <w:rPr>
          <w:b/>
        </w:rPr>
        <w:t>Gradiente Descendente</w:t>
      </w:r>
    </w:p>
    <w:p w14:paraId="3FA4FDA3" w14:textId="0F36660E" w:rsidR="005C4FF5" w:rsidRDefault="005C4FF5" w:rsidP="005C4FF5">
      <w:pPr>
        <w:spacing w:after="0"/>
      </w:pPr>
      <w:r>
        <w:t>Método que ajuda a minimizar o Cost Funtion, através de modificações de maneira iterativa.</w:t>
      </w:r>
    </w:p>
    <w:p w14:paraId="34F5EEF1" w14:textId="600FFC17" w:rsidR="005C4FF5" w:rsidRDefault="005C4FF5" w:rsidP="005C4FF5">
      <w:pPr>
        <w:spacing w:after="0"/>
      </w:pPr>
      <w:r>
        <w:rPr>
          <w:noProof/>
        </w:rPr>
        <w:drawing>
          <wp:inline distT="0" distB="0" distL="0" distR="0" wp14:anchorId="7287D898" wp14:editId="082E72D5">
            <wp:extent cx="5192354" cy="24955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222" t="29788" r="3516" b="8649"/>
                    <a:stretch/>
                  </pic:blipFill>
                  <pic:spPr bwMode="auto">
                    <a:xfrm>
                      <a:off x="0" y="0"/>
                      <a:ext cx="5198853" cy="249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6F198" w14:textId="1CAF3BFF" w:rsidR="00FA2436" w:rsidRDefault="00FA2436" w:rsidP="005C4FF5">
      <w:pPr>
        <w:spacing w:after="0"/>
      </w:pPr>
    </w:p>
    <w:p w14:paraId="099D6F12" w14:textId="02A730D8" w:rsidR="00FA2436" w:rsidRDefault="00FA2436" w:rsidP="005C4FF5">
      <w:pPr>
        <w:spacing w:after="0"/>
        <w:rPr>
          <w:b/>
        </w:rPr>
      </w:pPr>
      <w:r>
        <w:rPr>
          <w:b/>
        </w:rPr>
        <w:t>Underfitting x Overfitting</w:t>
      </w:r>
    </w:p>
    <w:p w14:paraId="63098264" w14:textId="75F698A7" w:rsidR="00FA2436" w:rsidRDefault="00FA2436" w:rsidP="005C4FF5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CED2264" wp14:editId="18EC3EE9">
            <wp:extent cx="3028950" cy="148119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515" t="31774" r="5280" b="9312"/>
                    <a:stretch/>
                  </pic:blipFill>
                  <pic:spPr bwMode="auto">
                    <a:xfrm>
                      <a:off x="0" y="0"/>
                      <a:ext cx="3032096" cy="148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B2626" w14:textId="79C8667D" w:rsidR="00FA2436" w:rsidRDefault="00C247E2" w:rsidP="005C4FF5">
      <w:pPr>
        <w:spacing w:after="0"/>
      </w:pPr>
      <w:r>
        <w:rPr>
          <w:b/>
        </w:rPr>
        <w:t xml:space="preserve">Indução - </w:t>
      </w:r>
      <w:r>
        <w:t>Definição de uma regra geral a partir de exemplos específicos</w:t>
      </w:r>
    </w:p>
    <w:p w14:paraId="04DBF781" w14:textId="19523059" w:rsidR="00C247E2" w:rsidRDefault="00C247E2" w:rsidP="005C4FF5">
      <w:pPr>
        <w:spacing w:after="0"/>
      </w:pPr>
      <w:r w:rsidRPr="00C247E2">
        <w:rPr>
          <w:b/>
        </w:rPr>
        <w:t>Dedução -</w:t>
      </w:r>
      <w:r>
        <w:t xml:space="preserve"> Procura aprender conceitos específicos a partir de regras gerais. </w:t>
      </w:r>
    </w:p>
    <w:p w14:paraId="0115820E" w14:textId="312AFDA5" w:rsidR="00C247E2" w:rsidRDefault="00C247E2" w:rsidP="005C4FF5">
      <w:pPr>
        <w:spacing w:after="0"/>
      </w:pPr>
    </w:p>
    <w:p w14:paraId="59518360" w14:textId="4808B77D" w:rsidR="00C247E2" w:rsidRDefault="007629BE" w:rsidP="005C4FF5">
      <w:pPr>
        <w:spacing w:after="0"/>
      </w:pPr>
      <w:r>
        <w:rPr>
          <w:noProof/>
        </w:rPr>
        <w:drawing>
          <wp:inline distT="0" distB="0" distL="0" distR="0" wp14:anchorId="497F20D3" wp14:editId="7B46B7EE">
            <wp:extent cx="2962275" cy="9561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807" t="46337" r="8455" b="19903"/>
                    <a:stretch/>
                  </pic:blipFill>
                  <pic:spPr bwMode="auto">
                    <a:xfrm>
                      <a:off x="0" y="0"/>
                      <a:ext cx="2978970" cy="96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414E6" w14:textId="227EA44B" w:rsidR="0045194D" w:rsidRPr="00C247E2" w:rsidRDefault="0045194D" w:rsidP="005C4FF5">
      <w:pPr>
        <w:spacing w:after="0"/>
      </w:pPr>
      <w:r>
        <w:rPr>
          <w:noProof/>
        </w:rPr>
        <w:lastRenderedPageBreak/>
        <w:drawing>
          <wp:inline distT="0" distB="0" distL="0" distR="0" wp14:anchorId="6F718924" wp14:editId="6009ADD7">
            <wp:extent cx="3949700" cy="2247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635" t="28795" r="18509" b="12621"/>
                    <a:stretch/>
                  </pic:blipFill>
                  <pic:spPr bwMode="auto">
                    <a:xfrm>
                      <a:off x="0" y="0"/>
                      <a:ext cx="3956189" cy="225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EFD02" w14:textId="69A9FD57" w:rsidR="00E16373" w:rsidRDefault="00E16373" w:rsidP="006E5ECC">
      <w:pPr>
        <w:spacing w:after="0"/>
      </w:pPr>
    </w:p>
    <w:p w14:paraId="3968E865" w14:textId="533B30C5" w:rsidR="00AE330E" w:rsidRDefault="00AE330E" w:rsidP="006E5ECC">
      <w:pPr>
        <w:spacing w:after="0"/>
      </w:pPr>
      <w:r>
        <w:rPr>
          <w:b/>
        </w:rPr>
        <w:t xml:space="preserve">Overfit - </w:t>
      </w:r>
      <w:r>
        <w:t>Quan</w:t>
      </w:r>
      <w:r w:rsidR="009D44F0">
        <w:t>d</w:t>
      </w:r>
      <w:r>
        <w:t>o o modelo tem 100% no dataset de treino e 50% no dataset de test, enquanto deveria ter 75% em ambos os conjuntos.</w:t>
      </w:r>
    </w:p>
    <w:p w14:paraId="21ED199A" w14:textId="1FFBED22" w:rsidR="00AE330E" w:rsidRDefault="00AE330E" w:rsidP="006E5ECC">
      <w:pPr>
        <w:spacing w:after="0"/>
      </w:pPr>
    </w:p>
    <w:p w14:paraId="1EC4F012" w14:textId="77777777" w:rsidR="00AE330E" w:rsidRDefault="00AE330E" w:rsidP="006E5ECC">
      <w:pPr>
        <w:spacing w:after="0"/>
      </w:pPr>
    </w:p>
    <w:p w14:paraId="37B3859A" w14:textId="0AEB4F87" w:rsidR="00AE330E" w:rsidRDefault="00AE330E" w:rsidP="006E5ECC">
      <w:pPr>
        <w:spacing w:after="0"/>
        <w:rPr>
          <w:b/>
        </w:rPr>
      </w:pPr>
      <w:r>
        <w:rPr>
          <w:b/>
        </w:rPr>
        <w:t>Viés</w:t>
      </w:r>
      <w:r w:rsidR="009E2FF9">
        <w:rPr>
          <w:b/>
        </w:rPr>
        <w:t xml:space="preserve"> (Bias)</w:t>
      </w:r>
      <w:r>
        <w:rPr>
          <w:b/>
        </w:rPr>
        <w:t xml:space="preserve"> e Variância</w:t>
      </w:r>
      <w:r w:rsidR="009E2FF9">
        <w:rPr>
          <w:b/>
        </w:rPr>
        <w:t xml:space="preserve"> (Variance)</w:t>
      </w:r>
    </w:p>
    <w:p w14:paraId="1227EBB3" w14:textId="77777777" w:rsidR="008A11A5" w:rsidRDefault="008A11A5" w:rsidP="008A11A5">
      <w:pPr>
        <w:spacing w:after="0"/>
      </w:pPr>
      <w:r>
        <w:t>Viés é a tendência do modelo aprender consistentemente uma generalização incorreta</w:t>
      </w:r>
    </w:p>
    <w:p w14:paraId="2089F949" w14:textId="77777777" w:rsidR="008A11A5" w:rsidRDefault="008A11A5" w:rsidP="008A11A5">
      <w:pPr>
        <w:spacing w:after="0"/>
      </w:pPr>
      <w:r>
        <w:t>Variância é a tendência de se aprender fatos aleatórios independentemente do sinal real</w:t>
      </w:r>
    </w:p>
    <w:p w14:paraId="682D3564" w14:textId="77777777" w:rsidR="008A11A5" w:rsidRDefault="008A11A5" w:rsidP="008A11A5">
      <w:pPr>
        <w:spacing w:after="0"/>
      </w:pPr>
      <w:r>
        <w:rPr>
          <w:noProof/>
        </w:rPr>
        <w:drawing>
          <wp:inline distT="0" distB="0" distL="0" distR="0" wp14:anchorId="0297A95F" wp14:editId="0F495DC2">
            <wp:extent cx="2188845" cy="229235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934" cy="2299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662F4C" w14:textId="77777777" w:rsidR="008A11A5" w:rsidRDefault="008A11A5" w:rsidP="008A11A5">
      <w:pPr>
        <w:spacing w:after="0"/>
      </w:pPr>
      <w:r>
        <w:t xml:space="preserve">Ao escolhermos um modelo, nos deparando com o seguinte </w:t>
      </w:r>
      <w:r w:rsidRPr="00F63CD8">
        <w:rPr>
          <w:i/>
        </w:rPr>
        <w:t>tradeoff</w:t>
      </w:r>
      <w:r>
        <w:t>:</w:t>
      </w:r>
    </w:p>
    <w:p w14:paraId="503134A6" w14:textId="77777777" w:rsidR="008A11A5" w:rsidRPr="002D552C" w:rsidRDefault="008A11A5" w:rsidP="008A11A5">
      <w:pPr>
        <w:spacing w:after="0"/>
        <w:ind w:left="708"/>
        <w:rPr>
          <w:b/>
        </w:rPr>
      </w:pPr>
      <w:r w:rsidRPr="002D552C">
        <w:rPr>
          <w:b/>
        </w:rPr>
        <w:t>Baixo Viés, Alta Variância</w:t>
      </w:r>
      <w:r>
        <w:rPr>
          <w:b/>
        </w:rPr>
        <w:t xml:space="preserve"> (Tipico caso de overfitting)</w:t>
      </w:r>
    </w:p>
    <w:p w14:paraId="0ABDAD6F" w14:textId="77777777" w:rsidR="008A11A5" w:rsidRDefault="008A11A5" w:rsidP="008A11A5">
      <w:pPr>
        <w:spacing w:after="0"/>
        <w:ind w:left="708"/>
        <w:jc w:val="both"/>
      </w:pPr>
      <w:r>
        <w:t xml:space="preserve">Utilizar um </w:t>
      </w:r>
      <w:r w:rsidRPr="009E2FF9">
        <w:rPr>
          <w:u w:val="single"/>
        </w:rPr>
        <w:t>modelo complexo</w:t>
      </w:r>
      <w:r>
        <w:t xml:space="preserve"> que é capaz de reduzir consideravelmente o erro de previsão no dataset de treino, mas ao mesmo tempo não é tão generalizável a ponto de apresentar um bom resultado no dataset de teste.</w:t>
      </w:r>
    </w:p>
    <w:p w14:paraId="29B328BC" w14:textId="77777777" w:rsidR="008A11A5" w:rsidRDefault="008A11A5" w:rsidP="008A11A5">
      <w:pPr>
        <w:spacing w:after="0"/>
        <w:ind w:left="708"/>
        <w:jc w:val="both"/>
      </w:pPr>
    </w:p>
    <w:p w14:paraId="592E6A9E" w14:textId="77777777" w:rsidR="008A11A5" w:rsidRDefault="008A11A5" w:rsidP="008A11A5">
      <w:pPr>
        <w:spacing w:after="0"/>
        <w:ind w:left="708"/>
        <w:jc w:val="both"/>
      </w:pPr>
      <w:r>
        <w:rPr>
          <w:b/>
        </w:rPr>
        <w:t>Alto</w:t>
      </w:r>
      <w:r w:rsidRPr="002D552C">
        <w:rPr>
          <w:b/>
        </w:rPr>
        <w:t xml:space="preserve"> Viés, </w:t>
      </w:r>
      <w:r>
        <w:rPr>
          <w:b/>
        </w:rPr>
        <w:t>Baixa</w:t>
      </w:r>
      <w:r w:rsidRPr="002D552C">
        <w:rPr>
          <w:b/>
        </w:rPr>
        <w:t xml:space="preserve"> Variância</w:t>
      </w:r>
      <w:r>
        <w:rPr>
          <w:b/>
        </w:rPr>
        <w:t xml:space="preserve"> (Tipico caso de underfitting)</w:t>
      </w:r>
    </w:p>
    <w:p w14:paraId="64BD23AF" w14:textId="77777777" w:rsidR="008A11A5" w:rsidRDefault="008A11A5" w:rsidP="008A11A5">
      <w:pPr>
        <w:spacing w:after="0"/>
        <w:ind w:left="708"/>
        <w:jc w:val="both"/>
      </w:pPr>
      <w:r>
        <w:t xml:space="preserve">Utilizar um </w:t>
      </w:r>
      <w:r w:rsidRPr="009E2FF9">
        <w:rPr>
          <w:u w:val="single"/>
        </w:rPr>
        <w:t>modelo simples</w:t>
      </w:r>
      <w:r>
        <w:t xml:space="preserve"> que é bem generalizável, mas não reduz consideravelmente o erro de previsão no dataset de treino.</w:t>
      </w:r>
    </w:p>
    <w:p w14:paraId="470EED2E" w14:textId="33B01344" w:rsidR="008A11A5" w:rsidRDefault="008A11A5" w:rsidP="008A11A5">
      <w:pPr>
        <w:spacing w:after="0"/>
        <w:ind w:left="708"/>
        <w:jc w:val="both"/>
      </w:pPr>
    </w:p>
    <w:p w14:paraId="04DFDB11" w14:textId="1AE3D9F8" w:rsidR="006A104B" w:rsidRDefault="006A104B" w:rsidP="008A11A5">
      <w:pPr>
        <w:spacing w:after="0"/>
        <w:ind w:left="708"/>
        <w:jc w:val="both"/>
      </w:pPr>
    </w:p>
    <w:p w14:paraId="322DBAD0" w14:textId="1F648E7D" w:rsidR="006A104B" w:rsidRDefault="006A104B" w:rsidP="008A11A5">
      <w:pPr>
        <w:spacing w:after="0"/>
        <w:ind w:left="708"/>
        <w:jc w:val="both"/>
      </w:pPr>
    </w:p>
    <w:p w14:paraId="6FBB0B7A" w14:textId="75B43EC1" w:rsidR="006A104B" w:rsidRDefault="006A104B" w:rsidP="008A11A5">
      <w:pPr>
        <w:spacing w:after="0"/>
        <w:ind w:left="708"/>
        <w:jc w:val="both"/>
      </w:pPr>
    </w:p>
    <w:p w14:paraId="1ED860A3" w14:textId="6DFFFDB1" w:rsidR="006A104B" w:rsidRDefault="006A104B" w:rsidP="008A11A5">
      <w:pPr>
        <w:spacing w:after="0"/>
        <w:ind w:left="708"/>
        <w:jc w:val="both"/>
      </w:pPr>
    </w:p>
    <w:p w14:paraId="10B45D26" w14:textId="77777777" w:rsidR="006A104B" w:rsidRDefault="006A104B" w:rsidP="008A11A5">
      <w:pPr>
        <w:spacing w:after="0"/>
        <w:ind w:left="708"/>
        <w:jc w:val="both"/>
      </w:pPr>
    </w:p>
    <w:p w14:paraId="718D7D8D" w14:textId="20ED6CF5" w:rsidR="00AE330E" w:rsidRDefault="008A11A5" w:rsidP="006E5ECC">
      <w:pPr>
        <w:spacing w:after="0"/>
        <w:rPr>
          <w:b/>
        </w:rPr>
      </w:pPr>
      <w:r>
        <w:lastRenderedPageBreak/>
        <w:t xml:space="preserve">A complexidade do modelo aumenta à medida que o número de variáveis preditoras aumenta. </w:t>
      </w:r>
    </w:p>
    <w:p w14:paraId="637F3ABF" w14:textId="49E931CA" w:rsidR="00AE330E" w:rsidRDefault="00AE330E" w:rsidP="006E5ECC">
      <w:pPr>
        <w:spacing w:after="0"/>
        <w:rPr>
          <w:b/>
        </w:rPr>
      </w:pPr>
    </w:p>
    <w:p w14:paraId="09F802FC" w14:textId="3FA8ADA7" w:rsidR="00AE330E" w:rsidRDefault="00AE330E" w:rsidP="006E5ECC">
      <w:pPr>
        <w:spacing w:after="0"/>
        <w:rPr>
          <w:b/>
        </w:rPr>
      </w:pPr>
    </w:p>
    <w:p w14:paraId="451AC007" w14:textId="08DB1E66" w:rsidR="00AE330E" w:rsidRDefault="00AE330E" w:rsidP="006E5ECC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61B7663" wp14:editId="7D4D866E">
            <wp:extent cx="5285045" cy="247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810" t="29788" r="2810" b="10967"/>
                    <a:stretch/>
                  </pic:blipFill>
                  <pic:spPr bwMode="auto">
                    <a:xfrm>
                      <a:off x="0" y="0"/>
                      <a:ext cx="5291776" cy="2479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33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24C"/>
    <w:rsid w:val="00033105"/>
    <w:rsid w:val="000C5680"/>
    <w:rsid w:val="001320A4"/>
    <w:rsid w:val="0013704D"/>
    <w:rsid w:val="001618C6"/>
    <w:rsid w:val="001664A5"/>
    <w:rsid w:val="001B46CC"/>
    <w:rsid w:val="001B46FE"/>
    <w:rsid w:val="002D552C"/>
    <w:rsid w:val="00304222"/>
    <w:rsid w:val="003554B0"/>
    <w:rsid w:val="00355ECF"/>
    <w:rsid w:val="0039124C"/>
    <w:rsid w:val="003E47E1"/>
    <w:rsid w:val="0045194D"/>
    <w:rsid w:val="004C35A4"/>
    <w:rsid w:val="005C4FF5"/>
    <w:rsid w:val="005E0687"/>
    <w:rsid w:val="005F7406"/>
    <w:rsid w:val="006424E0"/>
    <w:rsid w:val="006A104B"/>
    <w:rsid w:val="006E5ECC"/>
    <w:rsid w:val="00753F81"/>
    <w:rsid w:val="007629BE"/>
    <w:rsid w:val="00765995"/>
    <w:rsid w:val="007B0516"/>
    <w:rsid w:val="007D6660"/>
    <w:rsid w:val="007E6EA2"/>
    <w:rsid w:val="00830DEF"/>
    <w:rsid w:val="00873306"/>
    <w:rsid w:val="00891724"/>
    <w:rsid w:val="00893B61"/>
    <w:rsid w:val="00897DE8"/>
    <w:rsid w:val="008A11A5"/>
    <w:rsid w:val="008B61FA"/>
    <w:rsid w:val="009C3F32"/>
    <w:rsid w:val="009D44F0"/>
    <w:rsid w:val="009E2FF9"/>
    <w:rsid w:val="00AE330E"/>
    <w:rsid w:val="00B50F7F"/>
    <w:rsid w:val="00B630D2"/>
    <w:rsid w:val="00BB6719"/>
    <w:rsid w:val="00BD74DD"/>
    <w:rsid w:val="00BE7140"/>
    <w:rsid w:val="00BF2D32"/>
    <w:rsid w:val="00C247E2"/>
    <w:rsid w:val="00C34490"/>
    <w:rsid w:val="00C569C5"/>
    <w:rsid w:val="00C75C07"/>
    <w:rsid w:val="00D86079"/>
    <w:rsid w:val="00D9260A"/>
    <w:rsid w:val="00DA0CBD"/>
    <w:rsid w:val="00DC47D8"/>
    <w:rsid w:val="00E16373"/>
    <w:rsid w:val="00E72CAD"/>
    <w:rsid w:val="00E86E98"/>
    <w:rsid w:val="00E93F0D"/>
    <w:rsid w:val="00EC13DE"/>
    <w:rsid w:val="00EE215A"/>
    <w:rsid w:val="00EF060C"/>
    <w:rsid w:val="00F63CD8"/>
    <w:rsid w:val="00F857CF"/>
    <w:rsid w:val="00FA2436"/>
    <w:rsid w:val="00FC589A"/>
    <w:rsid w:val="00FF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DF05F"/>
  <w15:chartTrackingRefBased/>
  <w15:docId w15:val="{395E745B-31E3-4246-8924-B126A959A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qdescr-text">
    <w:name w:val="qdescr-text"/>
    <w:basedOn w:val="DefaultParagraphFont"/>
    <w:rsid w:val="001320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3916</TotalTime>
  <Pages>7</Pages>
  <Words>775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RILDO</dc:creator>
  <cp:keywords/>
  <dc:description/>
  <cp:lastModifiedBy>RILDO</cp:lastModifiedBy>
  <cp:revision>44</cp:revision>
  <dcterms:created xsi:type="dcterms:W3CDTF">2018-02-27T09:32:00Z</dcterms:created>
  <dcterms:modified xsi:type="dcterms:W3CDTF">2018-04-19T09:27:00Z</dcterms:modified>
</cp:coreProperties>
</file>