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Información Escrita del Taller de Estudiantes </w:t>
      </w: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5"/>
        <w:gridCol w:w="6645"/>
        <w:tblGridChange w:id="0">
          <w:tblGrid>
            <w:gridCol w:w="2175"/>
            <w:gridCol w:w="6645"/>
          </w:tblGrid>
        </w:tblGridChange>
      </w:tblGrid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2025_04_08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 inicio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7:00 am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 fin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9:00 am</w:t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Duración del Audio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51 minutos</w:t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Técnica cualitativa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Taller</w:t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Estudiantes Femenino</w:t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Lugar 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COLEGIO GUSTAVO MORALES MORALES (IED)</w:t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Moderador y Observador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Vanessa Garzón Ma Teresa Mojica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documento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Anexo Árbol de Reflexión y Guión de Conflicto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ÁRBOL DE LA REFLEXIÓN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Naranja: Raíces: </w:t>
      </w:r>
      <w:r w:rsidDel="00000000" w:rsidR="00000000" w:rsidRPr="00000000">
        <w:rPr>
          <w:rtl w:val="0"/>
        </w:rPr>
        <w:t xml:space="preserve">¿Cómo ha ayudado la escuela a fortalecer la paz y la reconciliación?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Haciendo charlas talleres y reuniones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Charlas, reuniones, talleres y actividades.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Por medio de charlas, reuniones y talleres.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Comunicación y diálogo, comunicación y con los talleres de manejo de emociones.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Amarillo: Tronco: </w:t>
      </w:r>
      <w:r w:rsidDel="00000000" w:rsidR="00000000" w:rsidRPr="00000000">
        <w:rPr>
          <w:rtl w:val="0"/>
        </w:rPr>
        <w:t xml:space="preserve">¿Cómo se han trabajado la memoria histórica y la verdad en la escuela? (Actividades culturales, clases en áreas específicas, película, etc.)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Con talleres videos y lecturas 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Muy bien, se </w:t>
      </w:r>
      <w:r w:rsidDel="00000000" w:rsidR="00000000" w:rsidRPr="00000000">
        <w:rPr>
          <w:rtl w:val="0"/>
        </w:rPr>
        <w:t xml:space="preserve">trabaja</w:t>
      </w:r>
      <w:r w:rsidDel="00000000" w:rsidR="00000000" w:rsidRPr="00000000">
        <w:rPr>
          <w:rtl w:val="0"/>
        </w:rPr>
        <w:t xml:space="preserve"> talleres, tareas y se habla en clase sobre eso. 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Talleres en clase, películas y tareas. 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 actividades en sociales y ética y tareas. 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tareas y actividades de sociales, socializando con la o el profesor. </w:t>
      </w:r>
    </w:p>
    <w:p w:rsidR="00000000" w:rsidDel="00000000" w:rsidP="00000000" w:rsidRDefault="00000000" w:rsidRPr="00000000" w14:paraId="00000023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Verde: Ramas y hojas: </w:t>
      </w:r>
      <w:r w:rsidDel="00000000" w:rsidR="00000000" w:rsidRPr="00000000">
        <w:rPr>
          <w:rtl w:val="0"/>
        </w:rPr>
        <w:t xml:space="preserve">¿Piensan que, en la escuela, en sus diferentes espacios, se promueve el </w:t>
      </w:r>
      <w:r w:rsidDel="00000000" w:rsidR="00000000" w:rsidRPr="00000000">
        <w:rPr>
          <w:rtl w:val="0"/>
        </w:rPr>
        <w:t xml:space="preserve">autocuidado el cuidado</w:t>
      </w:r>
      <w:r w:rsidDel="00000000" w:rsidR="00000000" w:rsidRPr="00000000">
        <w:rPr>
          <w:rtl w:val="0"/>
        </w:rPr>
        <w:t xml:space="preserve"> por la naturaleza? ¿cómo?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Si pero no mucho, es como una vez al año. 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Solo en lo ambiental con talleres y actividades. 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Si, se trabajan talleres como amarse a sí mismo sobre la salud y alimentación. 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Sobre el periodo salud mental 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No, en cuanto al cuidado personal, en  cuanto a naturaleza , si nos han hecho saber el cuidado de este. 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Si, con talleres remitidos desde la orientación. 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generando respeto con las charlas en las zonas verdes.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Rosado: Frutos: </w:t>
      </w:r>
      <w:r w:rsidDel="00000000" w:rsidR="00000000" w:rsidRPr="00000000">
        <w:rPr>
          <w:rtl w:val="0"/>
        </w:rPr>
        <w:t xml:space="preserve">¿Las estrategias como la JER han ayudado a mejorar la convivencia y a que la escuela sea un territorio de paz? ¿Cómo? 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Se habla con talleres y charlas pero no se ven mejoras de manera convencional. 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Si, poco a poco nos vamos agrupando más como colegio. 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brindan los espacios de comunicación con los estudiantes en conflicto pero muchas veces no ayuda. 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Más o menos pues no siempre las personas están dispuestas a mejorar la tranquilidad del entorno. 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coordinador en su mayoría está muy pendiente de esos problemas.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GUIÓN DEL CONFLICTO GRUPO 1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Resumen del Conflicto (Abstract)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Discriminacion, pepita y juanita pepita venían del Chocó y al llegar acá juanita no estaba de acuerdo con su color de piel y su acento ya que era diferente a ella. </w:t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Contexto y Antecedentes (Orientación)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En el baño 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No había relación entre ellas. </w:t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Momento de Mayor Tensión (Complicación)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Haciendo la fila del baño pepita empuja a Juanita se empezaron a tratar mal con palabras agresivas 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Pepita se puso a llorar Juanita se burla y le dice que deje de ser ridícula </w:t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Reflexión Personal (Evaluación)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Mal porque no me aceptaron 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Se siente agrandado por tratar mal a pepita 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durante el conflicto se llama al coordinador, bueno yo siento que casi no hay confianza el diálogo pero no es suficiente. 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Hace una reunión con padres para solucionar este problema. 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Es intermediario en el conflicto tratando de hacerles ver que pelear no está bien y las lleva a coordinación </w:t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Cómo se </w:t>
      </w:r>
      <w:r w:rsidDel="00000000" w:rsidR="00000000" w:rsidRPr="00000000">
        <w:rPr>
          <w:b w:val="1"/>
          <w:rtl w:val="0"/>
        </w:rPr>
        <w:t xml:space="preserve">Solucionó</w:t>
      </w:r>
      <w:r w:rsidDel="00000000" w:rsidR="00000000" w:rsidRPr="00000000">
        <w:rPr>
          <w:b w:val="1"/>
          <w:rtl w:val="0"/>
        </w:rPr>
        <w:t xml:space="preserve"> (Resolución)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En coordinación hablando sobre el tema 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El coordinador y la orientadora.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El coordinador hizo un taller de reflexión. </w:t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Impacto y Aprendizaje (Coda)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Cómo se siente una persona cuando le hacen matoneo. 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En el momento se siente bien, pero después se siente culpable. 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Enseñarles que se deben controlar las emociones. 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Aprender más a prevenir, estar más pendiente. 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Que muchas veces hay problemas y se necesita a veces un docente que esté pendiente. </w:t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GUIÓN DEL CONFLICTO GRUPO 2</w:t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Resumen del Conflicto (Abstract)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Rumor se crea un rumor luego otra niña lesbiana le daba por salir del closet pero regaron ese rumor y ella le decia a la profesora, le cuenta a la coordinadora. 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La responsable docente afecta coordinación  observador 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Porque la respuesta la tenia envidia de que fuera novia porque la responsable tambien es lesbiana y le gusta la afectada. </w:t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Contexto y Antecedentes (Orientación)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EN el colegio el salón.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Si la respuesta de la afectada era mejores amigas se </w:t>
      </w:r>
      <w:r w:rsidDel="00000000" w:rsidR="00000000" w:rsidRPr="00000000">
        <w:rPr>
          <w:rtl w:val="0"/>
        </w:rPr>
        <w:t xml:space="preserve">enovio</w:t>
      </w:r>
      <w:r w:rsidDel="00000000" w:rsidR="00000000" w:rsidRPr="00000000">
        <w:rPr>
          <w:rtl w:val="0"/>
        </w:rPr>
        <w:t xml:space="preserve"> y le daba envidia porque la novia de la afectada le habría prohibido meterse con la responsable 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Hay buenas relaciones y buena comunicación. </w:t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Momento de Mayor Tensión (Complicación)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La afectada va al salon y la novia estaba brava porque todo el mundo sabia que la afectada era lesbiana y era su novia y la otra que la responsable le conto a la afactada que entro fuiosa a enfrentar a la responsable. 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Entra la docente, saca a la afectada y le cuenta las verdades. </w:t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Reflexión Personal (Evaluación)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No porque era mi mejor amiga antes, decepcionada, rabia, impotencia, porque contó un secreto. 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Impotencia porque nunca me dijo que no podía meterse conmigo, tristeza, decepción. 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Miedo, rabia porque se metieron con su novia. 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Rabia porque no deberían hacerles eso 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Sorprendida y enojada. </w:t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Cómo se </w:t>
      </w:r>
      <w:r w:rsidDel="00000000" w:rsidR="00000000" w:rsidRPr="00000000">
        <w:rPr>
          <w:b w:val="1"/>
          <w:rtl w:val="0"/>
        </w:rPr>
        <w:t xml:space="preserve">Solucionó</w:t>
      </w:r>
      <w:r w:rsidDel="00000000" w:rsidR="00000000" w:rsidRPr="00000000">
        <w:rPr>
          <w:b w:val="1"/>
          <w:rtl w:val="0"/>
        </w:rPr>
        <w:t xml:space="preserve"> (Resolución)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Con la docente intervino y calmo 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docente lleva a coordinación hablan ellas y llaman a los papas 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Los docentes proponen un taller para que puedan aceptar eso. 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Acuerdo de padres e hijos. 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 las tres les hacen orientación. </w:t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Impacto y Aprendizaje (Coda)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Se comprometen con un acuerdo de dejar de pelear 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La comunicación primero 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Aceptarnos como somos sin tener miedo  a ser 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Comunicación, confianza respeto por la otra </w:t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Formato de Transcripción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-541013</wp:posOffset>
          </wp:positionH>
          <wp:positionV relativeFrom="paragraph">
            <wp:posOffset>-259708</wp:posOffset>
          </wp:positionV>
          <wp:extent cx="755650" cy="655320"/>
          <wp:effectExtent b="0" l="0" r="0" t="0"/>
          <wp:wrapNone/>
          <wp:docPr descr="Gráfico de embudo&#10;&#10;Descripción generada automáticamente" id="4" name="image1.png"/>
          <a:graphic>
            <a:graphicData uri="http://schemas.openxmlformats.org/drawingml/2006/picture">
              <pic:pic>
                <pic:nvPicPr>
                  <pic:cNvPr descr="Gráfico de embudo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650" cy="6553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Evaluación de Resultados de la Estrategia Justicia Escolar Restaurativa</w:t>
    </w:r>
  </w:p>
  <w:p w:rsidR="00000000" w:rsidDel="00000000" w:rsidP="00000000" w:rsidRDefault="00000000" w:rsidRPr="00000000" w14:paraId="0000007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PztOmAknRajuSIKFZJGBMS+ALw==">CgMxLjA4AHIhMWVtVUk5cXZMY01wUS1KdzRZdUduT0prdTZoQnF6RXIx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