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before="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rFonts w:ascii="Calibri" w:cs="Calibri" w:eastAsia="Calibri" w:hAnsi="Calibri"/>
          <w:b w:val="1"/>
          <w:bCs w:val="1"/>
          <w:color w:val="1f4e79"/>
          <w:sz w:val="56"/>
          <w:szCs w:val="56"/>
        </w:rPr>
      </w:pPr>
      <w:r w:rsidDel="00000000" w:rsidR="00000000" w:rsidRPr="00000000">
        <w:rPr>
          <w:rFonts w:ascii="Calibri" w:cs="Calibri" w:eastAsia="Calibri" w:hAnsi="Calibri"/>
          <w:b w:val="1"/>
          <w:bCs w:val="1"/>
          <w:color w:val="1f4e79"/>
          <w:sz w:val="56"/>
          <w:szCs w:val="56"/>
          <w:rtl w:val="0"/>
        </w:rPr>
        <w:t xml:space="preserve">Caso VehiAlpes</w:t>
      </w:r>
    </w:p>
    <w:p w:rsidR="00000000" w:rsidDel="00000000" w:rsidP="00000000" w:rsidRDefault="00000000" w:rsidRPr="00000000" w14:paraId="00000003">
      <w:pPr>
        <w:spacing w:after="700" w:before="0" w:lineRule="auto"/>
        <w:jc w:val="center"/>
        <w:rPr>
          <w:rFonts w:ascii="Calibri" w:cs="Calibri" w:eastAsia="Calibri" w:hAnsi="Calibri"/>
          <w:color w:val="404040"/>
          <w:sz w:val="34"/>
          <w:szCs w:val="34"/>
        </w:rPr>
      </w:pPr>
      <w:r w:rsidDel="00000000" w:rsidR="00000000" w:rsidRPr="00000000">
        <w:rPr>
          <w:rFonts w:ascii="Calibri" w:cs="Calibri" w:eastAsia="Calibri" w:hAnsi="Calibri"/>
          <w:color w:val="404040"/>
          <w:sz w:val="34"/>
          <w:szCs w:val="34"/>
          <w:rtl w:val="0"/>
        </w:rPr>
        <w:t xml:space="preserve">Entregable 1 — Modelo dimensional</w:t>
      </w:r>
    </w:p>
    <w:p w:rsidR="00000000" w:rsidDel="00000000" w:rsidP="00000000" w:rsidRDefault="00000000" w:rsidRPr="00000000" w14:paraId="00000004">
      <w:pPr>
        <w:spacing w:after="90" w:before="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MINE-4214 · Modelado y Diseño de Datos</w:t>
      </w:r>
    </w:p>
    <w:p w:rsidR="00000000" w:rsidDel="00000000" w:rsidP="00000000" w:rsidRDefault="00000000" w:rsidRPr="00000000" w14:paraId="00000005">
      <w:pPr>
        <w:spacing w:after="90" w:before="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Universidad de los Andes · Facultad de Ingeniería</w:t>
      </w:r>
    </w:p>
    <w:p w:rsidR="00000000" w:rsidDel="00000000" w:rsidP="00000000" w:rsidRDefault="00000000" w:rsidRPr="00000000" w14:paraId="00000006">
      <w:pPr>
        <w:spacing w:after="1600" w:before="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Departamento de Ingeniería de Sistemas y Computación</w:t>
      </w:r>
    </w:p>
    <w:p w:rsidR="00000000" w:rsidDel="00000000" w:rsidP="00000000" w:rsidRDefault="00000000" w:rsidRPr="00000000" w14:paraId="00000007">
      <w:pPr>
        <w:spacing w:after="400" w:before="0" w:lineRule="auto"/>
        <w:jc w:val="center"/>
        <w:rPr/>
      </w:pPr>
      <w:r w:rsidDel="00000000" w:rsidR="00000000" w:rsidRPr="00000000">
        <w:rPr>
          <w:rFonts w:ascii="Calibri" w:cs="Calibri" w:eastAsia="Calibri" w:hAnsi="Calibri"/>
          <w:color w:val="595959"/>
          <w:sz w:val="22"/>
          <w:szCs w:val="22"/>
          <w:rtl w:val="0"/>
        </w:rPr>
        <w:t xml:space="preserve">Integrantes: Felipe Nuñez Pinillos - 202021673</w:t>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80" w:before="0" w:lineRule="auto"/>
        <w:rPr>
          <w:rFonts w:ascii="Calibri" w:cs="Calibri" w:eastAsia="Calibri" w:hAnsi="Calibri"/>
          <w:b w:val="1"/>
          <w:bCs w:val="1"/>
          <w:color w:val="1f4e79"/>
          <w:sz w:val="32"/>
          <w:szCs w:val="32"/>
        </w:rPr>
      </w:pPr>
      <w:r w:rsidDel="00000000" w:rsidR="00000000" w:rsidRPr="00000000">
        <w:rPr>
          <w:rFonts w:ascii="Calibri" w:cs="Calibri" w:eastAsia="Calibri" w:hAnsi="Calibri"/>
          <w:b w:val="1"/>
          <w:bCs w:val="1"/>
          <w:color w:val="1f4e79"/>
          <w:sz w:val="32"/>
          <w:szCs w:val="32"/>
          <w:rtl w:val="0"/>
        </w:rPr>
        <w:t xml:space="preserve">1. Contexto y alcance</w:t>
      </w:r>
    </w:p>
    <w:p w:rsidR="00000000" w:rsidDel="00000000" w:rsidP="00000000" w:rsidRDefault="00000000" w:rsidRPr="00000000" w14:paraId="00000009">
      <w:pPr>
        <w:spacing w:after="140" w:before="0" w:line="276" w:lineRule="auto"/>
        <w:rPr/>
      </w:pPr>
      <w:r w:rsidDel="00000000" w:rsidR="00000000" w:rsidRPr="00000000">
        <w:rPr>
          <w:rFonts w:ascii="Calibri" w:cs="Calibri" w:eastAsia="Calibri" w:hAnsi="Calibri"/>
          <w:sz w:val="22"/>
          <w:szCs w:val="22"/>
          <w:rtl w:val="0"/>
        </w:rPr>
        <w:t xml:space="preserve">VehiAlpes opera tres líneas de negocio sobre un mismo activo: compra de vehículos, alquiler de flota y venta de usados. Las directivas no piden reportes operativos, piden entender el </w:t>
      </w:r>
      <w:r w:rsidDel="00000000" w:rsidR="00000000" w:rsidRPr="00000000">
        <w:rPr>
          <w:rFonts w:ascii="Calibri" w:cs="Calibri" w:eastAsia="Calibri" w:hAnsi="Calibri"/>
          <w:b w:val="1"/>
          <w:bCs w:val="1"/>
          <w:sz w:val="22"/>
          <w:szCs w:val="22"/>
          <w:rtl w:val="0"/>
        </w:rPr>
        <w:t xml:space="preserve">ciclo de vida del vehículo</w:t>
      </w:r>
      <w:r w:rsidDel="00000000" w:rsidR="00000000" w:rsidRPr="00000000">
        <w:rPr>
          <w:rFonts w:ascii="Calibri" w:cs="Calibri" w:eastAsia="Calibri" w:hAnsi="Calibri"/>
          <w:sz w:val="22"/>
          <w:szCs w:val="22"/>
          <w:rtl w:val="0"/>
        </w:rPr>
        <w:t xml:space="preserve"> para decidir qué comprar, cuáles conservar en alquiler y por cuánto tiempo, y cuándo venderlos.</w:t>
      </w:r>
      <w:r w:rsidDel="00000000" w:rsidR="00000000" w:rsidRPr="00000000">
        <w:rPr>
          <w:rtl w:val="0"/>
        </w:rPr>
      </w:r>
    </w:p>
    <w:p w:rsidR="00000000" w:rsidDel="00000000" w:rsidP="00000000" w:rsidRDefault="00000000" w:rsidRPr="00000000" w14:paraId="0000000A">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Esa formulación determina el alcance del modelo. No basta con poder medir cada proceso por separado: hay que poder seguir un mismo vehículo a lo largo de los tres procesos y medir qué produjo en cada etapa.</w:t>
      </w:r>
    </w:p>
    <w:p w:rsidR="00000000" w:rsidDel="00000000" w:rsidP="00000000" w:rsidRDefault="00000000" w:rsidRPr="00000000" w14:paraId="0000000B">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insumo disponible son tres archivos con su diccionario de datos:</w:t>
      </w:r>
    </w:p>
    <w:tbl>
      <w:tblPr>
        <w:tblStyle w:val="Table1"/>
        <w:tblW w:w="936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1029"/>
        <w:gridCol w:w="6272"/>
        <w:tblGridChange w:id="0">
          <w:tblGrid>
            <w:gridCol w:w="2059"/>
            <w:gridCol w:w="1029"/>
            <w:gridCol w:w="627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0C">
            <w:pPr>
              <w:spacing w:after="0" w:before="0" w:line="240" w:lineRule="auto"/>
              <w:rPr>
                <w:rFonts w:ascii="Calibri" w:cs="Calibri" w:eastAsia="Calibri" w:hAnsi="Calibri"/>
                <w:b w:val="1"/>
                <w:bCs w:val="1"/>
                <w:color w:val="ffffff"/>
                <w:sz w:val="19"/>
                <w:szCs w:val="19"/>
              </w:rPr>
            </w:pPr>
            <w:r w:rsidDel="00000000" w:rsidR="00000000" w:rsidRPr="00000000">
              <w:rPr>
                <w:rFonts w:ascii="Calibri" w:cs="Calibri" w:eastAsia="Calibri" w:hAnsi="Calibri"/>
                <w:b w:val="1"/>
                <w:bCs w:val="1"/>
                <w:color w:val="ffffff"/>
                <w:sz w:val="19"/>
                <w:szCs w:val="19"/>
                <w:rtl w:val="0"/>
              </w:rPr>
              <w:t xml:space="preserve">Archivo</w:t>
            </w:r>
          </w:p>
        </w:tc>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0D">
            <w:pPr>
              <w:spacing w:after="0" w:before="0" w:line="240" w:lineRule="auto"/>
              <w:rPr>
                <w:rFonts w:ascii="Calibri" w:cs="Calibri" w:eastAsia="Calibri" w:hAnsi="Calibri"/>
                <w:b w:val="1"/>
                <w:bCs w:val="1"/>
                <w:color w:val="ffffff"/>
                <w:sz w:val="19"/>
                <w:szCs w:val="19"/>
              </w:rPr>
            </w:pPr>
            <w:r w:rsidDel="00000000" w:rsidR="00000000" w:rsidRPr="00000000">
              <w:rPr>
                <w:rFonts w:ascii="Calibri" w:cs="Calibri" w:eastAsia="Calibri" w:hAnsi="Calibri"/>
                <w:b w:val="1"/>
                <w:bCs w:val="1"/>
                <w:color w:val="ffffff"/>
                <w:sz w:val="19"/>
                <w:szCs w:val="19"/>
                <w:rtl w:val="0"/>
              </w:rPr>
              <w:t xml:space="preserve">Filas</w:t>
            </w:r>
          </w:p>
        </w:tc>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0E">
            <w:pPr>
              <w:spacing w:after="0" w:before="0" w:line="240" w:lineRule="auto"/>
              <w:rPr>
                <w:rFonts w:ascii="Calibri" w:cs="Calibri" w:eastAsia="Calibri" w:hAnsi="Calibri"/>
                <w:b w:val="1"/>
                <w:bCs w:val="1"/>
                <w:color w:val="ffffff"/>
                <w:sz w:val="19"/>
                <w:szCs w:val="19"/>
              </w:rPr>
            </w:pPr>
            <w:r w:rsidDel="00000000" w:rsidR="00000000" w:rsidRPr="00000000">
              <w:rPr>
                <w:rFonts w:ascii="Calibri" w:cs="Calibri" w:eastAsia="Calibri" w:hAnsi="Calibri"/>
                <w:b w:val="1"/>
                <w:bCs w:val="1"/>
                <w:color w:val="ffffff"/>
                <w:sz w:val="19"/>
                <w:szCs w:val="19"/>
                <w:rtl w:val="0"/>
              </w:rPr>
              <w:t xml:space="preserve">Naturaleza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F">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carros.csv</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0">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1.379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1">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Historial de versiones de 500 placas (2 a 4 versiones cada una)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12">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clientes.csv</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13">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1.560</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14">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Maestro de clientes, con 1.500 documentos distintos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5">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transacciones.csv</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5.059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7">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Tres procesos mezclados: 510 compras, 4.390 alquileres, 159 ventas</w:t>
            </w:r>
          </w:p>
        </w:tc>
      </w:tr>
    </w:tbl>
    <w:p w:rsidR="00000000" w:rsidDel="00000000" w:rsidP="00000000" w:rsidRDefault="00000000" w:rsidRPr="00000000" w14:paraId="00000018">
      <w:pPr>
        <w:spacing w:after="160" w:before="0" w:lineRule="auto"/>
        <w:rPr/>
      </w:pPr>
      <w:r w:rsidDel="00000000" w:rsidR="00000000" w:rsidRPr="00000000">
        <w:rPr>
          <w:rtl w:val="0"/>
        </w:rPr>
      </w:r>
    </w:p>
    <w:p w:rsidR="00000000" w:rsidDel="00000000" w:rsidP="00000000" w:rsidRDefault="00000000" w:rsidRPr="00000000" w14:paraId="00000019">
      <w:pPr>
        <w:pStyle w:val="Heading1"/>
        <w:spacing w:after="180" w:before="360" w:lineRule="auto"/>
        <w:rPr>
          <w:rFonts w:ascii="Calibri" w:cs="Calibri" w:eastAsia="Calibri" w:hAnsi="Calibri"/>
          <w:b w:val="1"/>
          <w:bCs w:val="1"/>
          <w:color w:val="1f4e79"/>
          <w:sz w:val="32"/>
          <w:szCs w:val="32"/>
        </w:rPr>
      </w:pPr>
      <w:r w:rsidDel="00000000" w:rsidR="00000000" w:rsidRPr="00000000">
        <w:rPr>
          <w:rFonts w:ascii="Calibri" w:cs="Calibri" w:eastAsia="Calibri" w:hAnsi="Calibri"/>
          <w:b w:val="1"/>
          <w:bCs w:val="1"/>
          <w:color w:val="1f4e79"/>
          <w:sz w:val="32"/>
          <w:szCs w:val="32"/>
          <w:rtl w:val="0"/>
        </w:rPr>
        <w:t xml:space="preserve">2. Proceso de diseño</w:t>
      </w:r>
    </w:p>
    <w:p w:rsidR="00000000" w:rsidDel="00000000" w:rsidP="00000000" w:rsidRDefault="00000000" w:rsidRPr="00000000" w14:paraId="0000001A">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siguió la secuencia de cuatro pasos del marco de Kimball: seleccionar el proceso de negocio, definir la granularidad, definir las dimensiones y definir las medidas. Sobre esa base se construyó una matriz de bus empresarial que documenta qué dimensiones conformadas comparte cada proceso.</w:t>
      </w:r>
    </w:p>
    <w:p w:rsidR="00000000" w:rsidDel="00000000" w:rsidP="00000000" w:rsidRDefault="00000000" w:rsidRPr="00000000" w14:paraId="0000001B">
      <w:pPr>
        <w:spacing w:after="140" w:before="0" w:line="276" w:lineRule="auto"/>
        <w:rPr/>
      </w:pPr>
      <w:r w:rsidDel="00000000" w:rsidR="00000000" w:rsidRPr="00000000">
        <w:rPr>
          <w:rFonts w:ascii="Calibri" w:cs="Calibri" w:eastAsia="Calibri" w:hAnsi="Calibri"/>
          <w:sz w:val="22"/>
          <w:szCs w:val="22"/>
          <w:rtl w:val="0"/>
        </w:rPr>
        <w:t xml:space="preserve">El principio que guió la primera decisión es que </w:t>
      </w:r>
      <w:r w:rsidDel="00000000" w:rsidR="00000000" w:rsidRPr="00000000">
        <w:rPr>
          <w:rFonts w:ascii="Calibri" w:cs="Calibri" w:eastAsia="Calibri" w:hAnsi="Calibri"/>
          <w:b w:val="1"/>
          <w:bCs w:val="1"/>
          <w:sz w:val="22"/>
          <w:szCs w:val="22"/>
          <w:rtl w:val="0"/>
        </w:rPr>
        <w:t xml:space="preserve">un modelo dimensional representa un proceso de negocio, no una fuente de datos</w:t>
      </w:r>
      <w:r w:rsidDel="00000000" w:rsidR="00000000" w:rsidRPr="00000000">
        <w:rPr>
          <w:rFonts w:ascii="Calibri" w:cs="Calibri" w:eastAsia="Calibri" w:hAnsi="Calibri"/>
          <w:sz w:val="22"/>
          <w:szCs w:val="22"/>
          <w:rtl w:val="0"/>
        </w:rPr>
        <w:t xml:space="preserve">. El archivo transacciones.csv es una fuente única que contiene tres procesos; el modelo no la reproduce, la descompone.</w:t>
      </w:r>
      <w:r w:rsidDel="00000000" w:rsidR="00000000" w:rsidRPr="00000000">
        <w:rPr>
          <w:rtl w:val="0"/>
        </w:rPr>
      </w:r>
    </w:p>
    <w:p w:rsidR="00000000" w:rsidDel="00000000" w:rsidP="00000000" w:rsidRDefault="00000000" w:rsidRPr="00000000" w14:paraId="0000001C">
      <w:pPr>
        <w:pStyle w:val="Heading1"/>
        <w:spacing w:after="180" w:before="360" w:lineRule="auto"/>
        <w:rPr>
          <w:rFonts w:ascii="Calibri" w:cs="Calibri" w:eastAsia="Calibri" w:hAnsi="Calibri"/>
          <w:b w:val="1"/>
          <w:bCs w:val="1"/>
          <w:color w:val="1f4e79"/>
          <w:sz w:val="32"/>
          <w:szCs w:val="32"/>
        </w:rPr>
      </w:pPr>
      <w:r w:rsidDel="00000000" w:rsidR="00000000" w:rsidRPr="00000000">
        <w:rPr>
          <w:rFonts w:ascii="Calibri" w:cs="Calibri" w:eastAsia="Calibri" w:hAnsi="Calibri"/>
          <w:b w:val="1"/>
          <w:bCs w:val="1"/>
          <w:color w:val="1f4e79"/>
          <w:sz w:val="32"/>
          <w:szCs w:val="32"/>
          <w:rtl w:val="0"/>
        </w:rPr>
        <w:t xml:space="preserve">3. Matriz de bus empresarial</w:t>
      </w:r>
    </w:p>
    <w:p w:rsidR="00000000" w:rsidDel="00000000" w:rsidP="00000000" w:rsidRDefault="00000000" w:rsidRPr="00000000" w14:paraId="0000001D">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matriz relaciona cada requerimiento de negocio con la tabla de hechos que lo resuelve y las dimensiones conformadas que utiliza.</w:t>
      </w:r>
    </w:p>
    <w:tbl>
      <w:tblPr>
        <w:tblStyle w:val="Table2"/>
        <w:tblW w:w="9359.999999999998"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0"/>
        <w:gridCol w:w="1592"/>
        <w:gridCol w:w="1872"/>
        <w:gridCol w:w="1872"/>
        <w:gridCol w:w="1404"/>
        <w:tblGridChange w:id="0">
          <w:tblGrid>
            <w:gridCol w:w="2620"/>
            <w:gridCol w:w="1592"/>
            <w:gridCol w:w="1872"/>
            <w:gridCol w:w="1872"/>
            <w:gridCol w:w="140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1E">
            <w:pPr>
              <w:spacing w:after="0" w:before="0" w:line="240" w:lineRule="auto"/>
              <w:rPr>
                <w:rFonts w:ascii="Calibri" w:cs="Calibri" w:eastAsia="Calibri" w:hAnsi="Calibri"/>
                <w:b w:val="1"/>
                <w:bCs w:val="1"/>
                <w:color w:val="ffffff"/>
                <w:sz w:val="19"/>
                <w:szCs w:val="19"/>
              </w:rPr>
            </w:pPr>
            <w:r w:rsidDel="00000000" w:rsidR="00000000" w:rsidRPr="00000000">
              <w:rPr>
                <w:rFonts w:ascii="Calibri" w:cs="Calibri" w:eastAsia="Calibri" w:hAnsi="Calibri"/>
                <w:b w:val="1"/>
                <w:bCs w:val="1"/>
                <w:color w:val="ffffff"/>
                <w:sz w:val="19"/>
                <w:szCs w:val="19"/>
                <w:rtl w:val="0"/>
              </w:rPr>
              <w:t xml:space="preserve">Requerimiento</w:t>
            </w:r>
          </w:p>
        </w:tc>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1F">
            <w:pPr>
              <w:spacing w:after="0" w:before="0" w:line="240" w:lineRule="auto"/>
              <w:rPr>
                <w:rFonts w:ascii="Calibri" w:cs="Calibri" w:eastAsia="Calibri" w:hAnsi="Calibri"/>
                <w:b w:val="1"/>
                <w:bCs w:val="1"/>
                <w:color w:val="ffffff"/>
                <w:sz w:val="19"/>
                <w:szCs w:val="19"/>
              </w:rPr>
            </w:pPr>
            <w:r w:rsidDel="00000000" w:rsidR="00000000" w:rsidRPr="00000000">
              <w:rPr>
                <w:rFonts w:ascii="Calibri" w:cs="Calibri" w:eastAsia="Calibri" w:hAnsi="Calibri"/>
                <w:b w:val="1"/>
                <w:bCs w:val="1"/>
                <w:color w:val="ffffff"/>
                <w:sz w:val="19"/>
                <w:szCs w:val="19"/>
                <w:rtl w:val="0"/>
              </w:rPr>
              <w:t xml:space="preserve">Hecho</w:t>
            </w:r>
          </w:p>
        </w:tc>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20">
            <w:pPr>
              <w:spacing w:after="0" w:before="0" w:line="240" w:lineRule="auto"/>
              <w:rPr>
                <w:rFonts w:ascii="Calibri" w:cs="Calibri" w:eastAsia="Calibri" w:hAnsi="Calibri"/>
                <w:b w:val="1"/>
                <w:bCs w:val="1"/>
                <w:color w:val="ffffff"/>
                <w:sz w:val="19"/>
                <w:szCs w:val="19"/>
              </w:rPr>
            </w:pPr>
            <w:r w:rsidDel="00000000" w:rsidR="00000000" w:rsidRPr="00000000">
              <w:rPr>
                <w:rFonts w:ascii="Calibri" w:cs="Calibri" w:eastAsia="Calibri" w:hAnsi="Calibri"/>
                <w:b w:val="1"/>
                <w:bCs w:val="1"/>
                <w:color w:val="ffffff"/>
                <w:sz w:val="19"/>
                <w:szCs w:val="19"/>
                <w:rtl w:val="0"/>
              </w:rPr>
              <w:t xml:space="preserve">Tipo</w:t>
            </w:r>
          </w:p>
        </w:tc>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21">
            <w:pPr>
              <w:spacing w:after="0" w:before="0" w:line="240" w:lineRule="auto"/>
              <w:rPr>
                <w:rFonts w:ascii="Calibri" w:cs="Calibri" w:eastAsia="Calibri" w:hAnsi="Calibri"/>
                <w:b w:val="1"/>
                <w:bCs w:val="1"/>
                <w:color w:val="ffffff"/>
                <w:sz w:val="19"/>
                <w:szCs w:val="19"/>
              </w:rPr>
            </w:pPr>
            <w:r w:rsidDel="00000000" w:rsidR="00000000" w:rsidRPr="00000000">
              <w:rPr>
                <w:rFonts w:ascii="Calibri" w:cs="Calibri" w:eastAsia="Calibri" w:hAnsi="Calibri"/>
                <w:b w:val="1"/>
                <w:bCs w:val="1"/>
                <w:color w:val="ffffff"/>
                <w:sz w:val="19"/>
                <w:szCs w:val="19"/>
                <w:rtl w:val="0"/>
              </w:rPr>
              <w:t xml:space="preserve">Grano</w:t>
            </w:r>
          </w:p>
        </w:tc>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22">
            <w:pPr>
              <w:spacing w:after="0" w:before="0" w:line="240" w:lineRule="auto"/>
              <w:rPr>
                <w:rFonts w:ascii="Calibri" w:cs="Calibri" w:eastAsia="Calibri" w:hAnsi="Calibri"/>
                <w:b w:val="1"/>
                <w:bCs w:val="1"/>
                <w:color w:val="ffffff"/>
                <w:sz w:val="19"/>
                <w:szCs w:val="19"/>
              </w:rPr>
            </w:pPr>
            <w:r w:rsidDel="00000000" w:rsidR="00000000" w:rsidRPr="00000000">
              <w:rPr>
                <w:rFonts w:ascii="Calibri" w:cs="Calibri" w:eastAsia="Calibri" w:hAnsi="Calibri"/>
                <w:b w:val="1"/>
                <w:bCs w:val="1"/>
                <w:color w:val="ffffff"/>
                <w:sz w:val="19"/>
                <w:szCs w:val="19"/>
                <w:rtl w:val="0"/>
              </w:rPr>
              <w:t xml:space="preserve">Filas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3">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Qué carros comprar y a quién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4">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Compra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5">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Transaccional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6">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 compra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7">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500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28">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Rendimiento del alquiler</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29">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Alquiler</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2A">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Transaccional</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2B">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 contrato</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2C">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4.356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D">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Desempeño de venta de usados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E">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Venta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F">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Transaccional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0">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 venta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1">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150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32">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Utilización de la flota</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33">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Ocupación diaria</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34">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Snapshot periódico</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35">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 vehículo-día</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36">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470.781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7">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Ciclo de vida del vehículo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8">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Ciclo de vida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9">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Snapshot acumulativo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A">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 placa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B">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500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3C">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Evolución de tarifas y atributos</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3D">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Historia de versiones</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3E">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Factless</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3F">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 cambio de versión</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40">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879</w:t>
            </w:r>
          </w:p>
        </w:tc>
      </w:tr>
    </w:tbl>
    <w:p w:rsidR="00000000" w:rsidDel="00000000" w:rsidP="00000000" w:rsidRDefault="00000000" w:rsidRPr="00000000" w14:paraId="00000041">
      <w:pPr>
        <w:spacing w:after="160" w:before="0" w:lineRule="auto"/>
        <w:rPr/>
      </w:pPr>
      <w:r w:rsidDel="00000000" w:rsidR="00000000" w:rsidRPr="00000000">
        <w:rPr>
          <w:rtl w:val="0"/>
        </w:rPr>
      </w:r>
    </w:p>
    <w:p w:rsidR="00000000" w:rsidDel="00000000" w:rsidP="00000000" w:rsidRDefault="00000000" w:rsidRPr="00000000" w14:paraId="00000042">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Dimensiones utilizadas por cada hecho:</w:t>
      </w:r>
    </w:p>
    <w:tbl>
      <w:tblPr>
        <w:tblStyle w:val="Table3"/>
        <w:tblW w:w="936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0"/>
        <w:gridCol w:w="1217"/>
        <w:gridCol w:w="1123"/>
        <w:gridCol w:w="1124"/>
        <w:gridCol w:w="1123"/>
        <w:gridCol w:w="1217"/>
        <w:gridCol w:w="936"/>
        <w:tblGridChange w:id="0">
          <w:tblGrid>
            <w:gridCol w:w="2620"/>
            <w:gridCol w:w="1217"/>
            <w:gridCol w:w="1123"/>
            <w:gridCol w:w="1124"/>
            <w:gridCol w:w="1123"/>
            <w:gridCol w:w="1217"/>
            <w:gridCol w:w="93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43">
            <w:pPr>
              <w:spacing w:after="0" w:before="0" w:line="240" w:lineRule="auto"/>
              <w:rPr>
                <w:rFonts w:ascii="Calibri" w:cs="Calibri" w:eastAsia="Calibri" w:hAnsi="Calibri"/>
                <w:b w:val="1"/>
                <w:bCs w:val="1"/>
                <w:color w:val="ffffff"/>
                <w:sz w:val="19"/>
                <w:szCs w:val="19"/>
              </w:rPr>
            </w:pPr>
            <w:r w:rsidDel="00000000" w:rsidR="00000000" w:rsidRPr="00000000">
              <w:rPr>
                <w:rFonts w:ascii="Calibri" w:cs="Calibri" w:eastAsia="Calibri" w:hAnsi="Calibri"/>
                <w:b w:val="1"/>
                <w:bCs w:val="1"/>
                <w:color w:val="ffffff"/>
                <w:sz w:val="19"/>
                <w:szCs w:val="19"/>
                <w:rtl w:val="0"/>
              </w:rPr>
              <w:t xml:space="preserve">Hecho</w:t>
            </w:r>
          </w:p>
        </w:tc>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44">
            <w:pPr>
              <w:spacing w:after="0" w:before="0" w:line="240" w:lineRule="auto"/>
              <w:rPr>
                <w:rFonts w:ascii="Calibri" w:cs="Calibri" w:eastAsia="Calibri" w:hAnsi="Calibri"/>
                <w:b w:val="1"/>
                <w:bCs w:val="1"/>
                <w:color w:val="ffffff"/>
                <w:sz w:val="19"/>
                <w:szCs w:val="19"/>
              </w:rPr>
            </w:pPr>
            <w:r w:rsidDel="00000000" w:rsidR="00000000" w:rsidRPr="00000000">
              <w:rPr>
                <w:rFonts w:ascii="Calibri" w:cs="Calibri" w:eastAsia="Calibri" w:hAnsi="Calibri"/>
                <w:b w:val="1"/>
                <w:bCs w:val="1"/>
                <w:color w:val="ffffff"/>
                <w:sz w:val="19"/>
                <w:szCs w:val="19"/>
                <w:rtl w:val="0"/>
              </w:rPr>
              <w:t xml:space="preserve">Fecha</w:t>
            </w:r>
          </w:p>
        </w:tc>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45">
            <w:pPr>
              <w:spacing w:after="0" w:before="0" w:line="240" w:lineRule="auto"/>
              <w:rPr>
                <w:rFonts w:ascii="Calibri" w:cs="Calibri" w:eastAsia="Calibri" w:hAnsi="Calibri"/>
                <w:b w:val="1"/>
                <w:bCs w:val="1"/>
                <w:color w:val="ffffff"/>
                <w:sz w:val="19"/>
                <w:szCs w:val="19"/>
              </w:rPr>
            </w:pPr>
            <w:r w:rsidDel="00000000" w:rsidR="00000000" w:rsidRPr="00000000">
              <w:rPr>
                <w:rFonts w:ascii="Calibri" w:cs="Calibri" w:eastAsia="Calibri" w:hAnsi="Calibri"/>
                <w:b w:val="1"/>
                <w:bCs w:val="1"/>
                <w:color w:val="ffffff"/>
                <w:sz w:val="19"/>
                <w:szCs w:val="19"/>
                <w:rtl w:val="0"/>
              </w:rPr>
              <w:t xml:space="preserve">Vehículo</w:t>
            </w:r>
          </w:p>
        </w:tc>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46">
            <w:pPr>
              <w:spacing w:after="0" w:before="0" w:line="240" w:lineRule="auto"/>
              <w:rPr>
                <w:rFonts w:ascii="Calibri" w:cs="Calibri" w:eastAsia="Calibri" w:hAnsi="Calibri"/>
                <w:b w:val="1"/>
                <w:bCs w:val="1"/>
                <w:color w:val="ffffff"/>
                <w:sz w:val="19"/>
                <w:szCs w:val="19"/>
              </w:rPr>
            </w:pPr>
            <w:r w:rsidDel="00000000" w:rsidR="00000000" w:rsidRPr="00000000">
              <w:rPr>
                <w:rFonts w:ascii="Calibri" w:cs="Calibri" w:eastAsia="Calibri" w:hAnsi="Calibri"/>
                <w:b w:val="1"/>
                <w:bCs w:val="1"/>
                <w:color w:val="ffffff"/>
                <w:sz w:val="19"/>
                <w:szCs w:val="19"/>
                <w:rtl w:val="0"/>
              </w:rPr>
              <w:t xml:space="preserve">Cliente</w:t>
            </w:r>
          </w:p>
        </w:tc>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47">
            <w:pPr>
              <w:spacing w:after="0" w:before="0" w:line="240" w:lineRule="auto"/>
              <w:rPr>
                <w:rFonts w:ascii="Calibri" w:cs="Calibri" w:eastAsia="Calibri" w:hAnsi="Calibri"/>
                <w:b w:val="1"/>
                <w:bCs w:val="1"/>
                <w:color w:val="ffffff"/>
                <w:sz w:val="19"/>
                <w:szCs w:val="19"/>
              </w:rPr>
            </w:pPr>
            <w:r w:rsidDel="00000000" w:rsidR="00000000" w:rsidRPr="00000000">
              <w:rPr>
                <w:rFonts w:ascii="Calibri" w:cs="Calibri" w:eastAsia="Calibri" w:hAnsi="Calibri"/>
                <w:b w:val="1"/>
                <w:bCs w:val="1"/>
                <w:color w:val="ffffff"/>
                <w:sz w:val="19"/>
                <w:szCs w:val="19"/>
                <w:rtl w:val="0"/>
              </w:rPr>
              <w:t xml:space="preserve">Sucursal</w:t>
            </w:r>
          </w:p>
        </w:tc>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48">
            <w:pPr>
              <w:spacing w:after="0" w:before="0" w:line="240" w:lineRule="auto"/>
              <w:rPr>
                <w:rFonts w:ascii="Calibri" w:cs="Calibri" w:eastAsia="Calibri" w:hAnsi="Calibri"/>
                <w:b w:val="1"/>
                <w:bCs w:val="1"/>
                <w:color w:val="ffffff"/>
                <w:sz w:val="19"/>
                <w:szCs w:val="19"/>
              </w:rPr>
            </w:pPr>
            <w:r w:rsidDel="00000000" w:rsidR="00000000" w:rsidRPr="00000000">
              <w:rPr>
                <w:rFonts w:ascii="Calibri" w:cs="Calibri" w:eastAsia="Calibri" w:hAnsi="Calibri"/>
                <w:b w:val="1"/>
                <w:bCs w:val="1"/>
                <w:color w:val="ffffff"/>
                <w:sz w:val="19"/>
                <w:szCs w:val="19"/>
                <w:rtl w:val="0"/>
              </w:rPr>
              <w:t xml:space="preserve">Proveedor</w:t>
            </w:r>
          </w:p>
        </w:tc>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49">
            <w:pPr>
              <w:spacing w:after="0" w:before="0" w:line="240" w:lineRule="auto"/>
              <w:rPr>
                <w:rFonts w:ascii="Calibri" w:cs="Calibri" w:eastAsia="Calibri" w:hAnsi="Calibri"/>
                <w:b w:val="1"/>
                <w:bCs w:val="1"/>
                <w:color w:val="ffffff"/>
                <w:sz w:val="19"/>
                <w:szCs w:val="19"/>
              </w:rPr>
            </w:pPr>
            <w:r w:rsidDel="00000000" w:rsidR="00000000" w:rsidRPr="00000000">
              <w:rPr>
                <w:rFonts w:ascii="Calibri" w:cs="Calibri" w:eastAsia="Calibri" w:hAnsi="Calibri"/>
                <w:b w:val="1"/>
                <w:bCs w:val="1"/>
                <w:color w:val="ffffff"/>
                <w:sz w:val="19"/>
                <w:szCs w:val="19"/>
                <w:rtl w:val="0"/>
              </w:rPr>
              <w:t xml:space="preserve">Pago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A">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Compra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B">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C">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D">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E">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F">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0">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51">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Alquiler</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52">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 (×2)</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53">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54">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55">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56">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57">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8">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Venta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9">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A">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B">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C">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D">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E">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5F">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Ocupación diaria</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60">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61">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62">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63">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64">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65">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6">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Ciclo de vida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7">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 (×4)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8">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9">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A">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B">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C">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6D">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Historia de versiones</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6E">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6F">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X</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70">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71">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72">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73">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w:t>
            </w:r>
          </w:p>
        </w:tc>
      </w:tr>
    </w:tbl>
    <w:p w:rsidR="00000000" w:rsidDel="00000000" w:rsidP="00000000" w:rsidRDefault="00000000" w:rsidRPr="00000000" w14:paraId="00000074">
      <w:pPr>
        <w:spacing w:after="160" w:before="0" w:lineRule="auto"/>
        <w:rPr/>
      </w:pPr>
      <w:r w:rsidDel="00000000" w:rsidR="00000000" w:rsidRPr="00000000">
        <w:rPr>
          <w:rtl w:val="0"/>
        </w:rPr>
      </w:r>
    </w:p>
    <w:p w:rsidR="00000000" w:rsidDel="00000000" w:rsidP="00000000" w:rsidRDefault="00000000" w:rsidRPr="00000000" w14:paraId="00000075">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Seis procesos y seis dimensiones conformadas. Los tres primeros hechos se alimentan de la fuente; los tres últimos se derivan en la capa gold a partir de los anteriores.</w:t>
      </w:r>
    </w:p>
    <w:p w:rsidR="00000000" w:rsidDel="00000000" w:rsidP="00000000" w:rsidRDefault="00000000" w:rsidRPr="00000000" w14:paraId="00000076">
      <w:pPr>
        <w:pStyle w:val="Heading1"/>
        <w:spacing w:after="180" w:before="360" w:lineRule="auto"/>
        <w:rPr>
          <w:rFonts w:ascii="Calibri" w:cs="Calibri" w:eastAsia="Calibri" w:hAnsi="Calibri"/>
          <w:b w:val="1"/>
          <w:bCs w:val="1"/>
          <w:color w:val="1f4e79"/>
          <w:sz w:val="32"/>
          <w:szCs w:val="32"/>
        </w:rPr>
      </w:pPr>
      <w:r w:rsidDel="00000000" w:rsidR="00000000" w:rsidRPr="00000000">
        <w:rPr>
          <w:rFonts w:ascii="Calibri" w:cs="Calibri" w:eastAsia="Calibri" w:hAnsi="Calibri"/>
          <w:b w:val="1"/>
          <w:bCs w:val="1"/>
          <w:color w:val="1f4e79"/>
          <w:sz w:val="32"/>
          <w:szCs w:val="32"/>
          <w:rtl w:val="0"/>
        </w:rPr>
        <w:t xml:space="preserve">4. Descripción del modelo</w:t>
      </w:r>
    </w:p>
    <w:p w:rsidR="00000000" w:rsidDel="00000000" w:rsidP="00000000" w:rsidRDefault="00000000" w:rsidRPr="00000000" w14:paraId="00000077">
      <w:pPr>
        <w:pStyle w:val="Heading2"/>
        <w:spacing w:after="130" w:before="260" w:lineRule="auto"/>
        <w:rPr>
          <w:rFonts w:ascii="Calibri" w:cs="Calibri" w:eastAsia="Calibri" w:hAnsi="Calibri"/>
          <w:b w:val="1"/>
          <w:bCs w:val="1"/>
          <w:color w:val="1f4e79"/>
          <w:sz w:val="26"/>
          <w:szCs w:val="26"/>
        </w:rPr>
      </w:pPr>
      <w:r w:rsidDel="00000000" w:rsidR="00000000" w:rsidRPr="00000000">
        <w:rPr>
          <w:rFonts w:ascii="Calibri" w:cs="Calibri" w:eastAsia="Calibri" w:hAnsi="Calibri"/>
          <w:b w:val="1"/>
          <w:bCs w:val="1"/>
          <w:color w:val="1f4e79"/>
          <w:sz w:val="26"/>
          <w:szCs w:val="26"/>
          <w:rtl w:val="0"/>
        </w:rPr>
        <w:t xml:space="preserve">4.1 Modelo Entidad/Relación — núcleo transaccional</w:t>
      </w:r>
    </w:p>
    <w:p w:rsidR="00000000" w:rsidDel="00000000" w:rsidP="00000000" w:rsidRDefault="00000000" w:rsidRPr="00000000" w14:paraId="00000078">
      <w:pPr>
        <w:spacing w:after="80" w:before="160" w:lineRule="auto"/>
        <w:jc w:val="center"/>
        <w:rPr/>
      </w:pPr>
      <w:r w:rsidDel="00000000" w:rsidR="00000000" w:rsidRPr="00000000">
        <w:rPr>
          <w:rtl w:val="0"/>
        </w:rPr>
      </w:r>
    </w:p>
    <w:p w:rsidR="00000000" w:rsidDel="00000000" w:rsidP="00000000" w:rsidRDefault="00000000" w:rsidRPr="00000000" w14:paraId="00000079">
      <w:pPr>
        <w:spacing w:after="220" w:before="0" w:lineRule="auto"/>
        <w:jc w:val="center"/>
        <w:rPr>
          <w:rFonts w:ascii="Calibri" w:cs="Calibri" w:eastAsia="Calibri" w:hAnsi="Calibri"/>
          <w:i w:val="1"/>
          <w:iCs w:val="1"/>
          <w:color w:val="595959"/>
          <w:sz w:val="18"/>
          <w:szCs w:val="18"/>
        </w:rPr>
      </w:pPr>
      <w:r w:rsidDel="00000000" w:rsidR="00000000" w:rsidRPr="00000000">
        <w:rPr>
          <w:rFonts w:ascii="Calibri" w:cs="Calibri" w:eastAsia="Calibri" w:hAnsi="Calibri"/>
          <w:i w:val="1"/>
          <w:iCs w:val="1"/>
          <w:color w:val="595959"/>
          <w:sz w:val="18"/>
          <w:szCs w:val="18"/>
          <w:rtl w:val="0"/>
        </w:rPr>
        <w:t xml:space="preserve">Figura 1. Núcleo transaccional: tres hechos y seis dimensiones conformadas. Los atributos en cursiva son medidas; los marcados con asterisco son versionados con SCD tipo 2; (DD) indica dimensión degenerada.</w:t>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spacing w:after="130" w:before="0" w:lineRule="auto"/>
        <w:rPr>
          <w:rFonts w:ascii="Calibri" w:cs="Calibri" w:eastAsia="Calibri" w:hAnsi="Calibri"/>
          <w:b w:val="1"/>
          <w:bCs w:val="1"/>
          <w:color w:val="1f4e79"/>
          <w:sz w:val="26"/>
          <w:szCs w:val="26"/>
        </w:rPr>
      </w:pPr>
      <w:r w:rsidDel="00000000" w:rsidR="00000000" w:rsidRPr="00000000">
        <w:rPr>
          <w:rFonts w:ascii="Calibri" w:cs="Calibri" w:eastAsia="Calibri" w:hAnsi="Calibri"/>
          <w:b w:val="1"/>
          <w:bCs w:val="1"/>
          <w:color w:val="1f4e79"/>
          <w:sz w:val="26"/>
          <w:szCs w:val="26"/>
          <w:rtl w:val="0"/>
        </w:rPr>
        <w:t xml:space="preserve">4.2 Modelo Entidad/Relación — capa derivada</w:t>
      </w:r>
    </w:p>
    <w:p w:rsidR="00000000" w:rsidDel="00000000" w:rsidP="00000000" w:rsidRDefault="00000000" w:rsidRPr="00000000" w14:paraId="0000007C">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Estas tres tablas no se cargan desde la fuente: se construyen en la capa gold a partir de los tres hechos transaccionales.</w:t>
      </w:r>
    </w:p>
    <w:p w:rsidR="00000000" w:rsidDel="00000000" w:rsidP="00000000" w:rsidRDefault="00000000" w:rsidRPr="00000000" w14:paraId="0000007D">
      <w:pPr>
        <w:spacing w:after="80" w:before="160" w:lineRule="auto"/>
        <w:jc w:val="center"/>
        <w:rPr/>
      </w:pPr>
      <w:r w:rsidDel="00000000" w:rsidR="00000000" w:rsidRPr="00000000">
        <w:rPr>
          <w:rtl w:val="0"/>
        </w:rPr>
      </w:r>
    </w:p>
    <w:p w:rsidR="00000000" w:rsidDel="00000000" w:rsidP="00000000" w:rsidRDefault="00000000" w:rsidRPr="00000000" w14:paraId="0000007E">
      <w:pPr>
        <w:spacing w:after="220" w:before="0" w:lineRule="auto"/>
        <w:jc w:val="center"/>
        <w:rPr>
          <w:rFonts w:ascii="Calibri" w:cs="Calibri" w:eastAsia="Calibri" w:hAnsi="Calibri"/>
          <w:i w:val="1"/>
          <w:iCs w:val="1"/>
          <w:color w:val="595959"/>
          <w:sz w:val="18"/>
          <w:szCs w:val="18"/>
        </w:rPr>
      </w:pPr>
      <w:r w:rsidDel="00000000" w:rsidR="00000000" w:rsidRPr="00000000">
        <w:rPr>
          <w:rFonts w:ascii="Calibri" w:cs="Calibri" w:eastAsia="Calibri" w:hAnsi="Calibri"/>
          <w:i w:val="1"/>
          <w:iCs w:val="1"/>
          <w:color w:val="595959"/>
          <w:sz w:val="18"/>
          <w:szCs w:val="18"/>
          <w:rtl w:val="0"/>
        </w:rPr>
        <w:t xml:space="preserve">Figura 2. Capa derivada: snapshot periódico, snapshot acumulativo y tabla factless.</w:t>
      </w:r>
    </w:p>
    <w:p w:rsidR="00000000" w:rsidDel="00000000" w:rsidP="00000000" w:rsidRDefault="00000000" w:rsidRPr="00000000" w14:paraId="0000007F">
      <w:pPr>
        <w:spacing w:after="140" w:before="0" w:line="276" w:lineRule="auto"/>
        <w:rPr/>
      </w:pPr>
      <w:r w:rsidDel="00000000" w:rsidR="00000000" w:rsidRPr="00000000">
        <w:rPr>
          <w:rFonts w:ascii="Calibri" w:cs="Calibri" w:eastAsia="Calibri" w:hAnsi="Calibri"/>
          <w:sz w:val="22"/>
          <w:szCs w:val="22"/>
          <w:rtl w:val="0"/>
        </w:rPr>
        <w:t xml:space="preserve">El modelo lógico completo, en sintaxis DBML lista para renderizar en dbdiagram.io, se incluye en el </w:t>
      </w:r>
      <w:r w:rsidDel="00000000" w:rsidR="00000000" w:rsidRPr="00000000">
        <w:rPr>
          <w:rFonts w:ascii="Calibri" w:cs="Calibri" w:eastAsia="Calibri" w:hAnsi="Calibri"/>
          <w:b w:val="1"/>
          <w:bCs w:val="1"/>
          <w:sz w:val="22"/>
          <w:szCs w:val="22"/>
          <w:rtl w:val="0"/>
        </w:rPr>
        <w:t xml:space="preserve">Anexo A</w:t>
      </w:r>
      <w:r w:rsidDel="00000000" w:rsidR="00000000" w:rsidRPr="00000000">
        <w:rPr>
          <w:rFonts w:ascii="Calibri" w:cs="Calibri" w:eastAsia="Calibri" w:hAnsi="Calibri"/>
          <w:sz w:val="22"/>
          <w:szCs w:val="22"/>
          <w:rtl w:val="0"/>
        </w:rPr>
        <w:t xml:space="preserve">. Cada tabla lleva una nota con la justificación de su diseño y las cifras observadas en la muestra.</w:t>
      </w: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spacing w:after="130" w:before="0" w:lineRule="auto"/>
        <w:rPr>
          <w:rFonts w:ascii="Calibri" w:cs="Calibri" w:eastAsia="Calibri" w:hAnsi="Calibri"/>
          <w:b w:val="1"/>
          <w:bCs w:val="1"/>
          <w:color w:val="1f4e79"/>
          <w:sz w:val="26"/>
          <w:szCs w:val="26"/>
        </w:rPr>
      </w:pPr>
      <w:r w:rsidDel="00000000" w:rsidR="00000000" w:rsidRPr="00000000">
        <w:rPr>
          <w:rFonts w:ascii="Calibri" w:cs="Calibri" w:eastAsia="Calibri" w:hAnsi="Calibri"/>
          <w:b w:val="1"/>
          <w:bCs w:val="1"/>
          <w:color w:val="1f4e79"/>
          <w:sz w:val="26"/>
          <w:szCs w:val="26"/>
          <w:rtl w:val="0"/>
        </w:rPr>
        <w:t xml:space="preserve">4.3 Dimensiones</w:t>
      </w:r>
    </w:p>
    <w:p w:rsidR="00000000" w:rsidDel="00000000" w:rsidP="00000000" w:rsidRDefault="00000000" w:rsidRPr="00000000" w14:paraId="00000082">
      <w:pPr>
        <w:pStyle w:val="Heading3"/>
        <w:spacing w:after="100" w:before="200" w:lineRule="auto"/>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Dim_Vehiculo — SCD tipo 2</w:t>
      </w:r>
    </w:p>
    <w:p w:rsidR="00000000" w:rsidDel="00000000" w:rsidP="00000000" w:rsidRDefault="00000000" w:rsidRPr="00000000" w14:paraId="00000083">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 la dimensión central del modelo y la que exige más cuidado. El archivo de carros no es un maestro plano sino un historial: cada placa tiene entre dos y cuatro versiones, con fecha_actualizacion marcando el inicio de vigencia de cada una. Se verificó que marca, modelo, año, combustible y costo de mantenimiento por kilómetro nunca cambian entre versiones, mientras que color, tarifa diaria y valor del seguro sí. La dimensión se modela con llave surrogada, llave natural (la placa) y los campos de vigencia fe_vig_ini, fe_vig_fin e indicador de versión actual.</w:t>
      </w:r>
    </w:p>
    <w:p w:rsidR="00000000" w:rsidDel="00000000" w:rsidP="00000000" w:rsidRDefault="00000000" w:rsidRPr="00000000" w14:paraId="00000084">
      <w:pPr>
        <w:pStyle w:val="Heading3"/>
        <w:spacing w:after="100" w:before="200" w:lineRule="auto"/>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Dim_Cliente — SCD tipo 7</w:t>
      </w:r>
    </w:p>
    <w:p w:rsidR="00000000" w:rsidDel="00000000" w:rsidP="00000000" w:rsidRDefault="00000000" w:rsidRPr="00000000" w14:paraId="00000085">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maestro tiene 1.560 identificadores para 1.500 documentos: 60 personas están registradas dos veces con variaciones de nombre, y en los 60 casos ambos identificadores tienen transacciones asociadas. La dimensión incluye una autorreferencia sk_cliente_unificado que apunta al registro consolidado. El hecho conserva la llave del registro capturado, de modo que se puede reportar tanto por identificador operativo como por persona real. Incluye además un indicador de miembro inferido para los 30 identificadores que aparecen en transacciones y no existen en el maestro.</w:t>
      </w:r>
    </w:p>
    <w:p w:rsidR="00000000" w:rsidDel="00000000" w:rsidP="00000000" w:rsidRDefault="00000000" w:rsidRPr="00000000" w14:paraId="00000086">
      <w:pPr>
        <w:pStyle w:val="Heading3"/>
        <w:spacing w:after="100" w:before="200" w:lineRule="auto"/>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Dim_Fecha — conformada, con role-playing</w:t>
      </w:r>
    </w:p>
    <w:p w:rsidR="00000000" w:rsidDel="00000000" w:rsidP="00000000" w:rsidRDefault="00000000" w:rsidRPr="00000000" w14:paraId="00000087">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Cubre desde la primera compra hasta el horizonte de datos. Se usa en varios papeles: entrega y devolución en el alquiler, y cuatro hitos en el ciclo de vida. Se implementa físicamente mediante vistas con alias sobre la misma tabla. Incluye un miembro centinela para hitos no ocurridos.</w:t>
      </w:r>
    </w:p>
    <w:p w:rsidR="00000000" w:rsidDel="00000000" w:rsidP="00000000" w:rsidRDefault="00000000" w:rsidRPr="00000000" w14:paraId="00000088">
      <w:pPr>
        <w:pStyle w:val="Heading3"/>
        <w:spacing w:after="100" w:before="200" w:lineRule="auto"/>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Dim_Sucursal — SCD tipo 1</w:t>
      </w:r>
    </w:p>
    <w:p w:rsidR="00000000" w:rsidDel="00000000" w:rsidP="00000000" w:rsidRDefault="00000000" w:rsidRPr="00000000" w14:paraId="00000089">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Siete filas. La jerarquía sucursal–ciudad es 1:1 (siete sucursales, siete ciudades, sin cruces) y se denormaliza dentro de la dimensión en lugar de crear una tabla de ciudad, evitando un copo de nieve innecesario.</w:t>
      </w:r>
    </w:p>
    <w:p w:rsidR="00000000" w:rsidDel="00000000" w:rsidP="00000000" w:rsidRDefault="00000000" w:rsidRPr="00000000" w14:paraId="0000008A">
      <w:pPr>
        <w:pStyle w:val="Heading3"/>
        <w:spacing w:after="100" w:before="200" w:lineRule="auto"/>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Dim_Proveedor — SCD tipo 1</w:t>
      </w:r>
    </w:p>
    <w:p w:rsidR="00000000" w:rsidDel="00000000" w:rsidP="00000000" w:rsidRDefault="00000000" w:rsidRPr="00000000" w14:paraId="0000008B">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Seis filas con un solo atributo, extraído del texto de la transacción porque no existe archivo maestro de proveedores. Se justifica su existencia porque el análisis por proveedor es parte de la respuesta a “qué carros comprar”.</w:t>
      </w:r>
    </w:p>
    <w:p w:rsidR="00000000" w:rsidDel="00000000" w:rsidP="00000000" w:rsidRDefault="00000000" w:rsidRPr="00000000" w14:paraId="0000008C">
      <w:pPr>
        <w:pStyle w:val="Heading3"/>
        <w:spacing w:after="100" w:before="200" w:lineRule="auto"/>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Dim_Pago — dimensión basura</w:t>
      </w:r>
    </w:p>
    <w:p w:rsidR="00000000" w:rsidDel="00000000" w:rsidP="00000000" w:rsidRDefault="00000000" w:rsidRPr="00000000" w14:paraId="0000008D">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Combina el método de pago con los indicadores de calidad del registro. Se optó por una dimensión combinada en lugar de varias dimensiones de tres o cuatro filas, siguiendo el criterio de no proliferar dimensiones pequeñas.</w:t>
      </w:r>
    </w:p>
    <w:p w:rsidR="00000000" w:rsidDel="00000000" w:rsidP="00000000" w:rsidRDefault="00000000" w:rsidRPr="00000000" w14:paraId="0000008E">
      <w:pPr>
        <w:pStyle w:val="Heading2"/>
        <w:spacing w:after="130" w:before="260" w:lineRule="auto"/>
        <w:rPr>
          <w:rFonts w:ascii="Calibri" w:cs="Calibri" w:eastAsia="Calibri" w:hAnsi="Calibri"/>
          <w:b w:val="1"/>
          <w:bCs w:val="1"/>
          <w:color w:val="1f4e79"/>
          <w:sz w:val="26"/>
          <w:szCs w:val="26"/>
        </w:rPr>
      </w:pPr>
      <w:r w:rsidDel="00000000" w:rsidR="00000000" w:rsidRPr="00000000">
        <w:rPr>
          <w:rFonts w:ascii="Calibri" w:cs="Calibri" w:eastAsia="Calibri" w:hAnsi="Calibri"/>
          <w:b w:val="1"/>
          <w:bCs w:val="1"/>
          <w:color w:val="1f4e79"/>
          <w:sz w:val="26"/>
          <w:szCs w:val="26"/>
          <w:rtl w:val="0"/>
        </w:rPr>
        <w:t xml:space="preserve">4.4 Hechos transaccionales</w:t>
      </w:r>
    </w:p>
    <w:p w:rsidR="00000000" w:rsidDel="00000000" w:rsidP="00000000" w:rsidRDefault="00000000" w:rsidRPr="00000000" w14:paraId="0000008F">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tres hechos de compra, alquiler y venta comparten las dimensiones conformadas y se consultan entre sí por drill-across, nunca por join directo, porque tienen granos distintos.</w:t>
      </w:r>
    </w:p>
    <w:p w:rsidR="00000000" w:rsidDel="00000000" w:rsidP="00000000" w:rsidRDefault="00000000" w:rsidRPr="00000000" w14:paraId="00000090">
      <w:pPr>
        <w:spacing w:after="140" w:before="0" w:line="276" w:lineRule="auto"/>
        <w:rPr/>
      </w:pPr>
      <w:r w:rsidDel="00000000" w:rsidR="00000000" w:rsidRPr="00000000">
        <w:rPr>
          <w:rFonts w:ascii="Calibri" w:cs="Calibri" w:eastAsia="Calibri" w:hAnsi="Calibri"/>
          <w:sz w:val="22"/>
          <w:szCs w:val="22"/>
          <w:rtl w:val="0"/>
        </w:rPr>
        <w:t xml:space="preserve">El hecho de alquiler es el más rico: incluye las dos fechas en role-playing, las medidas de valor y seguro cobrado, los días de alquiler y los kilómetros recorridos. El identificador de transacción se conserva como </w:t>
      </w:r>
      <w:r w:rsidDel="00000000" w:rsidR="00000000" w:rsidRPr="00000000">
        <w:rPr>
          <w:rFonts w:ascii="Calibri" w:cs="Calibri" w:eastAsia="Calibri" w:hAnsi="Calibri"/>
          <w:b w:val="1"/>
          <w:bCs w:val="1"/>
          <w:sz w:val="22"/>
          <w:szCs w:val="22"/>
          <w:rtl w:val="0"/>
        </w:rPr>
        <w:t xml:space="preserve">dimensión degenerada</w:t>
      </w:r>
      <w:r w:rsidDel="00000000" w:rsidR="00000000" w:rsidRPr="00000000">
        <w:rPr>
          <w:rFonts w:ascii="Calibri" w:cs="Calibri" w:eastAsia="Calibri" w:hAnsi="Calibri"/>
          <w:sz w:val="22"/>
          <w:szCs w:val="22"/>
          <w:rtl w:val="0"/>
        </w:rPr>
        <w:t xml:space="preserve"> dentro del hecho, no como llave hacia una dimensión aparte.</w:t>
      </w:r>
      <w:r w:rsidDel="00000000" w:rsidR="00000000" w:rsidRPr="00000000">
        <w:rPr>
          <w:rtl w:val="0"/>
        </w:rPr>
      </w:r>
    </w:p>
    <w:p w:rsidR="00000000" w:rsidDel="00000000" w:rsidP="00000000" w:rsidRDefault="00000000" w:rsidRPr="00000000" w14:paraId="00000091">
      <w:pPr>
        <w:pStyle w:val="Heading2"/>
        <w:spacing w:after="130" w:before="260" w:lineRule="auto"/>
        <w:rPr>
          <w:rFonts w:ascii="Calibri" w:cs="Calibri" w:eastAsia="Calibri" w:hAnsi="Calibri"/>
          <w:b w:val="1"/>
          <w:bCs w:val="1"/>
          <w:color w:val="1f4e79"/>
          <w:sz w:val="26"/>
          <w:szCs w:val="26"/>
        </w:rPr>
      </w:pPr>
      <w:r w:rsidDel="00000000" w:rsidR="00000000" w:rsidRPr="00000000">
        <w:rPr>
          <w:rFonts w:ascii="Calibri" w:cs="Calibri" w:eastAsia="Calibri" w:hAnsi="Calibri"/>
          <w:b w:val="1"/>
          <w:bCs w:val="1"/>
          <w:color w:val="1f4e79"/>
          <w:sz w:val="26"/>
          <w:szCs w:val="26"/>
          <w:rtl w:val="0"/>
        </w:rPr>
        <w:t xml:space="preserve">4.5 Hechos derivados</w:t>
      </w:r>
    </w:p>
    <w:p w:rsidR="00000000" w:rsidDel="00000000" w:rsidP="00000000" w:rsidRDefault="00000000" w:rsidRPr="00000000" w14:paraId="00000092">
      <w:pPr>
        <w:pStyle w:val="Heading3"/>
        <w:spacing w:after="100" w:before="200" w:lineRule="auto"/>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Ocupación diaria (snapshot periódico)</w:t>
      </w:r>
    </w:p>
    <w:p w:rsidR="00000000" w:rsidDel="00000000" w:rsidP="00000000" w:rsidRDefault="00000000" w:rsidRPr="00000000" w14:paraId="00000093">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 vehículo por día, desde la compra hasta la venta o hasta el horizonte de datos. Las medidas esta_alquilado y esta_disponible son banderas semi-aditivas: sumables entre vehículos dentro de un mismo día, no sumables a lo largo de varios días. El intervalo se define semiabierto (ocupado desde la fecha de inicio hasta la fecha de fin menos un día) porque el día de devolución no se cobra; con ese criterio la suma de la bandera cuadra con la suma de los días de alquiler del hecho transaccional, lo que sirve de prueba de conciliación entre ambas tablas.</w:t>
      </w:r>
    </w:p>
    <w:p w:rsidR="00000000" w:rsidDel="00000000" w:rsidP="00000000" w:rsidRDefault="00000000" w:rsidRPr="00000000" w14:paraId="00000094">
      <w:pPr>
        <w:pStyle w:val="Heading3"/>
        <w:spacing w:after="100" w:before="200" w:lineRule="auto"/>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Ciclo de vida (snapshot acumulativo)</w:t>
      </w:r>
    </w:p>
    <w:p w:rsidR="00000000" w:rsidDel="00000000" w:rsidP="00000000" w:rsidRDefault="00000000" w:rsidRPr="00000000" w14:paraId="00000095">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fila por placa, con los cuatro hitos del recorrido del vehículo y las medidas acumuladas de cada etapa: valor de compra, ingreso total por alquileres, valor de venta, número de alquileres, días totales alquilado y los rezagos entre hitos. Es la tabla que responde directamente la pregunta del enunciado.</w:t>
      </w:r>
    </w:p>
    <w:p w:rsidR="00000000" w:rsidDel="00000000" w:rsidP="00000000" w:rsidRDefault="00000000" w:rsidRPr="00000000" w14:paraId="00000096">
      <w:pPr>
        <w:pStyle w:val="Heading3"/>
        <w:spacing w:after="100" w:before="200" w:lineRule="auto"/>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Historia de versiones (factless)</w:t>
      </w:r>
    </w:p>
    <w:p w:rsidR="00000000" w:rsidDel="00000000" w:rsidP="00000000" w:rsidRDefault="00000000" w:rsidRPr="00000000" w14:paraId="00000097">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 evento por cada cambio de versión del vehículo, con los deltas de tarifa y seguro. Permite contar cuántos vehículos ajustaron tarifa en un periodo y con qué magnitud. Da visibilidad al evento más notable de los datos: la actualización masiva del 1 de noviembre de 2024, que elevó el valor del seguro de 45.000 a 52.000 en los 500 vehículos simultáneamente.</w:t>
      </w:r>
    </w:p>
    <w:p w:rsidR="00000000" w:rsidDel="00000000" w:rsidP="00000000" w:rsidRDefault="00000000" w:rsidRPr="00000000" w14:paraId="00000098">
      <w:pPr>
        <w:pStyle w:val="Heading2"/>
        <w:spacing w:after="130" w:before="260" w:lineRule="auto"/>
        <w:rPr>
          <w:rFonts w:ascii="Calibri" w:cs="Calibri" w:eastAsia="Calibri" w:hAnsi="Calibri"/>
          <w:b w:val="1"/>
          <w:bCs w:val="1"/>
          <w:color w:val="1f4e79"/>
          <w:sz w:val="26"/>
          <w:szCs w:val="26"/>
        </w:rPr>
      </w:pPr>
      <w:r w:rsidDel="00000000" w:rsidR="00000000" w:rsidRPr="00000000">
        <w:rPr>
          <w:rFonts w:ascii="Calibri" w:cs="Calibri" w:eastAsia="Calibri" w:hAnsi="Calibri"/>
          <w:b w:val="1"/>
          <w:bCs w:val="1"/>
          <w:color w:val="1f4e79"/>
          <w:sz w:val="26"/>
          <w:szCs w:val="26"/>
          <w:rtl w:val="0"/>
        </w:rPr>
        <w:t xml:space="preserve">4.6 Clasificación de las medidas</w:t>
      </w:r>
    </w:p>
    <w:tbl>
      <w:tblPr>
        <w:tblStyle w:val="Table4"/>
        <w:tblW w:w="936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8"/>
        <w:gridCol w:w="2060"/>
        <w:gridCol w:w="4212"/>
        <w:tblGridChange w:id="0">
          <w:tblGrid>
            <w:gridCol w:w="3088"/>
            <w:gridCol w:w="2060"/>
            <w:gridCol w:w="421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99">
            <w:pPr>
              <w:spacing w:after="0" w:before="0" w:line="240" w:lineRule="auto"/>
              <w:rPr>
                <w:rFonts w:ascii="Calibri" w:cs="Calibri" w:eastAsia="Calibri" w:hAnsi="Calibri"/>
                <w:b w:val="1"/>
                <w:bCs w:val="1"/>
                <w:color w:val="ffffff"/>
                <w:sz w:val="19"/>
                <w:szCs w:val="19"/>
              </w:rPr>
            </w:pPr>
            <w:r w:rsidDel="00000000" w:rsidR="00000000" w:rsidRPr="00000000">
              <w:rPr>
                <w:rFonts w:ascii="Calibri" w:cs="Calibri" w:eastAsia="Calibri" w:hAnsi="Calibri"/>
                <w:b w:val="1"/>
                <w:bCs w:val="1"/>
                <w:color w:val="ffffff"/>
                <w:sz w:val="19"/>
                <w:szCs w:val="19"/>
                <w:rtl w:val="0"/>
              </w:rPr>
              <w:t xml:space="preserve">Medida</w:t>
            </w:r>
          </w:p>
        </w:tc>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9A">
            <w:pPr>
              <w:spacing w:after="0" w:before="0" w:line="240" w:lineRule="auto"/>
              <w:rPr>
                <w:rFonts w:ascii="Calibri" w:cs="Calibri" w:eastAsia="Calibri" w:hAnsi="Calibri"/>
                <w:b w:val="1"/>
                <w:bCs w:val="1"/>
                <w:color w:val="ffffff"/>
                <w:sz w:val="19"/>
                <w:szCs w:val="19"/>
              </w:rPr>
            </w:pPr>
            <w:r w:rsidDel="00000000" w:rsidR="00000000" w:rsidRPr="00000000">
              <w:rPr>
                <w:rFonts w:ascii="Calibri" w:cs="Calibri" w:eastAsia="Calibri" w:hAnsi="Calibri"/>
                <w:b w:val="1"/>
                <w:bCs w:val="1"/>
                <w:color w:val="ffffff"/>
                <w:sz w:val="19"/>
                <w:szCs w:val="19"/>
                <w:rtl w:val="0"/>
              </w:rPr>
              <w:t xml:space="preserve">Clasificación</w:t>
            </w:r>
          </w:p>
        </w:tc>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9B">
            <w:pPr>
              <w:spacing w:after="0" w:before="0" w:line="240" w:lineRule="auto"/>
              <w:rPr>
                <w:rFonts w:ascii="Calibri" w:cs="Calibri" w:eastAsia="Calibri" w:hAnsi="Calibri"/>
                <w:b w:val="1"/>
                <w:bCs w:val="1"/>
                <w:color w:val="ffffff"/>
                <w:sz w:val="19"/>
                <w:szCs w:val="19"/>
              </w:rPr>
            </w:pPr>
            <w:r w:rsidDel="00000000" w:rsidR="00000000" w:rsidRPr="00000000">
              <w:rPr>
                <w:rFonts w:ascii="Calibri" w:cs="Calibri" w:eastAsia="Calibri" w:hAnsi="Calibri"/>
                <w:b w:val="1"/>
                <w:bCs w:val="1"/>
                <w:color w:val="ffffff"/>
                <w:sz w:val="19"/>
                <w:szCs w:val="19"/>
                <w:rtl w:val="0"/>
              </w:rPr>
              <w:t xml:space="preserve">Observación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C">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valor_compra, valor_venta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D">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Aditiva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E">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Sumable en todas las dimensiones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9F">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valor_alquiler, valor_seguro_cobrado</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A0">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Aditiva por contrato</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A1">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No aditiva por día: el contrato se imputa a una sola fecha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2">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dias_alquiler, kms_recorridos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3">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Aditiva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4">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A5">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km_transaccion</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A6">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No aditiva</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A7">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Lectura de odómetro; sumarla no tiene sentido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8">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esta_alquilado, esta_disponible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9">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Semi-aditiva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A">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Sumable entre vehículos, no entre fechas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AB">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conteo (factless)</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AC">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Aditiva</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AD">
            <w:pPr>
              <w:spacing w:after="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Constante en 1; cuenta eventos</w:t>
            </w:r>
          </w:p>
        </w:tc>
      </w:tr>
    </w:tbl>
    <w:p w:rsidR="00000000" w:rsidDel="00000000" w:rsidP="00000000" w:rsidRDefault="00000000" w:rsidRPr="00000000" w14:paraId="000000AE">
      <w:pPr>
        <w:spacing w:after="160" w:before="0" w:lineRule="auto"/>
        <w:rPr/>
      </w:pPr>
      <w:r w:rsidDel="00000000" w:rsidR="00000000" w:rsidRPr="00000000">
        <w:rPr>
          <w:rtl w:val="0"/>
        </w:rPr>
      </w:r>
    </w:p>
    <w:p w:rsidR="00000000" w:rsidDel="00000000" w:rsidP="00000000" w:rsidRDefault="00000000" w:rsidRPr="00000000" w14:paraId="000000AF">
      <w:pPr>
        <w:spacing w:after="140" w:before="0" w:line="276" w:lineRule="auto"/>
        <w:rPr/>
      </w:pPr>
      <w:r w:rsidDel="00000000" w:rsidR="00000000" w:rsidRPr="00000000">
        <w:rPr>
          <w:rFonts w:ascii="Calibri" w:cs="Calibri" w:eastAsia="Calibri" w:hAnsi="Calibri"/>
          <w:sz w:val="22"/>
          <w:szCs w:val="22"/>
          <w:rtl w:val="0"/>
        </w:rPr>
        <w:t xml:space="preserve">Los campos costo_alquiler_dia, valor_seguro y costo_mantenimiento_km </w:t>
      </w:r>
      <w:r w:rsidDel="00000000" w:rsidR="00000000" w:rsidRPr="00000000">
        <w:rPr>
          <w:rFonts w:ascii="Calibri" w:cs="Calibri" w:eastAsia="Calibri" w:hAnsi="Calibri"/>
          <w:b w:val="1"/>
          <w:bCs w:val="1"/>
          <w:sz w:val="22"/>
          <w:szCs w:val="22"/>
          <w:rtl w:val="0"/>
        </w:rPr>
        <w:t xml:space="preserve">no se modelan como medidas</w:t>
      </w:r>
      <w:r w:rsidDel="00000000" w:rsidR="00000000" w:rsidRPr="00000000">
        <w:rPr>
          <w:rFonts w:ascii="Calibri" w:cs="Calibri" w:eastAsia="Calibri" w:hAnsi="Calibri"/>
          <w:sz w:val="22"/>
          <w:szCs w:val="22"/>
          <w:rtl w:val="0"/>
        </w:rPr>
        <w:t xml:space="preserve">: son atributos de la dimensión de vehículo, versionados con SCD tipo 2. Ubicarlos en el hecho violaría el criterio de que una medida requiere la intersección de las dimensiones para definir su valor.</w:t>
      </w:r>
      <w:r w:rsidDel="00000000" w:rsidR="00000000" w:rsidRPr="00000000">
        <w:rPr>
          <w:rtl w:val="0"/>
        </w:rPr>
      </w:r>
    </w:p>
    <w:p w:rsidR="00000000" w:rsidDel="00000000" w:rsidP="00000000" w:rsidRDefault="00000000" w:rsidRPr="00000000" w14:paraId="000000B0">
      <w:pPr>
        <w:pStyle w:val="Heading1"/>
        <w:spacing w:after="180" w:before="360" w:lineRule="auto"/>
        <w:rPr>
          <w:rFonts w:ascii="Calibri" w:cs="Calibri" w:eastAsia="Calibri" w:hAnsi="Calibri"/>
          <w:b w:val="1"/>
          <w:bCs w:val="1"/>
          <w:color w:val="1f4e79"/>
          <w:sz w:val="32"/>
          <w:szCs w:val="32"/>
        </w:rPr>
      </w:pPr>
      <w:r w:rsidDel="00000000" w:rsidR="00000000" w:rsidRPr="00000000">
        <w:rPr>
          <w:rFonts w:ascii="Calibri" w:cs="Calibri" w:eastAsia="Calibri" w:hAnsi="Calibri"/>
          <w:b w:val="1"/>
          <w:bCs w:val="1"/>
          <w:color w:val="1f4e79"/>
          <w:sz w:val="32"/>
          <w:szCs w:val="32"/>
          <w:rtl w:val="0"/>
        </w:rPr>
        <w:t xml:space="preserve">5. Decisiones de diseño y su justificación</w:t>
      </w:r>
    </w:p>
    <w:p w:rsidR="00000000" w:rsidDel="00000000" w:rsidP="00000000" w:rsidRDefault="00000000" w:rsidRPr="00000000" w14:paraId="000000B1">
      <w:pPr>
        <w:pStyle w:val="Heading2"/>
        <w:spacing w:after="130" w:before="260" w:lineRule="auto"/>
        <w:rPr>
          <w:rFonts w:ascii="Calibri" w:cs="Calibri" w:eastAsia="Calibri" w:hAnsi="Calibri"/>
          <w:b w:val="1"/>
          <w:bCs w:val="1"/>
          <w:color w:val="1f4e79"/>
          <w:sz w:val="26"/>
          <w:szCs w:val="26"/>
        </w:rPr>
      </w:pPr>
      <w:r w:rsidDel="00000000" w:rsidR="00000000" w:rsidRPr="00000000">
        <w:rPr>
          <w:rFonts w:ascii="Calibri" w:cs="Calibri" w:eastAsia="Calibri" w:hAnsi="Calibri"/>
          <w:b w:val="1"/>
          <w:bCs w:val="1"/>
          <w:color w:val="1f4e79"/>
          <w:sz w:val="26"/>
          <w:szCs w:val="26"/>
          <w:rtl w:val="0"/>
        </w:rPr>
        <w:t xml:space="preserve">5.1 Tres hechos en lugar de uno</w:t>
      </w:r>
    </w:p>
    <w:p w:rsidR="00000000" w:rsidDel="00000000" w:rsidP="00000000" w:rsidRDefault="00000000" w:rsidRPr="00000000" w14:paraId="000000B2">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fuente entrega los tres procesos en una sola tabla. Cargarla tal cual produciría un hecho con tres problemas simultáneos: nombre_proveedor nulo en el 90% de las filas, kms_recorridos y valor_seguro aplicables solo a alquileres, y medidas cuyo significado cambia según el tipo de transacción. La separación en tres hechos evita mezclar niveles de granularidad y garantiza que cada medida pertenezca al proceso que el hecho modela.</w:t>
      </w:r>
    </w:p>
    <w:p w:rsidR="00000000" w:rsidDel="00000000" w:rsidP="00000000" w:rsidRDefault="00000000" w:rsidRPr="00000000" w14:paraId="000000B3">
      <w:pPr>
        <w:pStyle w:val="Heading2"/>
        <w:spacing w:after="130" w:before="260" w:lineRule="auto"/>
        <w:rPr>
          <w:rFonts w:ascii="Calibri" w:cs="Calibri" w:eastAsia="Calibri" w:hAnsi="Calibri"/>
          <w:b w:val="1"/>
          <w:bCs w:val="1"/>
          <w:color w:val="1f4e79"/>
          <w:sz w:val="26"/>
          <w:szCs w:val="26"/>
        </w:rPr>
      </w:pPr>
      <w:r w:rsidDel="00000000" w:rsidR="00000000" w:rsidRPr="00000000">
        <w:rPr>
          <w:rFonts w:ascii="Calibri" w:cs="Calibri" w:eastAsia="Calibri" w:hAnsi="Calibri"/>
          <w:b w:val="1"/>
          <w:bCs w:val="1"/>
          <w:color w:val="1f4e79"/>
          <w:sz w:val="26"/>
          <w:szCs w:val="26"/>
          <w:rtl w:val="0"/>
        </w:rPr>
        <w:t xml:space="preserve">5.2 SCD tipo 2 en el vehículo como necesidad aritmética</w:t>
      </w:r>
    </w:p>
    <w:p w:rsidR="00000000" w:rsidDel="00000000" w:rsidP="00000000" w:rsidRDefault="00000000" w:rsidRPr="00000000" w14:paraId="000000B4">
      <w:pPr>
        <w:spacing w:after="140" w:before="0" w:line="276" w:lineRule="auto"/>
        <w:rPr/>
      </w:pPr>
      <w:r w:rsidDel="00000000" w:rsidR="00000000" w:rsidRPr="00000000">
        <w:rPr>
          <w:rFonts w:ascii="Calibri" w:cs="Calibri" w:eastAsia="Calibri" w:hAnsi="Calibri"/>
          <w:sz w:val="22"/>
          <w:szCs w:val="22"/>
          <w:rtl w:val="0"/>
        </w:rPr>
        <w:t xml:space="preserve">Esta es la decisión más consecuente del modelo, y no es una preferencia de estilo. Se validó empíricamente que el valor del alquiler corresponde a los días multiplicados por la tarifa diaria </w:t>
      </w:r>
      <w:r w:rsidDel="00000000" w:rsidR="00000000" w:rsidRPr="00000000">
        <w:rPr>
          <w:rFonts w:ascii="Calibri" w:cs="Calibri" w:eastAsia="Calibri" w:hAnsi="Calibri"/>
          <w:b w:val="1"/>
          <w:bCs w:val="1"/>
          <w:sz w:val="22"/>
          <w:szCs w:val="22"/>
          <w:rtl w:val="0"/>
        </w:rPr>
        <w:t xml:space="preserve">de la versión del vehículo vigente en la fecha de inicio del contrato</w:t>
      </w:r>
      <w:r w:rsidDel="00000000" w:rsidR="00000000" w:rsidRPr="00000000">
        <w:rPr>
          <w:rFonts w:ascii="Calibri" w:cs="Calibri" w:eastAsia="Calibri" w:hAnsi="Calibri"/>
          <w:sz w:val="22"/>
          <w:szCs w:val="22"/>
          <w:rtl w:val="0"/>
        </w:rPr>
        <w:t xml:space="preserve">, no de la versión más reciente. El valor del seguro cobrado coincide al 100% con el de la versión vigente en esa misma fecha.</w:t>
      </w:r>
      <w:r w:rsidDel="00000000" w:rsidR="00000000" w:rsidRPr="00000000">
        <w:rPr>
          <w:rtl w:val="0"/>
        </w:rPr>
      </w:r>
    </w:p>
    <w:p w:rsidR="00000000" w:rsidDel="00000000" w:rsidP="00000000" w:rsidRDefault="00000000" w:rsidRPr="00000000" w14:paraId="000000B5">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 SCD tipo 2 con llave surrogada, todo alquiler anterior a la última actualización del vehículo quedaría mal valorado al reconstruir la tarifa. Con la actualización masiva de noviembre de 2024 afectando las 500 placas, el error alcanzaría a la mayoría del histórico.</w:t>
      </w:r>
    </w:p>
    <w:p w:rsidR="00000000" w:rsidDel="00000000" w:rsidP="00000000" w:rsidRDefault="00000000" w:rsidRPr="00000000" w14:paraId="000000B6">
      <w:pPr>
        <w:pStyle w:val="Heading2"/>
        <w:spacing w:after="130" w:before="260" w:lineRule="auto"/>
        <w:rPr>
          <w:rFonts w:ascii="Calibri" w:cs="Calibri" w:eastAsia="Calibri" w:hAnsi="Calibri"/>
          <w:b w:val="1"/>
          <w:bCs w:val="1"/>
          <w:color w:val="1f4e79"/>
          <w:sz w:val="26"/>
          <w:szCs w:val="26"/>
        </w:rPr>
      </w:pPr>
      <w:r w:rsidDel="00000000" w:rsidR="00000000" w:rsidRPr="00000000">
        <w:rPr>
          <w:rFonts w:ascii="Calibri" w:cs="Calibri" w:eastAsia="Calibri" w:hAnsi="Calibri"/>
          <w:b w:val="1"/>
          <w:bCs w:val="1"/>
          <w:color w:val="1f4e79"/>
          <w:sz w:val="26"/>
          <w:szCs w:val="26"/>
          <w:rtl w:val="0"/>
        </w:rPr>
        <w:t xml:space="preserve">5.3 Llaves surrogadas y el problema de las llaves naturales</w:t>
      </w:r>
    </w:p>
    <w:p w:rsidR="00000000" w:rsidDel="00000000" w:rsidP="00000000" w:rsidRDefault="00000000" w:rsidRPr="00000000" w14:paraId="000000B7">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placa y el identificador de cliente no sirven como llave foránea del hecho. En el caso del vehículo, porque una placa corresponde a varias versiones y el hecho debe apuntar a la versión vigente en el momento del evento. En el caso del cliente, porque el mismo documento aparece bajo dos identificadores.</w:t>
      </w:r>
    </w:p>
    <w:p w:rsidR="00000000" w:rsidDel="00000000" w:rsidP="00000000" w:rsidRDefault="00000000" w:rsidRPr="00000000" w14:paraId="000000B8">
      <w:pPr>
        <w:pStyle w:val="Heading2"/>
        <w:spacing w:after="130" w:before="260" w:lineRule="auto"/>
        <w:rPr>
          <w:rFonts w:ascii="Calibri" w:cs="Calibri" w:eastAsia="Calibri" w:hAnsi="Calibri"/>
          <w:b w:val="1"/>
          <w:bCs w:val="1"/>
          <w:color w:val="1f4e79"/>
          <w:sz w:val="26"/>
          <w:szCs w:val="26"/>
        </w:rPr>
      </w:pPr>
      <w:r w:rsidDel="00000000" w:rsidR="00000000" w:rsidRPr="00000000">
        <w:rPr>
          <w:rFonts w:ascii="Calibri" w:cs="Calibri" w:eastAsia="Calibri" w:hAnsi="Calibri"/>
          <w:b w:val="1"/>
          <w:bCs w:val="1"/>
          <w:color w:val="1f4e79"/>
          <w:sz w:val="26"/>
          <w:szCs w:val="26"/>
          <w:rtl w:val="0"/>
        </w:rPr>
        <w:t xml:space="preserve">5.4 Dimensiones descartadas</w:t>
      </w:r>
    </w:p>
    <w:p w:rsidR="00000000" w:rsidDel="00000000" w:rsidP="00000000" w:rsidRDefault="00000000" w:rsidRPr="00000000" w14:paraId="000000B9">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tipo_transaccion no se modela como dimensión: al separar en tres hechos queda implícita en la tabla. Las tres alternativas de manejo de relaciones muchos a muchos (columnas por criterio, dimensión de grupo con tabla puente, puente con valores puntuales) se evaluaron y se descartaron: en VehiAlpes cada transacción tiene exactamente un vehículo y a lo sumo un cliente, por lo que no existe ninguna relación muchos a muchos entre hecho y dimensión.</w:t>
      </w:r>
    </w:p>
    <w:p w:rsidR="00000000" w:rsidDel="00000000" w:rsidP="00000000" w:rsidRDefault="00000000" w:rsidRPr="00000000" w14:paraId="000000BA">
      <w:pPr>
        <w:pStyle w:val="Heading1"/>
        <w:spacing w:after="180" w:before="360" w:lineRule="auto"/>
        <w:rPr>
          <w:rFonts w:ascii="Calibri" w:cs="Calibri" w:eastAsia="Calibri" w:hAnsi="Calibri"/>
          <w:b w:val="1"/>
          <w:bCs w:val="1"/>
          <w:color w:val="1f4e79"/>
          <w:sz w:val="32"/>
          <w:szCs w:val="32"/>
        </w:rPr>
      </w:pPr>
      <w:r w:rsidDel="00000000" w:rsidR="00000000" w:rsidRPr="00000000">
        <w:rPr>
          <w:rFonts w:ascii="Calibri" w:cs="Calibri" w:eastAsia="Calibri" w:hAnsi="Calibri"/>
          <w:b w:val="1"/>
          <w:bCs w:val="1"/>
          <w:color w:val="1f4e79"/>
          <w:sz w:val="32"/>
          <w:szCs w:val="32"/>
          <w:rtl w:val="0"/>
        </w:rPr>
        <w:t xml:space="preserve">6. Fortalezas del modelo</w:t>
      </w:r>
    </w:p>
    <w:p w:rsidR="00000000" w:rsidDel="00000000" w:rsidP="00000000" w:rsidRDefault="00000000" w:rsidRPr="00000000" w14:paraId="000000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90" w:before="0" w:line="276" w:lineRule="auto"/>
        <w:ind w:left="400" w:right="0" w:hanging="22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Resuelve la pregunta central del caso. El snapshot acumulativo de ciclo de vida entrega en una sola fila por vehículo todo lo que las directivas necesitan: cuánto costó, cuánto produjo en alquiler, en cuánto se vendió, cuánto tiempo estuvo en flota y cuánto tardó en empezar a generar ingresos. No requiere agregaciones complejas en tiempo de consulta.</w:t>
      </w:r>
    </w:p>
    <w:p w:rsidR="00000000" w:rsidDel="00000000" w:rsidP="00000000" w:rsidRDefault="00000000" w:rsidRPr="00000000" w14:paraId="000000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90" w:before="0" w:line="276" w:lineRule="auto"/>
        <w:ind w:left="400" w:right="0" w:hanging="22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Preserva la verdad histórica. El SCD tipo 2 garantiza que un análisis de rentabilidad histórica use las tarifas que efectivamente estaban vigentes. Un modelo con dimensión tipo 1 reescribiría el pasado con los precios de hoy.</w:t>
      </w:r>
    </w:p>
    <w:p w:rsidR="00000000" w:rsidDel="00000000" w:rsidP="00000000" w:rsidRDefault="00000000" w:rsidRPr="00000000" w14:paraId="000000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90" w:before="0" w:line="276" w:lineRule="auto"/>
        <w:ind w:left="400" w:right="0" w:hanging="22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navegar el mismo hecho por múltiples papeles de fecha. El role-playing sobre la dimensión de fecha habilita preguntas por fecha de entrega y por fecha de devolución sin duplicar la dimensión.</w:t>
      </w:r>
    </w:p>
    <w:p w:rsidR="00000000" w:rsidDel="00000000" w:rsidP="00000000" w:rsidRDefault="00000000" w:rsidRPr="00000000" w14:paraId="000000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90" w:before="0" w:line="276" w:lineRule="auto"/>
        <w:ind w:left="400" w:right="0" w:hanging="22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Concilia entre granos. La relación entre el snapshot diario y el hecho transaccional es verificable aritméticamente, lo que da una prueba de integridad del proceso de carga.</w:t>
      </w:r>
    </w:p>
    <w:p w:rsidR="00000000" w:rsidDel="00000000" w:rsidP="00000000" w:rsidRDefault="00000000" w:rsidRPr="00000000" w14:paraId="000000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90" w:before="0" w:line="276" w:lineRule="auto"/>
        <w:ind w:left="400" w:right="0" w:hanging="22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Cumple los criterios de calidad del marco: no mezcla granularidades dentro de un hecho; todos los atributos de los hechos son llaves de dimensión, dimensiones degeneradas o medidas; las medidas pertenecen al proceso modelado; no hay copo de nieve para jerarquías; el total de dimensiones está muy por debajo del umbral de veinte; y los atributos que requieren historia la tienen resuelta explícitamente.</w:t>
      </w:r>
    </w:p>
    <w:p w:rsidR="00000000" w:rsidDel="00000000" w:rsidP="00000000" w:rsidRDefault="00000000" w:rsidRPr="00000000" w14:paraId="000000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90" w:before="0" w:line="276" w:lineRule="auto"/>
        <w:ind w:left="400" w:right="0" w:hanging="22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extensible. Incorporar un nuevo proceso (mantenimiento, siniestros, cotizaciones) significa añadir un hecho que reutiliza las dimensiones existentes, sin rediseñar lo construido.</w:t>
      </w:r>
    </w:p>
    <w:p w:rsidR="00000000" w:rsidDel="00000000" w:rsidP="00000000" w:rsidRDefault="00000000" w:rsidRPr="00000000" w14:paraId="000000C1">
      <w:pPr>
        <w:pStyle w:val="Heading1"/>
        <w:spacing w:after="180" w:before="360" w:lineRule="auto"/>
        <w:rPr>
          <w:rFonts w:ascii="Calibri" w:cs="Calibri" w:eastAsia="Calibri" w:hAnsi="Calibri"/>
          <w:b w:val="1"/>
          <w:bCs w:val="1"/>
          <w:color w:val="1f4e79"/>
          <w:sz w:val="32"/>
          <w:szCs w:val="32"/>
        </w:rPr>
      </w:pPr>
      <w:r w:rsidDel="00000000" w:rsidR="00000000" w:rsidRPr="00000000">
        <w:rPr>
          <w:rFonts w:ascii="Calibri" w:cs="Calibri" w:eastAsia="Calibri" w:hAnsi="Calibri"/>
          <w:b w:val="1"/>
          <w:bCs w:val="1"/>
          <w:color w:val="1f4e79"/>
          <w:sz w:val="32"/>
          <w:szCs w:val="32"/>
          <w:rtl w:val="0"/>
        </w:rPr>
        <w:t xml:space="preserve">7. Limitaciones para resolver preguntas OLAP</w:t>
      </w:r>
    </w:p>
    <w:p w:rsidR="00000000" w:rsidDel="00000000" w:rsidP="00000000" w:rsidRDefault="00000000" w:rsidRPr="00000000" w14:paraId="000000C2">
      <w:pPr>
        <w:pStyle w:val="Heading2"/>
        <w:spacing w:after="130" w:before="260" w:lineRule="auto"/>
        <w:rPr>
          <w:rFonts w:ascii="Calibri" w:cs="Calibri" w:eastAsia="Calibri" w:hAnsi="Calibri"/>
          <w:b w:val="1"/>
          <w:bCs w:val="1"/>
          <w:color w:val="1f4e79"/>
          <w:sz w:val="26"/>
          <w:szCs w:val="26"/>
        </w:rPr>
      </w:pPr>
      <w:r w:rsidDel="00000000" w:rsidR="00000000" w:rsidRPr="00000000">
        <w:rPr>
          <w:rFonts w:ascii="Calibri" w:cs="Calibri" w:eastAsia="Calibri" w:hAnsi="Calibri"/>
          <w:b w:val="1"/>
          <w:bCs w:val="1"/>
          <w:color w:val="1f4e79"/>
          <w:sz w:val="26"/>
          <w:szCs w:val="26"/>
          <w:rtl w:val="0"/>
        </w:rPr>
        <w:t xml:space="preserve">7.1 Limitaciones del diseño</w:t>
      </w:r>
    </w:p>
    <w:p w:rsidR="00000000" w:rsidDel="00000000" w:rsidP="00000000" w:rsidRDefault="00000000" w:rsidRPr="00000000" w14:paraId="000000C3">
      <w:pPr>
        <w:spacing w:after="140" w:before="0" w:line="276" w:lineRule="auto"/>
        <w:rPr/>
      </w:pPr>
      <w:r w:rsidDel="00000000" w:rsidR="00000000" w:rsidRPr="00000000">
        <w:rPr>
          <w:rFonts w:ascii="Calibri" w:cs="Calibri" w:eastAsia="Calibri" w:hAnsi="Calibri"/>
          <w:b w:val="1"/>
          <w:bCs w:val="1"/>
          <w:sz w:val="22"/>
          <w:szCs w:val="22"/>
          <w:rtl w:val="0"/>
        </w:rPr>
        <w:t xml:space="preserve">El snapshot acumulativo exige actualizaciones.</w:t>
      </w:r>
      <w:r w:rsidDel="00000000" w:rsidR="00000000" w:rsidRPr="00000000">
        <w:rPr>
          <w:rFonts w:ascii="Calibri" w:cs="Calibri" w:eastAsia="Calibri" w:hAnsi="Calibri"/>
          <w:sz w:val="22"/>
          <w:szCs w:val="22"/>
          <w:rtl w:val="0"/>
        </w:rPr>
        <w:t xml:space="preserve"> Por definición, una fila del ciclo de vida se modifica a medida que el vehículo avanza por sus hitos. Esto tensiona la naturaleza de solo-anexado del formato Delta y obliga a implementar la carga con operaciones de fusión, con el costo operativo que eso implica.</w:t>
      </w:r>
      <w:r w:rsidDel="00000000" w:rsidR="00000000" w:rsidRPr="00000000">
        <w:rPr>
          <w:rtl w:val="0"/>
        </w:rPr>
      </w:r>
    </w:p>
    <w:p w:rsidR="00000000" w:rsidDel="00000000" w:rsidP="00000000" w:rsidRDefault="00000000" w:rsidRPr="00000000" w14:paraId="000000C4">
      <w:pPr>
        <w:spacing w:after="140" w:before="0" w:line="276" w:lineRule="auto"/>
        <w:rPr/>
      </w:pPr>
      <w:r w:rsidDel="00000000" w:rsidR="00000000" w:rsidRPr="00000000">
        <w:rPr>
          <w:rFonts w:ascii="Calibri" w:cs="Calibri" w:eastAsia="Calibri" w:hAnsi="Calibri"/>
          <w:b w:val="1"/>
          <w:bCs w:val="1"/>
          <w:sz w:val="22"/>
          <w:szCs w:val="22"/>
          <w:rtl w:val="0"/>
        </w:rPr>
        <w:t xml:space="preserve">El ciclo de vida está incompleto para la mayoría de la flota.</w:t>
      </w:r>
      <w:r w:rsidDel="00000000" w:rsidR="00000000" w:rsidRPr="00000000">
        <w:rPr>
          <w:rFonts w:ascii="Calibri" w:cs="Calibri" w:eastAsia="Calibri" w:hAnsi="Calibri"/>
          <w:sz w:val="22"/>
          <w:szCs w:val="22"/>
          <w:rtl w:val="0"/>
        </w:rPr>
        <w:t xml:space="preserve"> Solo 150 de 500 vehículos se han vendido. Las medidas que dependen del cierre del ciclo están vacías en el 70% de las filas, y cualquier promedio calculado sobre ellas sufre sesgo de supervivencia: se calcula únicamente sobre los 150 vehículos que ya salieron.</w:t>
      </w:r>
      <w:r w:rsidDel="00000000" w:rsidR="00000000" w:rsidRPr="00000000">
        <w:rPr>
          <w:rtl w:val="0"/>
        </w:rPr>
      </w:r>
    </w:p>
    <w:p w:rsidR="00000000" w:rsidDel="00000000" w:rsidP="00000000" w:rsidRDefault="00000000" w:rsidRPr="00000000" w14:paraId="000000C5">
      <w:pPr>
        <w:spacing w:after="140" w:before="0" w:line="276" w:lineRule="auto"/>
        <w:rPr/>
      </w:pPr>
      <w:r w:rsidDel="00000000" w:rsidR="00000000" w:rsidRPr="00000000">
        <w:rPr>
          <w:rFonts w:ascii="Calibri" w:cs="Calibri" w:eastAsia="Calibri" w:hAnsi="Calibri"/>
          <w:b w:val="1"/>
          <w:bCs w:val="1"/>
          <w:sz w:val="22"/>
          <w:szCs w:val="22"/>
          <w:rtl w:val="0"/>
        </w:rPr>
        <w:t xml:space="preserve">Las preguntas que cruzan procesos requieren drill-across.</w:t>
      </w:r>
      <w:r w:rsidDel="00000000" w:rsidR="00000000" w:rsidRPr="00000000">
        <w:rPr>
          <w:rFonts w:ascii="Calibri" w:cs="Calibri" w:eastAsia="Calibri" w:hAnsi="Calibri"/>
          <w:sz w:val="22"/>
          <w:szCs w:val="22"/>
          <w:rtl w:val="0"/>
        </w:rPr>
        <w:t xml:space="preserve"> Calcular el margen total de un vehículo combina tres hechos de granos distintos. No se resuelve con un join, sino agregando cada hecho por separado a un grano común y uniendo después. Esto es correcto pero exige que la herramienta de BI lo soporte y que el usuario lo entienda.</w:t>
      </w:r>
      <w:r w:rsidDel="00000000" w:rsidR="00000000" w:rsidRPr="00000000">
        <w:rPr>
          <w:rtl w:val="0"/>
        </w:rPr>
      </w:r>
    </w:p>
    <w:p w:rsidR="00000000" w:rsidDel="00000000" w:rsidP="00000000" w:rsidRDefault="00000000" w:rsidRPr="00000000" w14:paraId="000000C6">
      <w:pPr>
        <w:spacing w:after="140" w:before="0" w:line="276" w:lineRule="auto"/>
        <w:rPr/>
      </w:pPr>
      <w:r w:rsidDel="00000000" w:rsidR="00000000" w:rsidRPr="00000000">
        <w:rPr>
          <w:rFonts w:ascii="Calibri" w:cs="Calibri" w:eastAsia="Calibri" w:hAnsi="Calibri"/>
          <w:b w:val="1"/>
          <w:bCs w:val="1"/>
          <w:sz w:val="22"/>
          <w:szCs w:val="22"/>
          <w:rtl w:val="0"/>
        </w:rPr>
        <w:t xml:space="preserve">El volumen del snapshot diario es desproporcionado.</w:t>
      </w:r>
      <w:r w:rsidDel="00000000" w:rsidR="00000000" w:rsidRPr="00000000">
        <w:rPr>
          <w:rFonts w:ascii="Calibri" w:cs="Calibri" w:eastAsia="Calibri" w:hAnsi="Calibri"/>
          <w:sz w:val="22"/>
          <w:szCs w:val="22"/>
          <w:rtl w:val="0"/>
        </w:rPr>
        <w:t xml:space="preserve"> Cerca de 471.000 filas frente a unas 5.000 en el resto del modelo. Es manejable en Delta, pero cualquier consulta sin filtro de fecha o sin poda de particiones será lenta.</w:t>
      </w:r>
      <w:r w:rsidDel="00000000" w:rsidR="00000000" w:rsidRPr="00000000">
        <w:rPr>
          <w:rtl w:val="0"/>
        </w:rPr>
      </w:r>
    </w:p>
    <w:p w:rsidR="00000000" w:rsidDel="00000000" w:rsidP="00000000" w:rsidRDefault="00000000" w:rsidRPr="00000000" w14:paraId="000000C7">
      <w:pPr>
        <w:pStyle w:val="Heading2"/>
        <w:spacing w:after="130" w:before="260" w:lineRule="auto"/>
        <w:rPr>
          <w:rFonts w:ascii="Calibri" w:cs="Calibri" w:eastAsia="Calibri" w:hAnsi="Calibri"/>
          <w:b w:val="1"/>
          <w:bCs w:val="1"/>
          <w:color w:val="1f4e79"/>
          <w:sz w:val="26"/>
          <w:szCs w:val="26"/>
        </w:rPr>
      </w:pPr>
      <w:r w:rsidDel="00000000" w:rsidR="00000000" w:rsidRPr="00000000">
        <w:rPr>
          <w:rFonts w:ascii="Calibri" w:cs="Calibri" w:eastAsia="Calibri" w:hAnsi="Calibri"/>
          <w:b w:val="1"/>
          <w:bCs w:val="1"/>
          <w:color w:val="1f4e79"/>
          <w:sz w:val="26"/>
          <w:szCs w:val="26"/>
          <w:rtl w:val="0"/>
        </w:rPr>
        <w:t xml:space="preserve">7.2 Limitaciones impuestas por los datos disponibles</w:t>
      </w:r>
    </w:p>
    <w:p w:rsidR="00000000" w:rsidDel="00000000" w:rsidP="00000000" w:rsidRDefault="00000000" w:rsidRPr="00000000" w14:paraId="000000C8">
      <w:pPr>
        <w:spacing w:after="140" w:before="0" w:line="276" w:lineRule="auto"/>
        <w:rPr/>
      </w:pPr>
      <w:r w:rsidDel="00000000" w:rsidR="00000000" w:rsidRPr="00000000">
        <w:rPr>
          <w:rFonts w:ascii="Calibri" w:cs="Calibri" w:eastAsia="Calibri" w:hAnsi="Calibri"/>
          <w:b w:val="1"/>
          <w:bCs w:val="1"/>
          <w:sz w:val="22"/>
          <w:szCs w:val="22"/>
          <w:rtl w:val="0"/>
        </w:rPr>
        <w:t xml:space="preserve">No se puede segmentar alquiler de corto y largo plazo.</w:t>
      </w:r>
      <w:r w:rsidDel="00000000" w:rsidR="00000000" w:rsidRPr="00000000">
        <w:rPr>
          <w:rFonts w:ascii="Calibri" w:cs="Calibri" w:eastAsia="Calibri" w:hAnsi="Calibri"/>
          <w:sz w:val="22"/>
          <w:szCs w:val="22"/>
          <w:rtl w:val="0"/>
        </w:rPr>
        <w:t xml:space="preserve"> El enunciado menciona una flota “a corto y largo plazo”, pero todos los alquileres de la muestra duran entre 2 y 15 días. La dimensión que clasificaría el tipo de contrato no puede poblarse con los datos disponibles.</w:t>
      </w:r>
      <w:r w:rsidDel="00000000" w:rsidR="00000000" w:rsidRPr="00000000">
        <w:rPr>
          <w:rtl w:val="0"/>
        </w:rPr>
      </w:r>
    </w:p>
    <w:p w:rsidR="00000000" w:rsidDel="00000000" w:rsidP="00000000" w:rsidRDefault="00000000" w:rsidRPr="00000000" w14:paraId="000000C9">
      <w:pPr>
        <w:spacing w:after="140" w:before="0" w:line="276" w:lineRule="auto"/>
        <w:rPr/>
      </w:pPr>
      <w:r w:rsidDel="00000000" w:rsidR="00000000" w:rsidRPr="00000000">
        <w:rPr>
          <w:rFonts w:ascii="Calibri" w:cs="Calibri" w:eastAsia="Calibri" w:hAnsi="Calibri"/>
          <w:b w:val="1"/>
          <w:bCs w:val="1"/>
          <w:sz w:val="22"/>
          <w:szCs w:val="22"/>
          <w:rtl w:val="0"/>
        </w:rPr>
        <w:t xml:space="preserve">No hay costo real de mantenimiento.</w:t>
      </w:r>
      <w:r w:rsidDel="00000000" w:rsidR="00000000" w:rsidRPr="00000000">
        <w:rPr>
          <w:rFonts w:ascii="Calibri" w:cs="Calibri" w:eastAsia="Calibri" w:hAnsi="Calibri"/>
          <w:sz w:val="22"/>
          <w:szCs w:val="22"/>
          <w:rtl w:val="0"/>
        </w:rPr>
        <w:t xml:space="preserve"> Solo existe un costo estimado por kilómetro como atributo del vehículo. Toda rentabilidad neta que se calcule será aproximada, y el modelo no puede distinguir entre el estimado y el gasto efectivo.</w:t>
      </w:r>
      <w:r w:rsidDel="00000000" w:rsidR="00000000" w:rsidRPr="00000000">
        <w:rPr>
          <w:rtl w:val="0"/>
        </w:rPr>
      </w:r>
    </w:p>
    <w:p w:rsidR="00000000" w:rsidDel="00000000" w:rsidP="00000000" w:rsidRDefault="00000000" w:rsidRPr="00000000" w14:paraId="000000CA">
      <w:pPr>
        <w:spacing w:after="140" w:before="0" w:line="276" w:lineRule="auto"/>
        <w:rPr/>
      </w:pPr>
      <w:r w:rsidDel="00000000" w:rsidR="00000000" w:rsidRPr="00000000">
        <w:rPr>
          <w:rFonts w:ascii="Calibri" w:cs="Calibri" w:eastAsia="Calibri" w:hAnsi="Calibri"/>
          <w:b w:val="1"/>
          <w:bCs w:val="1"/>
          <w:sz w:val="22"/>
          <w:szCs w:val="22"/>
          <w:rtl w:val="0"/>
        </w:rPr>
        <w:t xml:space="preserve">No se puede medir movilidad entre sucursales.</w:t>
      </w:r>
      <w:r w:rsidDel="00000000" w:rsidR="00000000" w:rsidRPr="00000000">
        <w:rPr>
          <w:rFonts w:ascii="Calibri" w:cs="Calibri" w:eastAsia="Calibri" w:hAnsi="Calibri"/>
          <w:sz w:val="22"/>
          <w:szCs w:val="22"/>
          <w:rtl w:val="0"/>
        </w:rPr>
        <w:t xml:space="preserve"> La fuente registra una sola sucursal por transacción. Aunque los vehículos claramente circulan entre ciudades (la mediana es de seis sucursales distintas por placa), no existe el dato de sucursal de devolución, por lo que no es posible modelarla como segundo papel de la dimensión.</w:t>
      </w:r>
      <w:r w:rsidDel="00000000" w:rsidR="00000000" w:rsidRPr="00000000">
        <w:rPr>
          <w:rtl w:val="0"/>
        </w:rPr>
      </w:r>
    </w:p>
    <w:p w:rsidR="00000000" w:rsidDel="00000000" w:rsidP="00000000" w:rsidRDefault="00000000" w:rsidRPr="00000000" w14:paraId="000000CB">
      <w:pPr>
        <w:spacing w:after="140" w:before="0" w:line="276" w:lineRule="auto"/>
        <w:rPr/>
      </w:pPr>
      <w:r w:rsidDel="00000000" w:rsidR="00000000" w:rsidRPr="00000000">
        <w:rPr>
          <w:rFonts w:ascii="Calibri" w:cs="Calibri" w:eastAsia="Calibri" w:hAnsi="Calibri"/>
          <w:b w:val="1"/>
          <w:bCs w:val="1"/>
          <w:sz w:val="22"/>
          <w:szCs w:val="22"/>
          <w:rtl w:val="0"/>
        </w:rPr>
        <w:t xml:space="preserve">No hay atributos de segmentación del cliente.</w:t>
      </w:r>
      <w:r w:rsidDel="00000000" w:rsidR="00000000" w:rsidRPr="00000000">
        <w:rPr>
          <w:rFonts w:ascii="Calibri" w:cs="Calibri" w:eastAsia="Calibri" w:hAnsi="Calibri"/>
          <w:sz w:val="22"/>
          <w:szCs w:val="22"/>
          <w:rtl w:val="0"/>
        </w:rPr>
        <w:t xml:space="preserve"> El maestro solo trae documento, nombres y apellidos. Preguntas sobre perfil, antigüedad o ubicación del cliente no son respondibles, lo que limita el análisis de demanda.</w:t>
      </w:r>
      <w:r w:rsidDel="00000000" w:rsidR="00000000" w:rsidRPr="00000000">
        <w:rPr>
          <w:rtl w:val="0"/>
        </w:rPr>
      </w:r>
    </w:p>
    <w:p w:rsidR="00000000" w:rsidDel="00000000" w:rsidP="00000000" w:rsidRDefault="00000000" w:rsidRPr="00000000" w14:paraId="000000CC">
      <w:pPr>
        <w:pStyle w:val="Heading1"/>
        <w:spacing w:after="180" w:before="360" w:lineRule="auto"/>
        <w:rPr>
          <w:rFonts w:ascii="Calibri" w:cs="Calibri" w:eastAsia="Calibri" w:hAnsi="Calibri"/>
          <w:b w:val="1"/>
          <w:bCs w:val="1"/>
          <w:color w:val="1f4e79"/>
          <w:sz w:val="32"/>
          <w:szCs w:val="32"/>
        </w:rPr>
      </w:pPr>
      <w:r w:rsidDel="00000000" w:rsidR="00000000" w:rsidRPr="00000000">
        <w:rPr>
          <w:rFonts w:ascii="Calibri" w:cs="Calibri" w:eastAsia="Calibri" w:hAnsi="Calibri"/>
          <w:b w:val="1"/>
          <w:bCs w:val="1"/>
          <w:color w:val="1f4e79"/>
          <w:sz w:val="32"/>
          <w:szCs w:val="32"/>
          <w:rtl w:val="0"/>
        </w:rPr>
        <w:t xml:space="preserve">8. Supuestos y observaciones sobre los datos</w:t>
      </w:r>
    </w:p>
    <w:p w:rsidR="00000000" w:rsidDel="00000000" w:rsidP="00000000" w:rsidRDefault="00000000" w:rsidRPr="00000000" w14:paraId="000000CD">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siguientes puntos surgieron del perfilamiento y afectan la interpretación de cualquier resultado obtenido sobre esta muestra.</w:t>
      </w:r>
    </w:p>
    <w:p w:rsidR="00000000" w:rsidDel="00000000" w:rsidP="00000000" w:rsidRDefault="00000000" w:rsidRPr="00000000" w14:paraId="000000C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90" w:before="0" w:line="276" w:lineRule="auto"/>
        <w:ind w:left="40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muestra está sesgada hacia 2024. Hay 3.137 alquileres en 2024, 1.230 en 2025 y 23 en 2026. La ocupación de flota calculada por año (15,3%, 6,6% y 0,2%) refleja ese sesgo de muestreo y no debe interpretarse como una tendencia del negocio.</w:t>
      </w:r>
    </w:p>
    <w:p w:rsidR="00000000" w:rsidDel="00000000" w:rsidP="00000000" w:rsidRDefault="00000000" w:rsidRPr="00000000" w14:paraId="000000C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90" w:before="0" w:line="276" w:lineRule="auto"/>
        <w:ind w:left="40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enunciado describe compras “a particulares”, pero los datos muestran compras a seis proveedores empresariales. El modelo sigue los datos y el diccionario.</w:t>
      </w:r>
    </w:p>
    <w:p w:rsidR="00000000" w:rsidDel="00000000" w:rsidP="00000000" w:rsidRDefault="00000000" w:rsidRPr="00000000" w14:paraId="000000D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90" w:before="0" w:line="276" w:lineRule="auto"/>
        <w:ind w:left="40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fecha_ingreso_concesionario es redundante: coincide al 100% con la fecha de la transacción de compra, por lo que no se carga como atributo independiente.</w:t>
      </w:r>
    </w:p>
    <w:p w:rsidR="00000000" w:rsidDel="00000000" w:rsidP="00000000" w:rsidRDefault="00000000" w:rsidRPr="00000000" w14:paraId="000000D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90" w:before="0" w:line="276" w:lineRule="auto"/>
        <w:ind w:left="40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432 de los 4.356 alquileres (9,9%) presentan un valor total inconsistente frente a la fórmula esperada. Los patrones detectados (descuento del 10%, un día menos cobrado, tarifa de una versión anterior) son plausiblemente reglas de negocio no documentadas; los dígitos transpuestos claramente no lo son. Se marcan con indicadores de calidad en lugar de descartarse.</w:t>
      </w:r>
    </w:p>
    <w:p w:rsidR="00000000" w:rsidDel="00000000" w:rsidP="00000000" w:rsidRDefault="00000000" w:rsidRPr="00000000" w14:paraId="000000D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90" w:before="0" w:line="276" w:lineRule="auto"/>
        <w:ind w:left="40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Existen registros duplicados con identificador igual o mayor a 5000, que afectan 10 compras, 9 ventas y 7 alquileres. En una venta duplicada los dos registros difieren en el cliente, lo que requiere un criterio de resolución documentado.</w:t>
      </w:r>
    </w:p>
    <w:p w:rsidR="00000000" w:rsidDel="00000000" w:rsidP="00000000" w:rsidRDefault="00000000" w:rsidRPr="00000000" w14:paraId="000000D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90" w:before="0" w:line="276" w:lineRule="auto"/>
        <w:ind w:left="40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Dieciséis vehículos (41 versiones) tienen tarifas fuera de escala, entre 5.000 y 11.000 o entre 3,1 y 4,9 millones por día. Los alquileres se cobraron con esas mismas tarifas, por lo que el error proviene del origen y no de la carga.</w:t>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spacing w:after="180" w:before="0" w:lineRule="auto"/>
        <w:rPr>
          <w:rFonts w:ascii="Calibri" w:cs="Calibri" w:eastAsia="Calibri" w:hAnsi="Calibri"/>
          <w:b w:val="1"/>
          <w:bCs w:val="1"/>
          <w:color w:val="1f4e79"/>
          <w:sz w:val="32"/>
          <w:szCs w:val="32"/>
        </w:rPr>
      </w:pPr>
      <w:r w:rsidDel="00000000" w:rsidR="00000000" w:rsidRPr="00000000">
        <w:rPr>
          <w:rFonts w:ascii="Calibri" w:cs="Calibri" w:eastAsia="Calibri" w:hAnsi="Calibri"/>
          <w:b w:val="1"/>
          <w:bCs w:val="1"/>
          <w:color w:val="1f4e79"/>
          <w:sz w:val="32"/>
          <w:szCs w:val="32"/>
          <w:rtl w:val="0"/>
        </w:rPr>
        <w:t xml:space="preserve">Anexo A. Modelo lógico en sintaxis DBML</w:t>
      </w:r>
    </w:p>
    <w:p w:rsidR="00000000" w:rsidDel="00000000" w:rsidP="00000000" w:rsidRDefault="00000000" w:rsidRPr="00000000" w14:paraId="000000D6">
      <w:pPr>
        <w:spacing w:after="14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siguiente código reproduce el modelo completo —seis dimensiones y seis tablas de hechos con sus llaves y relaciones— y puede pegarse directamente en dbdiagram.io para obtener el diagrama renderizado. Las notas embebidas en cada tabla documentan la decisión de diseño correspondiente y las cifras verificadas sobre la muestra entregada.</w:t>
      </w:r>
    </w:p>
    <w:p w:rsidR="00000000" w:rsidDel="00000000" w:rsidP="00000000" w:rsidRDefault="00000000" w:rsidRPr="00000000" w14:paraId="000000D7">
      <w:pPr>
        <w:spacing w:after="160" w:before="0" w:lineRule="auto"/>
        <w:rPr/>
      </w:pPr>
      <w:r w:rsidDel="00000000" w:rsidR="00000000" w:rsidRPr="00000000">
        <w:rPr>
          <w:rtl w:val="0"/>
        </w:rPr>
      </w:r>
    </w:p>
    <w:p w:rsidR="00000000" w:rsidDel="00000000" w:rsidP="00000000" w:rsidRDefault="00000000" w:rsidRPr="00000000" w14:paraId="000000D8">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w:t>
      </w:r>
    </w:p>
    <w:p w:rsidR="00000000" w:rsidDel="00000000" w:rsidP="00000000" w:rsidRDefault="00000000" w:rsidRPr="00000000" w14:paraId="000000D9">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VehiAlpes - Modelo dimensional (capa gold)</w:t>
      </w:r>
    </w:p>
    <w:p w:rsidR="00000000" w:rsidDel="00000000" w:rsidP="00000000" w:rsidRDefault="00000000" w:rsidRPr="00000000" w14:paraId="000000DA">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MINE-4214 Modelado y diseno de datos - Taller 1</w:t>
      </w:r>
    </w:p>
    <w:p w:rsidR="00000000" w:rsidDel="00000000" w:rsidP="00000000" w:rsidRDefault="00000000" w:rsidRPr="00000000" w14:paraId="000000DB">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Pegar en https://dbdiagram.io/</w:t>
      </w:r>
    </w:p>
    <w:p w:rsidR="00000000" w:rsidDel="00000000" w:rsidP="00000000" w:rsidRDefault="00000000" w:rsidRPr="00000000" w14:paraId="000000DC">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w:t>
      </w:r>
    </w:p>
    <w:p w:rsidR="00000000" w:rsidDel="00000000" w:rsidP="00000000" w:rsidRDefault="00000000" w:rsidRPr="00000000" w14:paraId="000000DD">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6 dimensiones conformadas / 6 tablas de hechos</w:t>
      </w:r>
    </w:p>
    <w:p w:rsidR="00000000" w:rsidDel="00000000" w:rsidP="00000000" w:rsidRDefault="00000000" w:rsidRPr="00000000" w14:paraId="000000DE">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3 transaccionales : compra, alquiler, venta</w:t>
      </w:r>
    </w:p>
    <w:p w:rsidR="00000000" w:rsidDel="00000000" w:rsidP="00000000" w:rsidRDefault="00000000" w:rsidRPr="00000000" w14:paraId="000000DF">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1 snapshot periodico : ocupacion diaria de flota</w:t>
      </w:r>
    </w:p>
    <w:p w:rsidR="00000000" w:rsidDel="00000000" w:rsidP="00000000" w:rsidRDefault="00000000" w:rsidRPr="00000000" w14:paraId="000000E0">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1 snapshot acumulativo : ciclo de vida del vehiculo</w:t>
      </w:r>
    </w:p>
    <w:p w:rsidR="00000000" w:rsidDel="00000000" w:rsidP="00000000" w:rsidRDefault="00000000" w:rsidRPr="00000000" w14:paraId="000000E1">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1 factless : historia de versiones del vehiculo</w:t>
      </w:r>
    </w:p>
    <w:p w:rsidR="00000000" w:rsidDel="00000000" w:rsidP="00000000" w:rsidRDefault="00000000" w:rsidRPr="00000000" w14:paraId="000000E2">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w:t>
      </w:r>
    </w:p>
    <w:p w:rsidR="00000000" w:rsidDel="00000000" w:rsidP="00000000" w:rsidRDefault="00000000" w:rsidRPr="00000000" w14:paraId="000000E3">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0E4">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0E5">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w:t>
      </w:r>
    </w:p>
    <w:p w:rsidR="00000000" w:rsidDel="00000000" w:rsidP="00000000" w:rsidRDefault="00000000" w:rsidRPr="00000000" w14:paraId="000000E6">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DIMENSIONES</w:t>
      </w:r>
    </w:p>
    <w:p w:rsidR="00000000" w:rsidDel="00000000" w:rsidP="00000000" w:rsidRDefault="00000000" w:rsidRPr="00000000" w14:paraId="000000E7">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w:t>
      </w:r>
    </w:p>
    <w:p w:rsidR="00000000" w:rsidDel="00000000" w:rsidP="00000000" w:rsidRDefault="00000000" w:rsidRPr="00000000" w14:paraId="000000E8">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0E9">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Table dim_fecha {</w:t>
      </w:r>
    </w:p>
    <w:p w:rsidR="00000000" w:rsidDel="00000000" w:rsidP="00000000" w:rsidRDefault="00000000" w:rsidRPr="00000000" w14:paraId="000000EA">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sk_fecha integer [primary key, note: 'AAAAMMDD; -1 = no aplica']</w:t>
      </w:r>
    </w:p>
    <w:p w:rsidR="00000000" w:rsidDel="00000000" w:rsidP="00000000" w:rsidRDefault="00000000" w:rsidRPr="00000000" w14:paraId="000000EB">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fecha date</w:t>
      </w:r>
    </w:p>
    <w:p w:rsidR="00000000" w:rsidDel="00000000" w:rsidP="00000000" w:rsidRDefault="00000000" w:rsidRPr="00000000" w14:paraId="000000EC">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anio integer</w:t>
      </w:r>
    </w:p>
    <w:p w:rsidR="00000000" w:rsidDel="00000000" w:rsidP="00000000" w:rsidRDefault="00000000" w:rsidRPr="00000000" w14:paraId="000000ED">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trimestre integer</w:t>
      </w:r>
    </w:p>
    <w:p w:rsidR="00000000" w:rsidDel="00000000" w:rsidP="00000000" w:rsidRDefault="00000000" w:rsidRPr="00000000" w14:paraId="000000EE">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mes integer</w:t>
      </w:r>
    </w:p>
    <w:p w:rsidR="00000000" w:rsidDel="00000000" w:rsidP="00000000" w:rsidRDefault="00000000" w:rsidRPr="00000000" w14:paraId="000000EF">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nombre_mes varchar</w:t>
      </w:r>
    </w:p>
    <w:p w:rsidR="00000000" w:rsidDel="00000000" w:rsidP="00000000" w:rsidRDefault="00000000" w:rsidRPr="00000000" w14:paraId="000000F0">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dia integer</w:t>
      </w:r>
    </w:p>
    <w:p w:rsidR="00000000" w:rsidDel="00000000" w:rsidP="00000000" w:rsidRDefault="00000000" w:rsidRPr="00000000" w14:paraId="000000F1">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dia_semana varchar</w:t>
      </w:r>
    </w:p>
    <w:p w:rsidR="00000000" w:rsidDel="00000000" w:rsidP="00000000" w:rsidRDefault="00000000" w:rsidRPr="00000000" w14:paraId="000000F2">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num_semana_anio integer</w:t>
      </w:r>
    </w:p>
    <w:p w:rsidR="00000000" w:rsidDel="00000000" w:rsidP="00000000" w:rsidRDefault="00000000" w:rsidRPr="00000000" w14:paraId="000000F3">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es_fin_de_semana boolean</w:t>
      </w:r>
    </w:p>
    <w:p w:rsidR="00000000" w:rsidDel="00000000" w:rsidP="00000000" w:rsidRDefault="00000000" w:rsidRPr="00000000" w14:paraId="000000F4">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es_dia_habil boolean</w:t>
      </w:r>
    </w:p>
    <w:p w:rsidR="00000000" w:rsidDel="00000000" w:rsidP="00000000" w:rsidRDefault="00000000" w:rsidRPr="00000000" w14:paraId="000000F5">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0F6">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Note: '''</w:t>
      </w:r>
    </w:p>
    <w:p w:rsidR="00000000" w:rsidDel="00000000" w:rsidP="00000000" w:rsidRDefault="00000000" w:rsidRPr="00000000" w14:paraId="000000F7">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Dimension conformada. Cubre 2022-12-04 a 2026-12-31.</w:t>
      </w:r>
    </w:p>
    <w:p w:rsidR="00000000" w:rsidDel="00000000" w:rsidP="00000000" w:rsidRDefault="00000000" w:rsidRPr="00000000" w14:paraId="000000F8">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Role-playing: entrega/devolucion en alquiler y 4 hitos en ciclo de vida.</w:t>
      </w:r>
    </w:p>
    <w:p w:rsidR="00000000" w:rsidDel="00000000" w:rsidP="00000000" w:rsidRDefault="00000000" w:rsidRPr="00000000" w14:paraId="000000F9">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Se implementa con vistas (v_fecha_entrega, v_fecha_devolucion, ...).</w:t>
      </w:r>
    </w:p>
    <w:p w:rsidR="00000000" w:rsidDel="00000000" w:rsidP="00000000" w:rsidRDefault="00000000" w:rsidRPr="00000000" w14:paraId="000000FA">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Incluye miembro centinela sk_fecha = -1 para hitos no ocurridos</w:t>
      </w:r>
    </w:p>
    <w:p w:rsidR="00000000" w:rsidDel="00000000" w:rsidP="00000000" w:rsidRDefault="00000000" w:rsidRPr="00000000" w14:paraId="000000FB">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(350 de 500 vehiculos no tienen fecha de venta).</w:t>
      </w:r>
    </w:p>
    <w:p w:rsidR="00000000" w:rsidDel="00000000" w:rsidP="00000000" w:rsidRDefault="00000000" w:rsidRPr="00000000" w14:paraId="000000FC">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0FD">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w:t>
      </w:r>
    </w:p>
    <w:p w:rsidR="00000000" w:rsidDel="00000000" w:rsidP="00000000" w:rsidRDefault="00000000" w:rsidRPr="00000000" w14:paraId="000000FE">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0FF">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Table dim_vehiculo {</w:t>
      </w:r>
    </w:p>
    <w:p w:rsidR="00000000" w:rsidDel="00000000" w:rsidP="00000000" w:rsidRDefault="00000000" w:rsidRPr="00000000" w14:paraId="00000100">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sk_vehiculo integer [primary key]</w:t>
      </w:r>
    </w:p>
    <w:p w:rsidR="00000000" w:rsidDel="00000000" w:rsidP="00000000" w:rsidRDefault="00000000" w:rsidRPr="00000000" w14:paraId="00000101">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placa varchar [note: 'llave natural']</w:t>
      </w:r>
    </w:p>
    <w:p w:rsidR="00000000" w:rsidDel="00000000" w:rsidP="00000000" w:rsidRDefault="00000000" w:rsidRPr="00000000" w14:paraId="00000102">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marca varchar</w:t>
      </w:r>
    </w:p>
    <w:p w:rsidR="00000000" w:rsidDel="00000000" w:rsidP="00000000" w:rsidRDefault="00000000" w:rsidRPr="00000000" w14:paraId="00000103">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modelo varchar</w:t>
      </w:r>
    </w:p>
    <w:p w:rsidR="00000000" w:rsidDel="00000000" w:rsidP="00000000" w:rsidRDefault="00000000" w:rsidRPr="00000000" w14:paraId="00000104">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anio_modelo integer [note: 'imputado del modelo cuando viene vacio']</w:t>
      </w:r>
    </w:p>
    <w:p w:rsidR="00000000" w:rsidDel="00000000" w:rsidP="00000000" w:rsidRDefault="00000000" w:rsidRPr="00000000" w14:paraId="00000105">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tipo_combustible varchar</w:t>
      </w:r>
    </w:p>
    <w:p w:rsidR="00000000" w:rsidDel="00000000" w:rsidP="00000000" w:rsidRDefault="00000000" w:rsidRPr="00000000" w14:paraId="00000106">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color varchar [note: 'cambia en el tiempo']</w:t>
      </w:r>
    </w:p>
    <w:p w:rsidR="00000000" w:rsidDel="00000000" w:rsidP="00000000" w:rsidRDefault="00000000" w:rsidRPr="00000000" w14:paraId="00000107">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costo_alquiler_dia integer [note: 'cambia en el tiempo']</w:t>
      </w:r>
    </w:p>
    <w:p w:rsidR="00000000" w:rsidDel="00000000" w:rsidP="00000000" w:rsidRDefault="00000000" w:rsidRPr="00000000" w14:paraId="00000108">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valor_seguro integer [note: 'cambia en el tiempo']</w:t>
      </w:r>
    </w:p>
    <w:p w:rsidR="00000000" w:rsidDel="00000000" w:rsidP="00000000" w:rsidRDefault="00000000" w:rsidRPr="00000000" w14:paraId="00000109">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costo_mantenimiento_km integer</w:t>
      </w:r>
    </w:p>
    <w:p w:rsidR="00000000" w:rsidDel="00000000" w:rsidP="00000000" w:rsidRDefault="00000000" w:rsidRPr="00000000" w14:paraId="0000010A">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fe_vig_ini date</w:t>
      </w:r>
    </w:p>
    <w:p w:rsidR="00000000" w:rsidDel="00000000" w:rsidP="00000000" w:rsidRDefault="00000000" w:rsidRPr="00000000" w14:paraId="0000010B">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fe_vig_fin date [note: '9999-12-31 en la version vigente']</w:t>
      </w:r>
    </w:p>
    <w:p w:rsidR="00000000" w:rsidDel="00000000" w:rsidP="00000000" w:rsidRDefault="00000000" w:rsidRPr="00000000" w14:paraId="0000010C">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es_version_actual boolean</w:t>
      </w:r>
    </w:p>
    <w:p w:rsidR="00000000" w:rsidDel="00000000" w:rsidP="00000000" w:rsidRDefault="00000000" w:rsidRPr="00000000" w14:paraId="0000010D">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num_version integer</w:t>
      </w:r>
    </w:p>
    <w:p w:rsidR="00000000" w:rsidDel="00000000" w:rsidP="00000000" w:rsidRDefault="00000000" w:rsidRPr="00000000" w14:paraId="0000010E">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ind_tarifa_fuera_de_rango boolean [note: '16 placas / 41 versiones con tarifa anomala']</w:t>
      </w:r>
    </w:p>
    <w:p w:rsidR="00000000" w:rsidDel="00000000" w:rsidP="00000000" w:rsidRDefault="00000000" w:rsidRPr="00000000" w14:paraId="0000010F">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10">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Note: '''</w:t>
      </w:r>
    </w:p>
    <w:p w:rsidR="00000000" w:rsidDel="00000000" w:rsidP="00000000" w:rsidRDefault="00000000" w:rsidRPr="00000000" w14:paraId="00000111">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SCD tipo 2. 500 placas / 1379 versiones en la muestra.</w:t>
      </w:r>
    </w:p>
    <w:p w:rsidR="00000000" w:rsidDel="00000000" w:rsidP="00000000" w:rsidRDefault="00000000" w:rsidRPr="00000000" w14:paraId="00000112">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Obligatorio: valor_total del alquiler se calcula con la tarifa</w:t>
      </w:r>
    </w:p>
    <w:p w:rsidR="00000000" w:rsidDel="00000000" w:rsidP="00000000" w:rsidRDefault="00000000" w:rsidRPr="00000000" w14:paraId="00000113">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vigente en la fecha de inicio, no con la tarifa actual.</w:t>
      </w:r>
    </w:p>
    <w:p w:rsidR="00000000" w:rsidDel="00000000" w:rsidP="00000000" w:rsidRDefault="00000000" w:rsidRPr="00000000" w14:paraId="00000114">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Sin SCD2 el 100% de los alquileres previos a la ultima</w:t>
      </w:r>
    </w:p>
    <w:p w:rsidR="00000000" w:rsidDel="00000000" w:rsidP="00000000" w:rsidRDefault="00000000" w:rsidRPr="00000000" w14:paraId="00000115">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actualizacion del vehiculo queda mal valorado.</w:t>
      </w:r>
    </w:p>
    <w:p w:rsidR="00000000" w:rsidDel="00000000" w:rsidP="00000000" w:rsidRDefault="00000000" w:rsidRPr="00000000" w14:paraId="00000116">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Atributos estables: marca, modelo, anio, combustible, mantenimiento/km.</w:t>
      </w:r>
    </w:p>
    <w:p w:rsidR="00000000" w:rsidDel="00000000" w:rsidP="00000000" w:rsidRDefault="00000000" w:rsidRPr="00000000" w14:paraId="00000117">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Atributos versionados: color, tarifa diaria, valor del seguro.</w:t>
      </w:r>
    </w:p>
    <w:p w:rsidR="00000000" w:rsidDel="00000000" w:rsidP="00000000" w:rsidRDefault="00000000" w:rsidRPr="00000000" w14:paraId="00000118">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19">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w:t>
      </w:r>
    </w:p>
    <w:p w:rsidR="00000000" w:rsidDel="00000000" w:rsidP="00000000" w:rsidRDefault="00000000" w:rsidRPr="00000000" w14:paraId="0000011A">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1B">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Table dim_cliente {</w:t>
      </w:r>
    </w:p>
    <w:p w:rsidR="00000000" w:rsidDel="00000000" w:rsidP="00000000" w:rsidRDefault="00000000" w:rsidRPr="00000000" w14:paraId="0000011C">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sk_cliente integer [primary key]</w:t>
      </w:r>
    </w:p>
    <w:p w:rsidR="00000000" w:rsidDel="00000000" w:rsidP="00000000" w:rsidRDefault="00000000" w:rsidRPr="00000000" w14:paraId="0000011D">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id_cliente integer [note: 'llave natural del CRM']</w:t>
      </w:r>
    </w:p>
    <w:p w:rsidR="00000000" w:rsidDel="00000000" w:rsidP="00000000" w:rsidRDefault="00000000" w:rsidRPr="00000000" w14:paraId="0000011E">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sk_cliente_unificado integer [note: 'autorreferencia - persona consolidada']</w:t>
      </w:r>
    </w:p>
    <w:p w:rsidR="00000000" w:rsidDel="00000000" w:rsidP="00000000" w:rsidRDefault="00000000" w:rsidRPr="00000000" w14:paraId="0000011F">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numero_documento varchar</w:t>
      </w:r>
    </w:p>
    <w:p w:rsidR="00000000" w:rsidDel="00000000" w:rsidP="00000000" w:rsidRDefault="00000000" w:rsidRPr="00000000" w14:paraId="00000120">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nombres varchar</w:t>
      </w:r>
    </w:p>
    <w:p w:rsidR="00000000" w:rsidDel="00000000" w:rsidP="00000000" w:rsidRDefault="00000000" w:rsidRPr="00000000" w14:paraId="00000121">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apellidos varchar</w:t>
      </w:r>
    </w:p>
    <w:p w:rsidR="00000000" w:rsidDel="00000000" w:rsidP="00000000" w:rsidRDefault="00000000" w:rsidRPr="00000000" w14:paraId="00000122">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nombre_completo varchar</w:t>
      </w:r>
    </w:p>
    <w:p w:rsidR="00000000" w:rsidDel="00000000" w:rsidP="00000000" w:rsidRDefault="00000000" w:rsidRPr="00000000" w14:paraId="00000123">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es_miembro_inferido boolean [note: '30 ids presentes en transacciones y ausentes del</w:t>
      </w:r>
    </w:p>
    <w:p w:rsidR="00000000" w:rsidDel="00000000" w:rsidP="00000000" w:rsidRDefault="00000000" w:rsidRPr="00000000" w14:paraId="00000124">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maestro']</w:t>
      </w:r>
    </w:p>
    <w:p w:rsidR="00000000" w:rsidDel="00000000" w:rsidP="00000000" w:rsidRDefault="00000000" w:rsidRPr="00000000" w14:paraId="00000125">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es_registro_duplicado boolean [note: '60 documentos con dos ids']</w:t>
      </w:r>
    </w:p>
    <w:p w:rsidR="00000000" w:rsidDel="00000000" w:rsidP="00000000" w:rsidRDefault="00000000" w:rsidRPr="00000000" w14:paraId="00000126">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27">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Note: '''</w:t>
      </w:r>
    </w:p>
    <w:p w:rsidR="00000000" w:rsidDel="00000000" w:rsidP="00000000" w:rsidRDefault="00000000" w:rsidRPr="00000000" w14:paraId="00000128">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SCD tipo 7. sk_cliente = version capturada en la transaccion,</w:t>
      </w:r>
    </w:p>
    <w:p w:rsidR="00000000" w:rsidDel="00000000" w:rsidP="00000000" w:rsidRDefault="00000000" w:rsidRPr="00000000" w14:paraId="00000129">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sk_cliente_unificado = registro consolidado de la persona.</w:t>
      </w:r>
    </w:p>
    <w:p w:rsidR="00000000" w:rsidDel="00000000" w:rsidP="00000000" w:rsidRDefault="00000000" w:rsidRPr="00000000" w14:paraId="0000012A">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Permite reportar por id operativo y por persona real sin perder</w:t>
      </w:r>
    </w:p>
    <w:p w:rsidR="00000000" w:rsidDel="00000000" w:rsidP="00000000" w:rsidRDefault="00000000" w:rsidRPr="00000000" w14:paraId="0000012B">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ninguna de las dos lecturas.</w:t>
      </w:r>
    </w:p>
    <w:p w:rsidR="00000000" w:rsidDel="00000000" w:rsidP="00000000" w:rsidRDefault="00000000" w:rsidRPr="00000000" w14:paraId="0000012C">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1560 ids frente a 1500 documentos distintos.</w:t>
      </w:r>
    </w:p>
    <w:p w:rsidR="00000000" w:rsidDel="00000000" w:rsidP="00000000" w:rsidRDefault="00000000" w:rsidRPr="00000000" w14:paraId="0000012D">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2E">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w:t>
      </w:r>
    </w:p>
    <w:p w:rsidR="00000000" w:rsidDel="00000000" w:rsidP="00000000" w:rsidRDefault="00000000" w:rsidRPr="00000000" w14:paraId="0000012F">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30">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Table dim_sucursal {</w:t>
      </w:r>
    </w:p>
    <w:p w:rsidR="00000000" w:rsidDel="00000000" w:rsidP="00000000" w:rsidRDefault="00000000" w:rsidRPr="00000000" w14:paraId="00000131">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sk_sucursal integer [primary key]</w:t>
      </w:r>
    </w:p>
    <w:p w:rsidR="00000000" w:rsidDel="00000000" w:rsidP="00000000" w:rsidRDefault="00000000" w:rsidRPr="00000000" w14:paraId="00000132">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nombre_sucursal varchar</w:t>
      </w:r>
    </w:p>
    <w:p w:rsidR="00000000" w:rsidDel="00000000" w:rsidP="00000000" w:rsidRDefault="00000000" w:rsidRPr="00000000" w14:paraId="00000133">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ciudad varchar</w:t>
      </w:r>
    </w:p>
    <w:p w:rsidR="00000000" w:rsidDel="00000000" w:rsidP="00000000" w:rsidRDefault="00000000" w:rsidRPr="00000000" w14:paraId="00000134">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35">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Note: '''</w:t>
      </w:r>
    </w:p>
    <w:p w:rsidR="00000000" w:rsidDel="00000000" w:rsidP="00000000" w:rsidRDefault="00000000" w:rsidRPr="00000000" w14:paraId="00000136">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SCD tipo 1. 7 filas. Jerarquia sucursal-ciudad 1:1 denormalizada</w:t>
      </w:r>
    </w:p>
    <w:p w:rsidR="00000000" w:rsidDel="00000000" w:rsidP="00000000" w:rsidRDefault="00000000" w:rsidRPr="00000000" w14:paraId="00000137">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dentro de la dimension para evitar copo de nieve.</w:t>
      </w:r>
    </w:p>
    <w:p w:rsidR="00000000" w:rsidDel="00000000" w:rsidP="00000000" w:rsidRDefault="00000000" w:rsidRPr="00000000" w14:paraId="00000138">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La fuente solo trae una sucursal por transaccion: no es posible</w:t>
      </w:r>
    </w:p>
    <w:p w:rsidR="00000000" w:rsidDel="00000000" w:rsidP="00000000" w:rsidRDefault="00000000" w:rsidRPr="00000000" w14:paraId="00000139">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modelar sucursal de entrega y de devolucion como role-playing.</w:t>
      </w:r>
    </w:p>
    <w:p w:rsidR="00000000" w:rsidDel="00000000" w:rsidP="00000000" w:rsidRDefault="00000000" w:rsidRPr="00000000" w14:paraId="0000013A">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3B">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w:t>
      </w:r>
    </w:p>
    <w:p w:rsidR="00000000" w:rsidDel="00000000" w:rsidP="00000000" w:rsidRDefault="00000000" w:rsidRPr="00000000" w14:paraId="0000013C">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3D">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Table dim_proveedor {</w:t>
      </w:r>
    </w:p>
    <w:p w:rsidR="00000000" w:rsidDel="00000000" w:rsidP="00000000" w:rsidRDefault="00000000" w:rsidRPr="00000000" w14:paraId="0000013E">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sk_proveedor integer [primary key]</w:t>
      </w:r>
    </w:p>
    <w:p w:rsidR="00000000" w:rsidDel="00000000" w:rsidP="00000000" w:rsidRDefault="00000000" w:rsidRPr="00000000" w14:paraId="0000013F">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nombre_proveedor varchar</w:t>
      </w:r>
    </w:p>
    <w:p w:rsidR="00000000" w:rsidDel="00000000" w:rsidP="00000000" w:rsidRDefault="00000000" w:rsidRPr="00000000" w14:paraId="00000140">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41">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Note: '''</w:t>
      </w:r>
    </w:p>
    <w:p w:rsidR="00000000" w:rsidDel="00000000" w:rsidP="00000000" w:rsidRDefault="00000000" w:rsidRPr="00000000" w14:paraId="00000142">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SCD tipo 1. 6 filas, un solo atributo.</w:t>
      </w:r>
    </w:p>
    <w:p w:rsidR="00000000" w:rsidDel="00000000" w:rsidP="00000000" w:rsidRDefault="00000000" w:rsidRPr="00000000" w14:paraId="00000143">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Extraida del texto de la transaccion; no existe archivo maestro.</w:t>
      </w:r>
    </w:p>
    <w:p w:rsidR="00000000" w:rsidDel="00000000" w:rsidP="00000000" w:rsidRDefault="00000000" w:rsidRPr="00000000" w14:paraId="00000144">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Se justifica porque el analisis por proveedor responde</w:t>
      </w:r>
    </w:p>
    <w:p w:rsidR="00000000" w:rsidDel="00000000" w:rsidP="00000000" w:rsidRDefault="00000000" w:rsidRPr="00000000" w14:paraId="00000145">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"que carros comprar", una de las preguntas centrales del caso.</w:t>
      </w:r>
    </w:p>
    <w:p w:rsidR="00000000" w:rsidDel="00000000" w:rsidP="00000000" w:rsidRDefault="00000000" w:rsidRPr="00000000" w14:paraId="00000146">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47">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w:t>
      </w:r>
    </w:p>
    <w:p w:rsidR="00000000" w:rsidDel="00000000" w:rsidP="00000000" w:rsidRDefault="00000000" w:rsidRPr="00000000" w14:paraId="00000148">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49">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Table dim_pago {</w:t>
      </w:r>
    </w:p>
    <w:p w:rsidR="00000000" w:rsidDel="00000000" w:rsidP="00000000" w:rsidRDefault="00000000" w:rsidRPr="00000000" w14:paraId="0000014A">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sk_pago integer [primary key]</w:t>
      </w:r>
    </w:p>
    <w:p w:rsidR="00000000" w:rsidDel="00000000" w:rsidP="00000000" w:rsidRDefault="00000000" w:rsidRPr="00000000" w14:paraId="0000014B">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metodo_pago varchar [note: 'Efectivo, Tarjeta, Transferencia, Credito']</w:t>
      </w:r>
    </w:p>
    <w:p w:rsidR="00000000" w:rsidDel="00000000" w:rsidP="00000000" w:rsidRDefault="00000000" w:rsidRPr="00000000" w14:paraId="0000014C">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ind_valor_inconsistente boolean</w:t>
      </w:r>
    </w:p>
    <w:p w:rsidR="00000000" w:rsidDel="00000000" w:rsidP="00000000" w:rsidRDefault="00000000" w:rsidRPr="00000000" w14:paraId="0000014D">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ind_fecha_reformateada boolean</w:t>
      </w:r>
    </w:p>
    <w:p w:rsidR="00000000" w:rsidDel="00000000" w:rsidP="00000000" w:rsidRDefault="00000000" w:rsidRPr="00000000" w14:paraId="0000014E">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ind_registro_deduplicado boolean</w:t>
      </w:r>
    </w:p>
    <w:p w:rsidR="00000000" w:rsidDel="00000000" w:rsidP="00000000" w:rsidRDefault="00000000" w:rsidRPr="00000000" w14:paraId="0000014F">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50">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Note: '''</w:t>
      </w:r>
    </w:p>
    <w:p w:rsidR="00000000" w:rsidDel="00000000" w:rsidP="00000000" w:rsidRDefault="00000000" w:rsidRPr="00000000" w14:paraId="00000151">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Dimension basura (junk). Combina el metodo de pago con las</w:t>
      </w:r>
    </w:p>
    <w:p w:rsidR="00000000" w:rsidDel="00000000" w:rsidP="00000000" w:rsidRDefault="00000000" w:rsidRPr="00000000" w14:paraId="00000152">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banderas de calidad en lugar de crear varias dimensiones de</w:t>
      </w:r>
    </w:p>
    <w:p w:rsidR="00000000" w:rsidDel="00000000" w:rsidP="00000000" w:rsidRDefault="00000000" w:rsidRPr="00000000" w14:paraId="00000153">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pocas filas, evitando el exceso de dimensiones pequenas.</w:t>
      </w:r>
    </w:p>
    <w:p w:rsidR="00000000" w:rsidDel="00000000" w:rsidP="00000000" w:rsidRDefault="00000000" w:rsidRPr="00000000" w14:paraId="00000154">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55">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w:t>
      </w:r>
    </w:p>
    <w:p w:rsidR="00000000" w:rsidDel="00000000" w:rsidP="00000000" w:rsidRDefault="00000000" w:rsidRPr="00000000" w14:paraId="00000156">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57">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58">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w:t>
      </w:r>
    </w:p>
    <w:p w:rsidR="00000000" w:rsidDel="00000000" w:rsidP="00000000" w:rsidRDefault="00000000" w:rsidRPr="00000000" w14:paraId="00000159">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HECHOS TRANSACCIONALES</w:t>
      </w:r>
    </w:p>
    <w:p w:rsidR="00000000" w:rsidDel="00000000" w:rsidP="00000000" w:rsidRDefault="00000000" w:rsidRPr="00000000" w14:paraId="0000015A">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w:t>
      </w:r>
    </w:p>
    <w:p w:rsidR="00000000" w:rsidDel="00000000" w:rsidP="00000000" w:rsidRDefault="00000000" w:rsidRPr="00000000" w14:paraId="0000015B">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5C">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Table hecho_compra {</w:t>
      </w:r>
    </w:p>
    <w:p w:rsidR="00000000" w:rsidDel="00000000" w:rsidP="00000000" w:rsidRDefault="00000000" w:rsidRPr="00000000" w14:paraId="0000015D">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sk_fecha_compra integer</w:t>
      </w:r>
    </w:p>
    <w:p w:rsidR="00000000" w:rsidDel="00000000" w:rsidP="00000000" w:rsidRDefault="00000000" w:rsidRPr="00000000" w14:paraId="0000015E">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sk_vehiculo integer</w:t>
      </w:r>
    </w:p>
    <w:p w:rsidR="00000000" w:rsidDel="00000000" w:rsidP="00000000" w:rsidRDefault="00000000" w:rsidRPr="00000000" w14:paraId="0000015F">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sk_sucursal integer</w:t>
      </w:r>
    </w:p>
    <w:p w:rsidR="00000000" w:rsidDel="00000000" w:rsidP="00000000" w:rsidRDefault="00000000" w:rsidRPr="00000000" w14:paraId="00000160">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sk_proveedor integer</w:t>
      </w:r>
    </w:p>
    <w:p w:rsidR="00000000" w:rsidDel="00000000" w:rsidP="00000000" w:rsidRDefault="00000000" w:rsidRPr="00000000" w14:paraId="00000161">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sk_pago integer</w:t>
      </w:r>
    </w:p>
    <w:p w:rsidR="00000000" w:rsidDel="00000000" w:rsidP="00000000" w:rsidRDefault="00000000" w:rsidRPr="00000000" w14:paraId="00000162">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id_transaccion integer [note: 'dimension degenerada']</w:t>
      </w:r>
    </w:p>
    <w:p w:rsidR="00000000" w:rsidDel="00000000" w:rsidP="00000000" w:rsidRDefault="00000000" w:rsidRPr="00000000" w14:paraId="00000163">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valor_compra bigint [note: 'aditiva']</w:t>
      </w:r>
    </w:p>
    <w:p w:rsidR="00000000" w:rsidDel="00000000" w:rsidP="00000000" w:rsidRDefault="00000000" w:rsidRPr="00000000" w14:paraId="00000164">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km_al_ingreso integer [note: 'no aditiva - lectura de odometro']</w:t>
      </w:r>
    </w:p>
    <w:p w:rsidR="00000000" w:rsidDel="00000000" w:rsidP="00000000" w:rsidRDefault="00000000" w:rsidRPr="00000000" w14:paraId="00000165">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66">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Note: '''</w:t>
      </w:r>
    </w:p>
    <w:p w:rsidR="00000000" w:rsidDel="00000000" w:rsidP="00000000" w:rsidRDefault="00000000" w:rsidRPr="00000000" w14:paraId="00000167">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Grano: una compra de vehiculo. 500 filas tras deduplicar</w:t>
      </w:r>
    </w:p>
    <w:p w:rsidR="00000000" w:rsidDel="00000000" w:rsidP="00000000" w:rsidRDefault="00000000" w:rsidRPr="00000000" w14:paraId="00000168">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(10 placas traian dos compras; las copias con valor 0 o nulo).</w:t>
      </w:r>
    </w:p>
    <w:p w:rsidR="00000000" w:rsidDel="00000000" w:rsidP="00000000" w:rsidRDefault="00000000" w:rsidRPr="00000000" w14:paraId="00000169">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fecha_ingreso_concesionario del maestro coincide al 100% con</w:t>
      </w:r>
    </w:p>
    <w:p w:rsidR="00000000" w:rsidDel="00000000" w:rsidP="00000000" w:rsidRDefault="00000000" w:rsidRPr="00000000" w14:paraId="0000016A">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esta fecha, por lo que es redundante y no se carga.</w:t>
      </w:r>
    </w:p>
    <w:p w:rsidR="00000000" w:rsidDel="00000000" w:rsidP="00000000" w:rsidRDefault="00000000" w:rsidRPr="00000000" w14:paraId="0000016B">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6C">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w:t>
      </w:r>
    </w:p>
    <w:p w:rsidR="00000000" w:rsidDel="00000000" w:rsidP="00000000" w:rsidRDefault="00000000" w:rsidRPr="00000000" w14:paraId="0000016D">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6E">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Table hecho_alquiler {</w:t>
      </w:r>
    </w:p>
    <w:p w:rsidR="00000000" w:rsidDel="00000000" w:rsidP="00000000" w:rsidRDefault="00000000" w:rsidRPr="00000000" w14:paraId="0000016F">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sk_fecha_entrega integer</w:t>
      </w:r>
    </w:p>
    <w:p w:rsidR="00000000" w:rsidDel="00000000" w:rsidP="00000000" w:rsidRDefault="00000000" w:rsidRPr="00000000" w14:paraId="00000170">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sk_fecha_devolucion integer</w:t>
      </w:r>
    </w:p>
    <w:p w:rsidR="00000000" w:rsidDel="00000000" w:rsidP="00000000" w:rsidRDefault="00000000" w:rsidRPr="00000000" w14:paraId="00000171">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sk_vehiculo integer</w:t>
      </w:r>
    </w:p>
    <w:p w:rsidR="00000000" w:rsidDel="00000000" w:rsidP="00000000" w:rsidRDefault="00000000" w:rsidRPr="00000000" w14:paraId="00000172">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sk_cliente integer</w:t>
      </w:r>
    </w:p>
    <w:p w:rsidR="00000000" w:rsidDel="00000000" w:rsidP="00000000" w:rsidRDefault="00000000" w:rsidRPr="00000000" w14:paraId="00000173">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sk_sucursal integer</w:t>
      </w:r>
    </w:p>
    <w:p w:rsidR="00000000" w:rsidDel="00000000" w:rsidP="00000000" w:rsidRDefault="00000000" w:rsidRPr="00000000" w14:paraId="00000174">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sk_pago integer</w:t>
      </w:r>
    </w:p>
    <w:p w:rsidR="00000000" w:rsidDel="00000000" w:rsidP="00000000" w:rsidRDefault="00000000" w:rsidRPr="00000000" w14:paraId="00000175">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id_transaccion integer [note: 'dimension degenerada']</w:t>
      </w:r>
    </w:p>
    <w:p w:rsidR="00000000" w:rsidDel="00000000" w:rsidP="00000000" w:rsidRDefault="00000000" w:rsidRPr="00000000" w14:paraId="00000176">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valor_alquiler bigint [note: 'aditiva por contrato, no por dia']</w:t>
      </w:r>
    </w:p>
    <w:p w:rsidR="00000000" w:rsidDel="00000000" w:rsidP="00000000" w:rsidRDefault="00000000" w:rsidRPr="00000000" w14:paraId="00000177">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valor_seguro_cobrado integer [note: 'aditiva']</w:t>
      </w:r>
    </w:p>
    <w:p w:rsidR="00000000" w:rsidDel="00000000" w:rsidP="00000000" w:rsidRDefault="00000000" w:rsidRPr="00000000" w14:paraId="00000178">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dias_alquiler integer [note: 'aditiva']</w:t>
      </w:r>
    </w:p>
    <w:p w:rsidR="00000000" w:rsidDel="00000000" w:rsidP="00000000" w:rsidRDefault="00000000" w:rsidRPr="00000000" w14:paraId="00000179">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kms_recorridos integer [note: 'aditiva']</w:t>
      </w:r>
    </w:p>
    <w:p w:rsidR="00000000" w:rsidDel="00000000" w:rsidP="00000000" w:rsidRDefault="00000000" w:rsidRPr="00000000" w14:paraId="0000017A">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km_al_inicio integer [note: 'no aditiva - lectura de odometro']</w:t>
      </w:r>
    </w:p>
    <w:p w:rsidR="00000000" w:rsidDel="00000000" w:rsidP="00000000" w:rsidRDefault="00000000" w:rsidRPr="00000000" w14:paraId="0000017B">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7C">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Note: '''</w:t>
      </w:r>
    </w:p>
    <w:p w:rsidR="00000000" w:rsidDel="00000000" w:rsidP="00000000" w:rsidRDefault="00000000" w:rsidRPr="00000000" w14:paraId="0000017D">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Grano: un contrato de alquiler. 4356 filas tras deduplicar.</w:t>
      </w:r>
    </w:p>
    <w:p w:rsidR="00000000" w:rsidDel="00000000" w:rsidP="00000000" w:rsidRDefault="00000000" w:rsidRPr="00000000" w14:paraId="0000017E">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valor_alquiler NO es aditiva por dia: un contrato de 12 dias</w:t>
      </w:r>
    </w:p>
    <w:p w:rsidR="00000000" w:rsidDel="00000000" w:rsidP="00000000" w:rsidRDefault="00000000" w:rsidRPr="00000000" w14:paraId="0000017F">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se imputa a una sola fecha de entrega. Para analisis diario</w:t>
      </w:r>
    </w:p>
    <w:p w:rsidR="00000000" w:rsidDel="00000000" w:rsidP="00000000" w:rsidRDefault="00000000" w:rsidRPr="00000000" w14:paraId="00000180">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usar hecho_ocupacion_diaria.</w:t>
      </w:r>
    </w:p>
    <w:p w:rsidR="00000000" w:rsidDel="00000000" w:rsidP="00000000" w:rsidRDefault="00000000" w:rsidRPr="00000000" w14:paraId="00000181">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El valor esperado es dias * tarifa vigente; 432 de 4356 filas (9,9%) se desvian</w:t>
      </w:r>
    </w:p>
    <w:p w:rsidR="00000000" w:rsidDel="00000000" w:rsidP="00000000" w:rsidRDefault="00000000" w:rsidRPr="00000000" w14:paraId="00000182">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(descuento del 10%, un dia menos, digitos</w:t>
      </w:r>
    </w:p>
    <w:p w:rsidR="00000000" w:rsidDel="00000000" w:rsidP="00000000" w:rsidRDefault="00000000" w:rsidRPr="00000000" w14:paraId="00000183">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transpuestos, tarifa de otra version) y queda marcado con</w:t>
      </w:r>
    </w:p>
    <w:p w:rsidR="00000000" w:rsidDel="00000000" w:rsidP="00000000" w:rsidRDefault="00000000" w:rsidRPr="00000000" w14:paraId="00000184">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ind_valor_inconsistente en dim_pago.</w:t>
      </w:r>
    </w:p>
    <w:p w:rsidR="00000000" w:rsidDel="00000000" w:rsidP="00000000" w:rsidRDefault="00000000" w:rsidRPr="00000000" w14:paraId="00000185">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86">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w:t>
      </w:r>
    </w:p>
    <w:p w:rsidR="00000000" w:rsidDel="00000000" w:rsidP="00000000" w:rsidRDefault="00000000" w:rsidRPr="00000000" w14:paraId="00000187">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88">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Table hecho_venta {</w:t>
      </w:r>
    </w:p>
    <w:p w:rsidR="00000000" w:rsidDel="00000000" w:rsidP="00000000" w:rsidRDefault="00000000" w:rsidRPr="00000000" w14:paraId="00000189">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sk_fecha_venta integer</w:t>
      </w:r>
    </w:p>
    <w:p w:rsidR="00000000" w:rsidDel="00000000" w:rsidP="00000000" w:rsidRDefault="00000000" w:rsidRPr="00000000" w14:paraId="0000018A">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sk_vehiculo integer</w:t>
      </w:r>
    </w:p>
    <w:p w:rsidR="00000000" w:rsidDel="00000000" w:rsidP="00000000" w:rsidRDefault="00000000" w:rsidRPr="00000000" w14:paraId="0000018B">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sk_cliente integer</w:t>
      </w:r>
    </w:p>
    <w:p w:rsidR="00000000" w:rsidDel="00000000" w:rsidP="00000000" w:rsidRDefault="00000000" w:rsidRPr="00000000" w14:paraId="0000018C">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sk_sucursal integer</w:t>
      </w:r>
    </w:p>
    <w:p w:rsidR="00000000" w:rsidDel="00000000" w:rsidP="00000000" w:rsidRDefault="00000000" w:rsidRPr="00000000" w14:paraId="0000018D">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sk_pago integer</w:t>
      </w:r>
    </w:p>
    <w:p w:rsidR="00000000" w:rsidDel="00000000" w:rsidP="00000000" w:rsidRDefault="00000000" w:rsidRPr="00000000" w14:paraId="0000018E">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id_transaccion integer [note: 'dimension degenerada']</w:t>
      </w:r>
    </w:p>
    <w:p w:rsidR="00000000" w:rsidDel="00000000" w:rsidP="00000000" w:rsidRDefault="00000000" w:rsidRPr="00000000" w14:paraId="0000018F">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valor_venta bigint [note: 'aditiva']</w:t>
      </w:r>
    </w:p>
    <w:p w:rsidR="00000000" w:rsidDel="00000000" w:rsidP="00000000" w:rsidRDefault="00000000" w:rsidRPr="00000000" w14:paraId="00000190">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km_al_momento_venta integer [note: 'no aditiva - lectura de odometro']</w:t>
      </w:r>
    </w:p>
    <w:p w:rsidR="00000000" w:rsidDel="00000000" w:rsidP="00000000" w:rsidRDefault="00000000" w:rsidRPr="00000000" w14:paraId="00000191">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92">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Note: '''</w:t>
      </w:r>
    </w:p>
    <w:p w:rsidR="00000000" w:rsidDel="00000000" w:rsidP="00000000" w:rsidRDefault="00000000" w:rsidRPr="00000000" w14:paraId="00000193">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Grano: una venta de vehiculo. 150 filas tras deduplicar</w:t>
      </w:r>
    </w:p>
    <w:p w:rsidR="00000000" w:rsidDel="00000000" w:rsidP="00000000" w:rsidRDefault="00000000" w:rsidRPr="00000000" w14:paraId="00000194">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(9 placas con venta duplicada; una de ellas, WMJ514, con dos</w:t>
      </w:r>
    </w:p>
    <w:p w:rsidR="00000000" w:rsidDel="00000000" w:rsidP="00000000" w:rsidRDefault="00000000" w:rsidRPr="00000000" w14:paraId="00000195">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clientes distintos en filas por lo demas identicas: requiere</w:t>
      </w:r>
    </w:p>
    <w:p w:rsidR="00000000" w:rsidDel="00000000" w:rsidP="00000000" w:rsidRDefault="00000000" w:rsidRPr="00000000" w14:paraId="00000196">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criterio documentado en silver).</w:t>
      </w:r>
    </w:p>
    <w:p w:rsidR="00000000" w:rsidDel="00000000" w:rsidP="00000000" w:rsidRDefault="00000000" w:rsidRPr="00000000" w14:paraId="00000197">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Relacion observada venta/compra: 65% promedio, rango 45-85%.</w:t>
      </w:r>
    </w:p>
    <w:p w:rsidR="00000000" w:rsidDel="00000000" w:rsidP="00000000" w:rsidRDefault="00000000" w:rsidRPr="00000000" w14:paraId="00000198">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99">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w:t>
      </w:r>
    </w:p>
    <w:p w:rsidR="00000000" w:rsidDel="00000000" w:rsidP="00000000" w:rsidRDefault="00000000" w:rsidRPr="00000000" w14:paraId="0000019A">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9B">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9C">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w:t>
      </w:r>
    </w:p>
    <w:p w:rsidR="00000000" w:rsidDel="00000000" w:rsidP="00000000" w:rsidRDefault="00000000" w:rsidRPr="00000000" w14:paraId="0000019D">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HECHOS DERIVADOS (se construyen en gold)</w:t>
      </w:r>
    </w:p>
    <w:p w:rsidR="00000000" w:rsidDel="00000000" w:rsidP="00000000" w:rsidRDefault="00000000" w:rsidRPr="00000000" w14:paraId="0000019E">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w:t>
      </w:r>
    </w:p>
    <w:p w:rsidR="00000000" w:rsidDel="00000000" w:rsidP="00000000" w:rsidRDefault="00000000" w:rsidRPr="00000000" w14:paraId="0000019F">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A0">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Table hecho_ocupacion_diaria {</w:t>
      </w:r>
    </w:p>
    <w:p w:rsidR="00000000" w:rsidDel="00000000" w:rsidP="00000000" w:rsidRDefault="00000000" w:rsidRPr="00000000" w14:paraId="000001A1">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sk_fecha integer</w:t>
      </w:r>
    </w:p>
    <w:p w:rsidR="00000000" w:rsidDel="00000000" w:rsidP="00000000" w:rsidRDefault="00000000" w:rsidRPr="00000000" w14:paraId="000001A2">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sk_vehiculo integer</w:t>
      </w:r>
    </w:p>
    <w:p w:rsidR="00000000" w:rsidDel="00000000" w:rsidP="00000000" w:rsidRDefault="00000000" w:rsidRPr="00000000" w14:paraId="000001A3">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sk_sucursal integer</w:t>
      </w:r>
    </w:p>
    <w:p w:rsidR="00000000" w:rsidDel="00000000" w:rsidP="00000000" w:rsidRDefault="00000000" w:rsidRPr="00000000" w14:paraId="000001A4">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esta_alquilado integer [note: 'semi-aditiva 0/1']</w:t>
      </w:r>
    </w:p>
    <w:p w:rsidR="00000000" w:rsidDel="00000000" w:rsidP="00000000" w:rsidRDefault="00000000" w:rsidRPr="00000000" w14:paraId="000001A5">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esta_disponible integer [note: 'semi-aditiva 0/1']</w:t>
      </w:r>
    </w:p>
    <w:p w:rsidR="00000000" w:rsidDel="00000000" w:rsidP="00000000" w:rsidRDefault="00000000" w:rsidRPr="00000000" w14:paraId="000001A6">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dias_desde_ingreso integer [note: 'no aditiva']</w:t>
      </w:r>
    </w:p>
    <w:p w:rsidR="00000000" w:rsidDel="00000000" w:rsidP="00000000" w:rsidRDefault="00000000" w:rsidRPr="00000000" w14:paraId="000001A7">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tarifa_vigente_dia integer [note: 'no aditiva']</w:t>
      </w:r>
    </w:p>
    <w:p w:rsidR="00000000" w:rsidDel="00000000" w:rsidP="00000000" w:rsidRDefault="00000000" w:rsidRPr="00000000" w14:paraId="000001A8">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A9">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Note: '''</w:t>
      </w:r>
    </w:p>
    <w:p w:rsidR="00000000" w:rsidDel="00000000" w:rsidP="00000000" w:rsidRDefault="00000000" w:rsidRPr="00000000" w14:paraId="000001AA">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Snapshot periodico. Grano: un vehiculo por dia, desde la compra</w:t>
      </w:r>
    </w:p>
    <w:p w:rsidR="00000000" w:rsidDel="00000000" w:rsidP="00000000" w:rsidRDefault="00000000" w:rsidRPr="00000000" w14:paraId="000001AB">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hasta la venta o hasta el horizonte de datos.</w:t>
      </w:r>
    </w:p>
    <w:p w:rsidR="00000000" w:rsidDel="00000000" w:rsidP="00000000" w:rsidRDefault="00000000" w:rsidRPr="00000000" w14:paraId="000001AC">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~470781 filas en la muestra (~942 dias promedio por placa).</w:t>
      </w:r>
    </w:p>
    <w:p w:rsidR="00000000" w:rsidDel="00000000" w:rsidP="00000000" w:rsidRDefault="00000000" w:rsidRPr="00000000" w14:paraId="000001AD">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Medidas semi-aditivas: sumables entre vehiculos dentro de un dia,</w:t>
      </w:r>
    </w:p>
    <w:p w:rsidR="00000000" w:rsidDel="00000000" w:rsidP="00000000" w:rsidRDefault="00000000" w:rsidRPr="00000000" w14:paraId="000001AE">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no sumables a lo largo de varios dias.</w:t>
      </w:r>
    </w:p>
    <w:p w:rsidR="00000000" w:rsidDel="00000000" w:rsidP="00000000" w:rsidRDefault="00000000" w:rsidRPr="00000000" w14:paraId="000001AF">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Intervalo semiabierto: ocupado desde fecha_inicio hasta</w:t>
      </w:r>
    </w:p>
    <w:p w:rsidR="00000000" w:rsidDel="00000000" w:rsidP="00000000" w:rsidRDefault="00000000" w:rsidRPr="00000000" w14:paraId="000001B0">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fecha_fin - 1, porque el dia de devolucion no se cobra. Con ese</w:t>
      </w:r>
    </w:p>
    <w:p w:rsidR="00000000" w:rsidDel="00000000" w:rsidP="00000000" w:rsidRDefault="00000000" w:rsidRPr="00000000" w14:paraId="000001B1">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criterio la suma de esta_alquilado cuadra con la suma de</w:t>
      </w:r>
    </w:p>
    <w:p w:rsidR="00000000" w:rsidDel="00000000" w:rsidP="00000000" w:rsidRDefault="00000000" w:rsidRPr="00000000" w14:paraId="000001B2">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dias_alquiler del hecho transaccional (prueba de conciliacion).</w:t>
      </w:r>
    </w:p>
    <w:p w:rsidR="00000000" w:rsidDel="00000000" w:rsidP="00000000" w:rsidRDefault="00000000" w:rsidRPr="00000000" w14:paraId="000001B3">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Sin dimension de cliente a proposito: un dia de ocupacion no es</w:t>
      </w:r>
    </w:p>
    <w:p w:rsidR="00000000" w:rsidDel="00000000" w:rsidP="00000000" w:rsidRDefault="00000000" w:rsidRPr="00000000" w14:paraId="000001B4">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atribuible a un cliente cuando hay alquileres solapados.</w:t>
      </w:r>
    </w:p>
    <w:p w:rsidR="00000000" w:rsidDel="00000000" w:rsidP="00000000" w:rsidRDefault="00000000" w:rsidRPr="00000000" w14:paraId="000001B5">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Ocupacion observada en la muestra: 7,9% global (37345 de 470781 dias-carro). La serie</w:t>
      </w:r>
    </w:p>
    <w:p w:rsidR="00000000" w:rsidDel="00000000" w:rsidP="00000000" w:rsidRDefault="00000000" w:rsidRPr="00000000" w14:paraId="000001B6">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por anio</w:t>
      </w:r>
    </w:p>
    <w:p w:rsidR="00000000" w:rsidDel="00000000" w:rsidP="00000000" w:rsidRDefault="00000000" w:rsidRPr="00000000" w14:paraId="000001B7">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(15,3% / 6,6% / 0,2%) refleja el sesgo del muestreo hacia 2024,</w:t>
      </w:r>
    </w:p>
    <w:p w:rsidR="00000000" w:rsidDel="00000000" w:rsidP="00000000" w:rsidRDefault="00000000" w:rsidRPr="00000000" w14:paraId="000001B8">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no una tendencia del negocio.</w:t>
      </w:r>
    </w:p>
    <w:p w:rsidR="00000000" w:rsidDel="00000000" w:rsidP="00000000" w:rsidRDefault="00000000" w:rsidRPr="00000000" w14:paraId="000001B9">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BA">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w:t>
      </w:r>
    </w:p>
    <w:p w:rsidR="00000000" w:rsidDel="00000000" w:rsidP="00000000" w:rsidRDefault="00000000" w:rsidRPr="00000000" w14:paraId="000001BB">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BC">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Table hecho_ciclo_vida {</w:t>
      </w:r>
    </w:p>
    <w:p w:rsidR="00000000" w:rsidDel="00000000" w:rsidP="00000000" w:rsidRDefault="00000000" w:rsidRPr="00000000" w14:paraId="000001BD">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sk_vehiculo integer</w:t>
      </w:r>
    </w:p>
    <w:p w:rsidR="00000000" w:rsidDel="00000000" w:rsidP="00000000" w:rsidRDefault="00000000" w:rsidRPr="00000000" w14:paraId="000001BE">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sk_fecha_compra integer</w:t>
      </w:r>
    </w:p>
    <w:p w:rsidR="00000000" w:rsidDel="00000000" w:rsidP="00000000" w:rsidRDefault="00000000" w:rsidRPr="00000000" w14:paraId="000001BF">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sk_fecha_primer_alquiler integer</w:t>
      </w:r>
    </w:p>
    <w:p w:rsidR="00000000" w:rsidDel="00000000" w:rsidP="00000000" w:rsidRDefault="00000000" w:rsidRPr="00000000" w14:paraId="000001C0">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sk_fecha_ultimo_alquiler integer</w:t>
      </w:r>
    </w:p>
    <w:p w:rsidR="00000000" w:rsidDel="00000000" w:rsidP="00000000" w:rsidRDefault="00000000" w:rsidRPr="00000000" w14:paraId="000001C1">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sk_fecha_venta integer [note: '-1 cuando sigue en flota']</w:t>
      </w:r>
    </w:p>
    <w:p w:rsidR="00000000" w:rsidDel="00000000" w:rsidP="00000000" w:rsidRDefault="00000000" w:rsidRPr="00000000" w14:paraId="000001C2">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sk_proveedor integer</w:t>
      </w:r>
    </w:p>
    <w:p w:rsidR="00000000" w:rsidDel="00000000" w:rsidP="00000000" w:rsidRDefault="00000000" w:rsidRPr="00000000" w14:paraId="000001C3">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sk_cliente_comprador integer</w:t>
      </w:r>
    </w:p>
    <w:p w:rsidR="00000000" w:rsidDel="00000000" w:rsidP="00000000" w:rsidRDefault="00000000" w:rsidRPr="00000000" w14:paraId="000001C4">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valor_compra bigint</w:t>
      </w:r>
    </w:p>
    <w:p w:rsidR="00000000" w:rsidDel="00000000" w:rsidP="00000000" w:rsidRDefault="00000000" w:rsidRPr="00000000" w14:paraId="000001C5">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ingreso_total_alquileres bigint</w:t>
      </w:r>
    </w:p>
    <w:p w:rsidR="00000000" w:rsidDel="00000000" w:rsidP="00000000" w:rsidRDefault="00000000" w:rsidRPr="00000000" w14:paraId="000001C6">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valor_venta bigint</w:t>
      </w:r>
    </w:p>
    <w:p w:rsidR="00000000" w:rsidDel="00000000" w:rsidP="00000000" w:rsidRDefault="00000000" w:rsidRPr="00000000" w14:paraId="000001C7">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num_alquileres integer</w:t>
      </w:r>
    </w:p>
    <w:p w:rsidR="00000000" w:rsidDel="00000000" w:rsidP="00000000" w:rsidRDefault="00000000" w:rsidRPr="00000000" w14:paraId="000001C8">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dias_totales_alquilado integer</w:t>
      </w:r>
    </w:p>
    <w:p w:rsidR="00000000" w:rsidDel="00000000" w:rsidP="00000000" w:rsidRDefault="00000000" w:rsidRPr="00000000" w14:paraId="000001C9">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kms_totales_alquiler integer</w:t>
      </w:r>
    </w:p>
    <w:p w:rsidR="00000000" w:rsidDel="00000000" w:rsidP="00000000" w:rsidRDefault="00000000" w:rsidRPr="00000000" w14:paraId="000001CA">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dias_en_flota integer</w:t>
      </w:r>
    </w:p>
    <w:p w:rsidR="00000000" w:rsidDel="00000000" w:rsidP="00000000" w:rsidRDefault="00000000" w:rsidRPr="00000000" w14:paraId="000001CB">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lag_compra_primer_alquiler integer</w:t>
      </w:r>
    </w:p>
    <w:p w:rsidR="00000000" w:rsidDel="00000000" w:rsidP="00000000" w:rsidRDefault="00000000" w:rsidRPr="00000000" w14:paraId="000001CC">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lag_ultimo_alquiler_venta integer</w:t>
      </w:r>
    </w:p>
    <w:p w:rsidR="00000000" w:rsidDel="00000000" w:rsidP="00000000" w:rsidRDefault="00000000" w:rsidRPr="00000000" w14:paraId="000001CD">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esta_vendido boolean</w:t>
      </w:r>
    </w:p>
    <w:p w:rsidR="00000000" w:rsidDel="00000000" w:rsidP="00000000" w:rsidRDefault="00000000" w:rsidRPr="00000000" w14:paraId="000001CE">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CF">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Note: '''</w:t>
      </w:r>
    </w:p>
    <w:p w:rsidR="00000000" w:rsidDel="00000000" w:rsidP="00000000" w:rsidRDefault="00000000" w:rsidRPr="00000000" w14:paraId="000001D0">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Snapshot acumulativo. Grano: una placa. 500 filas.</w:t>
      </w:r>
    </w:p>
    <w:p w:rsidR="00000000" w:rsidDel="00000000" w:rsidP="00000000" w:rsidRDefault="00000000" w:rsidRPr="00000000" w14:paraId="000001D1">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Responde directamente la pregunta del enunciado sobre el ciclo</w:t>
      </w:r>
    </w:p>
    <w:p w:rsidR="00000000" w:rsidDel="00000000" w:rsidP="00000000" w:rsidRDefault="00000000" w:rsidRPr="00000000" w14:paraId="000001D2">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de vida del vehiculo.</w:t>
      </w:r>
    </w:p>
    <w:p w:rsidR="00000000" w:rsidDel="00000000" w:rsidP="00000000" w:rsidRDefault="00000000" w:rsidRPr="00000000" w14:paraId="000001D3">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Requiere UPDATE a medida que avanzan los hitos, lo que choca con</w:t>
      </w:r>
    </w:p>
    <w:p w:rsidR="00000000" w:rsidDel="00000000" w:rsidP="00000000" w:rsidRDefault="00000000" w:rsidRPr="00000000" w14:paraId="000001D4">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la naturaleza append de Delta: se implementa con MERGE.</w:t>
      </w:r>
    </w:p>
    <w:p w:rsidR="00000000" w:rsidDel="00000000" w:rsidP="00000000" w:rsidRDefault="00000000" w:rsidRPr="00000000" w14:paraId="000001D5">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350 de 500 vehiculos siguen abiertos, por lo que las medidas de</w:t>
      </w:r>
    </w:p>
    <w:p w:rsidR="00000000" w:rsidDel="00000000" w:rsidP="00000000" w:rsidRDefault="00000000" w:rsidRPr="00000000" w14:paraId="000001D6">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ciclo completo estan parcialmente vacias. Las FK de hitos no</w:t>
      </w:r>
    </w:p>
    <w:p w:rsidR="00000000" w:rsidDel="00000000" w:rsidP="00000000" w:rsidRDefault="00000000" w:rsidRPr="00000000" w14:paraId="000001D7">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ocurridos apuntan al miembro centinela sk_fecha = -1.</w:t>
      </w:r>
    </w:p>
    <w:p w:rsidR="00000000" w:rsidDel="00000000" w:rsidP="00000000" w:rsidRDefault="00000000" w:rsidRPr="00000000" w14:paraId="000001D8">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Observado: 216 dias promedio entre compra y primer alquiler;</w:t>
      </w:r>
    </w:p>
    <w:p w:rsidR="00000000" w:rsidDel="00000000" w:rsidP="00000000" w:rsidRDefault="00000000" w:rsidRPr="00000000" w14:paraId="000001D9">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23 meses promedio en flota hasta la venta.</w:t>
      </w:r>
    </w:p>
    <w:p w:rsidR="00000000" w:rsidDel="00000000" w:rsidP="00000000" w:rsidRDefault="00000000" w:rsidRPr="00000000" w14:paraId="000001DA">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DB">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w:t>
      </w:r>
    </w:p>
    <w:p w:rsidR="00000000" w:rsidDel="00000000" w:rsidP="00000000" w:rsidRDefault="00000000" w:rsidRPr="00000000" w14:paraId="000001DC">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DD">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Table hecho_historia_vehiculo {</w:t>
      </w:r>
    </w:p>
    <w:p w:rsidR="00000000" w:rsidDel="00000000" w:rsidP="00000000" w:rsidRDefault="00000000" w:rsidRPr="00000000" w14:paraId="000001DE">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sk_vehiculo integer</w:t>
      </w:r>
    </w:p>
    <w:p w:rsidR="00000000" w:rsidDel="00000000" w:rsidP="00000000" w:rsidRDefault="00000000" w:rsidRPr="00000000" w14:paraId="000001DF">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sk_fecha_inicio_vigencia integer</w:t>
      </w:r>
    </w:p>
    <w:p w:rsidR="00000000" w:rsidDel="00000000" w:rsidP="00000000" w:rsidRDefault="00000000" w:rsidRPr="00000000" w14:paraId="000001E0">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delta_costo_alquiler_dia integer</w:t>
      </w:r>
    </w:p>
    <w:p w:rsidR="00000000" w:rsidDel="00000000" w:rsidP="00000000" w:rsidRDefault="00000000" w:rsidRPr="00000000" w14:paraId="000001E1">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delta_valor_seguro integer</w:t>
      </w:r>
    </w:p>
    <w:p w:rsidR="00000000" w:rsidDel="00000000" w:rsidP="00000000" w:rsidRDefault="00000000" w:rsidRPr="00000000" w14:paraId="000001E2">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cambio_color boolean</w:t>
      </w:r>
    </w:p>
    <w:p w:rsidR="00000000" w:rsidDel="00000000" w:rsidP="00000000" w:rsidRDefault="00000000" w:rsidRPr="00000000" w14:paraId="000001E3">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cambio_tarifa boolean</w:t>
      </w:r>
    </w:p>
    <w:p w:rsidR="00000000" w:rsidDel="00000000" w:rsidP="00000000" w:rsidRDefault="00000000" w:rsidRPr="00000000" w14:paraId="000001E4">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cambio_seguro boolean</w:t>
      </w:r>
    </w:p>
    <w:p w:rsidR="00000000" w:rsidDel="00000000" w:rsidP="00000000" w:rsidRDefault="00000000" w:rsidRPr="00000000" w14:paraId="000001E5">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conteo integer [note: 'siempre 1 - tabla factless']</w:t>
      </w:r>
    </w:p>
    <w:p w:rsidR="00000000" w:rsidDel="00000000" w:rsidP="00000000" w:rsidRDefault="00000000" w:rsidRPr="00000000" w14:paraId="000001E6">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E7">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Note: '''</w:t>
      </w:r>
    </w:p>
    <w:p w:rsidR="00000000" w:rsidDel="00000000" w:rsidP="00000000" w:rsidRDefault="00000000" w:rsidRPr="00000000" w14:paraId="000001E8">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Tabla de hechos factless. Grano: un cambio de version del</w:t>
      </w:r>
    </w:p>
    <w:p w:rsidR="00000000" w:rsidDel="00000000" w:rsidP="00000000" w:rsidRDefault="00000000" w:rsidRPr="00000000" w14:paraId="000001E9">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vehiculo. 879 filas.</w:t>
      </w:r>
    </w:p>
    <w:p w:rsidR="00000000" w:rsidDel="00000000" w:rsidP="00000000" w:rsidRDefault="00000000" w:rsidRPr="00000000" w14:paraId="000001EA">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Permite contar cuantos vehiculos cambiaron de tarifa en un</w:t>
      </w:r>
    </w:p>
    <w:p w:rsidR="00000000" w:rsidDel="00000000" w:rsidP="00000000" w:rsidRDefault="00000000" w:rsidRPr="00000000" w14:paraId="000001EB">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periodo y medir la magnitud del ajuste.</w:t>
      </w:r>
    </w:p>
    <w:p w:rsidR="00000000" w:rsidDel="00000000" w:rsidP="00000000" w:rsidRDefault="00000000" w:rsidRPr="00000000" w14:paraId="000001EC">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Da visibilidad al evento mas notable de los datos: la</w:t>
      </w:r>
    </w:p>
    <w:p w:rsidR="00000000" w:rsidDel="00000000" w:rsidP="00000000" w:rsidRDefault="00000000" w:rsidRPr="00000000" w14:paraId="000001ED">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actualizacion masiva del 2024-11-01 que subio el seguro de</w:t>
      </w:r>
    </w:p>
    <w:p w:rsidR="00000000" w:rsidDel="00000000" w:rsidP="00000000" w:rsidRDefault="00000000" w:rsidRPr="00000000" w14:paraId="000001EE">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45000 a 52000 en los 500 vehiculos simultaneamente.</w:t>
      </w:r>
    </w:p>
    <w:p w:rsidR="00000000" w:rsidDel="00000000" w:rsidP="00000000" w:rsidRDefault="00000000" w:rsidRPr="00000000" w14:paraId="000001EF">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F0">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w:t>
      </w:r>
    </w:p>
    <w:p w:rsidR="00000000" w:rsidDel="00000000" w:rsidP="00000000" w:rsidRDefault="00000000" w:rsidRPr="00000000" w14:paraId="000001F1">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F2">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F3">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w:t>
      </w:r>
    </w:p>
    <w:p w:rsidR="00000000" w:rsidDel="00000000" w:rsidP="00000000" w:rsidRDefault="00000000" w:rsidRPr="00000000" w14:paraId="000001F4">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RELACIONES</w:t>
      </w:r>
    </w:p>
    <w:p w:rsidR="00000000" w:rsidDel="00000000" w:rsidP="00000000" w:rsidRDefault="00000000" w:rsidRPr="00000000" w14:paraId="000001F5">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w:t>
      </w:r>
    </w:p>
    <w:p w:rsidR="00000000" w:rsidDel="00000000" w:rsidP="00000000" w:rsidRDefault="00000000" w:rsidRPr="00000000" w14:paraId="000001F6">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F7">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Compra</w:t>
      </w:r>
    </w:p>
    <w:p w:rsidR="00000000" w:rsidDel="00000000" w:rsidP="00000000" w:rsidRDefault="00000000" w:rsidRPr="00000000" w14:paraId="000001F8">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hecho_compra.sk_fecha_compra &gt; dim_fecha.sk_fecha</w:t>
      </w:r>
    </w:p>
    <w:p w:rsidR="00000000" w:rsidDel="00000000" w:rsidP="00000000" w:rsidRDefault="00000000" w:rsidRPr="00000000" w14:paraId="000001F9">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hecho_compra.sk_vehiculo &gt; dim_vehiculo.sk_vehiculo</w:t>
      </w:r>
    </w:p>
    <w:p w:rsidR="00000000" w:rsidDel="00000000" w:rsidP="00000000" w:rsidRDefault="00000000" w:rsidRPr="00000000" w14:paraId="000001FA">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hecho_compra.sk_sucursal &gt; dim_sucursal.sk_sucursal</w:t>
      </w:r>
    </w:p>
    <w:p w:rsidR="00000000" w:rsidDel="00000000" w:rsidP="00000000" w:rsidRDefault="00000000" w:rsidRPr="00000000" w14:paraId="000001FB">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hecho_compra.sk_proveedor &gt; dim_proveedor.sk_proveedor</w:t>
      </w:r>
    </w:p>
    <w:p w:rsidR="00000000" w:rsidDel="00000000" w:rsidP="00000000" w:rsidRDefault="00000000" w:rsidRPr="00000000" w14:paraId="000001FC">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hecho_compra.sk_pago &gt; dim_pago.sk_pago</w:t>
      </w:r>
    </w:p>
    <w:p w:rsidR="00000000" w:rsidDel="00000000" w:rsidP="00000000" w:rsidRDefault="00000000" w:rsidRPr="00000000" w14:paraId="000001FD">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1FE">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Alquiler (role-playing de fecha)</w:t>
      </w:r>
    </w:p>
    <w:p w:rsidR="00000000" w:rsidDel="00000000" w:rsidP="00000000" w:rsidRDefault="00000000" w:rsidRPr="00000000" w14:paraId="000001FF">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hecho_alquiler.sk_fecha_entrega &gt; dim_fecha.sk_fecha</w:t>
      </w:r>
    </w:p>
    <w:p w:rsidR="00000000" w:rsidDel="00000000" w:rsidP="00000000" w:rsidRDefault="00000000" w:rsidRPr="00000000" w14:paraId="00000200">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hecho_alquiler.sk_fecha_devolucion &gt; dim_fecha.sk_fecha</w:t>
      </w:r>
    </w:p>
    <w:p w:rsidR="00000000" w:rsidDel="00000000" w:rsidP="00000000" w:rsidRDefault="00000000" w:rsidRPr="00000000" w14:paraId="00000201">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hecho_alquiler.sk_vehiculo &gt; dim_vehiculo.sk_vehiculo</w:t>
      </w:r>
    </w:p>
    <w:p w:rsidR="00000000" w:rsidDel="00000000" w:rsidP="00000000" w:rsidRDefault="00000000" w:rsidRPr="00000000" w14:paraId="00000202">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hecho_alquiler.sk_cliente &gt; dim_cliente.sk_cliente</w:t>
      </w:r>
    </w:p>
    <w:p w:rsidR="00000000" w:rsidDel="00000000" w:rsidP="00000000" w:rsidRDefault="00000000" w:rsidRPr="00000000" w14:paraId="00000203">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hecho_alquiler.sk_sucursal &gt; dim_sucursal.sk_sucursal</w:t>
      </w:r>
    </w:p>
    <w:p w:rsidR="00000000" w:rsidDel="00000000" w:rsidP="00000000" w:rsidRDefault="00000000" w:rsidRPr="00000000" w14:paraId="00000204">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hecho_alquiler.sk_pago &gt; dim_pago.sk_pago</w:t>
      </w:r>
    </w:p>
    <w:p w:rsidR="00000000" w:rsidDel="00000000" w:rsidP="00000000" w:rsidRDefault="00000000" w:rsidRPr="00000000" w14:paraId="00000205">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206">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Venta</w:t>
      </w:r>
    </w:p>
    <w:p w:rsidR="00000000" w:rsidDel="00000000" w:rsidP="00000000" w:rsidRDefault="00000000" w:rsidRPr="00000000" w14:paraId="00000207">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hecho_venta.sk_fecha_venta &gt; dim_fecha.sk_fecha</w:t>
      </w:r>
    </w:p>
    <w:p w:rsidR="00000000" w:rsidDel="00000000" w:rsidP="00000000" w:rsidRDefault="00000000" w:rsidRPr="00000000" w14:paraId="00000208">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hecho_venta.sk_vehiculo &gt; dim_vehiculo.sk_vehiculo</w:t>
      </w:r>
    </w:p>
    <w:p w:rsidR="00000000" w:rsidDel="00000000" w:rsidP="00000000" w:rsidRDefault="00000000" w:rsidRPr="00000000" w14:paraId="00000209">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hecho_venta.sk_cliente &gt; dim_cliente.sk_cliente</w:t>
      </w:r>
    </w:p>
    <w:p w:rsidR="00000000" w:rsidDel="00000000" w:rsidP="00000000" w:rsidRDefault="00000000" w:rsidRPr="00000000" w14:paraId="0000020A">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hecho_venta.sk_sucursal &gt; dim_sucursal.sk_sucursal</w:t>
      </w:r>
    </w:p>
    <w:p w:rsidR="00000000" w:rsidDel="00000000" w:rsidP="00000000" w:rsidRDefault="00000000" w:rsidRPr="00000000" w14:paraId="0000020B">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hecho_venta.sk_pago &gt; dim_pago.sk_pago</w:t>
      </w:r>
    </w:p>
    <w:p w:rsidR="00000000" w:rsidDel="00000000" w:rsidP="00000000" w:rsidRDefault="00000000" w:rsidRPr="00000000" w14:paraId="0000020C">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20D">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Ocupacion diaria</w:t>
      </w:r>
    </w:p>
    <w:p w:rsidR="00000000" w:rsidDel="00000000" w:rsidP="00000000" w:rsidRDefault="00000000" w:rsidRPr="00000000" w14:paraId="0000020E">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hecho_ocupacion_diaria.sk_fecha &gt; dim_fecha.sk_fecha</w:t>
      </w:r>
    </w:p>
    <w:p w:rsidR="00000000" w:rsidDel="00000000" w:rsidP="00000000" w:rsidRDefault="00000000" w:rsidRPr="00000000" w14:paraId="0000020F">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hecho_ocupacion_diaria.sk_vehiculo &gt; dim_vehiculo.sk_vehiculo</w:t>
      </w:r>
    </w:p>
    <w:p w:rsidR="00000000" w:rsidDel="00000000" w:rsidP="00000000" w:rsidRDefault="00000000" w:rsidRPr="00000000" w14:paraId="00000210">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hecho_ocupacion_diaria.sk_sucursal &gt; dim_sucursal.sk_sucursal</w:t>
      </w:r>
    </w:p>
    <w:p w:rsidR="00000000" w:rsidDel="00000000" w:rsidP="00000000" w:rsidRDefault="00000000" w:rsidRPr="00000000" w14:paraId="00000211">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212">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Ciclo de vida (role-playing de fecha en 4 hitos)</w:t>
      </w:r>
    </w:p>
    <w:p w:rsidR="00000000" w:rsidDel="00000000" w:rsidP="00000000" w:rsidRDefault="00000000" w:rsidRPr="00000000" w14:paraId="00000213">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hecho_ciclo_vida.sk_vehiculo &gt; dim_vehiculo.sk_vehiculo</w:t>
      </w:r>
    </w:p>
    <w:p w:rsidR="00000000" w:rsidDel="00000000" w:rsidP="00000000" w:rsidRDefault="00000000" w:rsidRPr="00000000" w14:paraId="00000214">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hecho_ciclo_vida.sk_fecha_compra &gt; dim_fecha.sk_fecha</w:t>
      </w:r>
    </w:p>
    <w:p w:rsidR="00000000" w:rsidDel="00000000" w:rsidP="00000000" w:rsidRDefault="00000000" w:rsidRPr="00000000" w14:paraId="00000215">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hecho_ciclo_vida.sk_fecha_primer_alquiler &gt; dim_fecha.sk_fecha</w:t>
      </w:r>
    </w:p>
    <w:p w:rsidR="00000000" w:rsidDel="00000000" w:rsidP="00000000" w:rsidRDefault="00000000" w:rsidRPr="00000000" w14:paraId="00000216">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hecho_ciclo_vida.sk_fecha_ultimo_alquiler &gt; dim_fecha.sk_fecha</w:t>
      </w:r>
    </w:p>
    <w:p w:rsidR="00000000" w:rsidDel="00000000" w:rsidP="00000000" w:rsidRDefault="00000000" w:rsidRPr="00000000" w14:paraId="00000217">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hecho_ciclo_vida.sk_fecha_venta &gt; dim_fecha.sk_fecha</w:t>
      </w:r>
    </w:p>
    <w:p w:rsidR="00000000" w:rsidDel="00000000" w:rsidP="00000000" w:rsidRDefault="00000000" w:rsidRPr="00000000" w14:paraId="00000218">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hecho_ciclo_vida.sk_proveedor &gt; dim_proveedor.sk_proveedor</w:t>
      </w:r>
    </w:p>
    <w:p w:rsidR="00000000" w:rsidDel="00000000" w:rsidP="00000000" w:rsidRDefault="00000000" w:rsidRPr="00000000" w14:paraId="00000219">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hecho_ciclo_vida.sk_cliente_comprador &gt; dim_cliente.sk_cliente</w:t>
      </w:r>
    </w:p>
    <w:p w:rsidR="00000000" w:rsidDel="00000000" w:rsidP="00000000" w:rsidRDefault="00000000" w:rsidRPr="00000000" w14:paraId="0000021A">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21B">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Historia de versiones (factless)</w:t>
      </w:r>
    </w:p>
    <w:p w:rsidR="00000000" w:rsidDel="00000000" w:rsidP="00000000" w:rsidRDefault="00000000" w:rsidRPr="00000000" w14:paraId="0000021C">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hecho_historia_vehiculo.sk_vehiculo &gt; dim_vehiculo.sk_vehiculo</w:t>
      </w:r>
    </w:p>
    <w:p w:rsidR="00000000" w:rsidDel="00000000" w:rsidP="00000000" w:rsidRDefault="00000000" w:rsidRPr="00000000" w14:paraId="0000021D">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hecho_historia_vehiculo.sk_fecha_inicio_vigencia &gt; dim_fecha.sk_fecha</w:t>
      </w:r>
    </w:p>
    <w:p w:rsidR="00000000" w:rsidDel="00000000" w:rsidP="00000000" w:rsidRDefault="00000000" w:rsidRPr="00000000" w14:paraId="0000021E">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 </w:t>
      </w:r>
    </w:p>
    <w:p w:rsidR="00000000" w:rsidDel="00000000" w:rsidP="00000000" w:rsidRDefault="00000000" w:rsidRPr="00000000" w14:paraId="0000021F">
      <w:pPr>
        <w:shd w:fill="f7f7f7" w:val="clear"/>
        <w:spacing w:after="0" w:before="0" w:line="199" w:lineRule="auto"/>
        <w:ind w:left="140" w:right="140" w:firstLine="0"/>
        <w:rPr>
          <w:rFonts w:ascii="Consolas" w:cs="Consolas" w:eastAsia="Consolas" w:hAnsi="Consolas"/>
          <w:color w:val="5a7a5a"/>
          <w:sz w:val="15"/>
          <w:szCs w:val="15"/>
        </w:rPr>
      </w:pPr>
      <w:r w:rsidDel="00000000" w:rsidR="00000000" w:rsidRPr="00000000">
        <w:rPr>
          <w:rFonts w:ascii="Consolas" w:cs="Consolas" w:eastAsia="Consolas" w:hAnsi="Consolas"/>
          <w:color w:val="5a7a5a"/>
          <w:sz w:val="15"/>
          <w:szCs w:val="15"/>
          <w:rtl w:val="0"/>
        </w:rPr>
        <w:t xml:space="preserve">// Autorreferencia de cliente (SCD tipo 7)</w:t>
      </w:r>
    </w:p>
    <w:p w:rsidR="00000000" w:rsidDel="00000000" w:rsidP="00000000" w:rsidRDefault="00000000" w:rsidRPr="00000000" w14:paraId="00000220">
      <w:pPr>
        <w:shd w:fill="f7f7f7" w:val="clear"/>
        <w:spacing w:after="0" w:before="0" w:line="199" w:lineRule="auto"/>
        <w:ind w:left="140" w:right="140" w:firstLine="0"/>
        <w:rPr>
          <w:rFonts w:ascii="Consolas" w:cs="Consolas" w:eastAsia="Consolas" w:hAnsi="Consolas"/>
          <w:color w:val="1a1a1a"/>
          <w:sz w:val="15"/>
          <w:szCs w:val="15"/>
        </w:rPr>
      </w:pPr>
      <w:r w:rsidDel="00000000" w:rsidR="00000000" w:rsidRPr="00000000">
        <w:rPr>
          <w:rFonts w:ascii="Consolas" w:cs="Consolas" w:eastAsia="Consolas" w:hAnsi="Consolas"/>
          <w:color w:val="1a1a1a"/>
          <w:sz w:val="15"/>
          <w:szCs w:val="15"/>
          <w:rtl w:val="0"/>
        </w:rPr>
        <w:t xml:space="preserve">Ref: dim_cliente.sk_cliente_unificado &gt; dim_cliente.sk_cliente</w:t>
      </w:r>
    </w:p>
    <w:p w:rsidR="00000000" w:rsidDel="00000000" w:rsidP="00000000" w:rsidRDefault="00000000" w:rsidRPr="00000000" w14:paraId="00000221">
      <w:pPr>
        <w:rPr/>
      </w:pP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1"/>
        <w:spacing w:after="180" w:before="0" w:lineRule="auto"/>
        <w:rPr>
          <w:rFonts w:ascii="Calibri" w:cs="Calibri" w:eastAsia="Calibri" w:hAnsi="Calibri"/>
          <w:b w:val="1"/>
          <w:bCs w:val="1"/>
          <w:color w:val="1f4e79"/>
          <w:sz w:val="32"/>
          <w:szCs w:val="32"/>
        </w:rPr>
      </w:pPr>
      <w:r w:rsidDel="00000000" w:rsidR="00000000" w:rsidRPr="00000000">
        <w:rPr>
          <w:rFonts w:ascii="Calibri" w:cs="Calibri" w:eastAsia="Calibri" w:hAnsi="Calibri"/>
          <w:b w:val="1"/>
          <w:bCs w:val="1"/>
          <w:color w:val="1f4e79"/>
          <w:sz w:val="32"/>
          <w:szCs w:val="32"/>
          <w:rtl w:val="0"/>
        </w:rPr>
        <w:t xml:space="preserve">9. Uso de IA generativa</w:t>
      </w:r>
    </w:p>
    <w:p w:rsidR="00000000" w:rsidDel="00000000" w:rsidP="00000000" w:rsidRDefault="00000000" w:rsidRPr="00000000" w14:paraId="00000223">
      <w:pPr>
        <w:spacing w:after="140" w:before="0" w:line="276" w:lineRule="auto"/>
        <w:rPr/>
      </w:pPr>
      <w:r w:rsidDel="00000000" w:rsidR="00000000" w:rsidRPr="00000000">
        <w:rPr>
          <w:rFonts w:ascii="Calibri" w:cs="Calibri" w:eastAsia="Calibri" w:hAnsi="Calibri"/>
          <w:sz w:val="22"/>
          <w:szCs w:val="22"/>
          <w:rtl w:val="0"/>
        </w:rPr>
        <w:t xml:space="preserve">Se utilizó Claude (Anthropic) para apoyar el perfilamiento de los datos, la discusión de alternativas de diseño dimensional y los diagramas de base de datos sobre todo para mapear las relaciones, notas y nombres de las relaciones. Las cifras citadas fueron verificadas ejecutando el proceso de carga sobre los archivos entregados; las decisiones de modelado y su justificación fueron revisadas y adoptadas por el grupo.</w:t>
      </w:r>
      <w:r w:rsidDel="00000000" w:rsidR="00000000" w:rsidRPr="00000000">
        <w:rPr>
          <w:rtl w:val="0"/>
        </w:rPr>
      </w:r>
    </w:p>
    <w:sectPr>
      <w:footerReference r:id="rId6" w:type="default"/>
      <w:pgSz w:h="15840" w:w="12240" w:orient="portrait"/>
      <w:pgMar w:bottom="1440" w:top="1440" w:left="1440" w:right="1440"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nsolas"/>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400" w:hanging="22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ans" w:cs="Liberation Sans" w:eastAsia="Liberation Sans" w:hAnsi="Liberation Sans"/>
      <w:color w:val="2e74b5"/>
      <w:sz w:val="32"/>
      <w:szCs w:val="32"/>
    </w:rPr>
  </w:style>
  <w:style w:type="paragraph" w:styleId="Heading2">
    <w:name w:val="heading 2"/>
    <w:basedOn w:val="Normal"/>
    <w:next w:val="Normal"/>
    <w:pPr>
      <w:keepNext w:val="1"/>
      <w:spacing w:after="120" w:before="240" w:lineRule="auto"/>
    </w:pPr>
    <w:rPr>
      <w:rFonts w:ascii="Liberation Sans" w:cs="Liberation Sans" w:eastAsia="Liberation Sans" w:hAnsi="Liberation Sans"/>
      <w:color w:val="2e74b5"/>
      <w:sz w:val="26"/>
      <w:szCs w:val="26"/>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70.0" w:type="dxa"/>
        <w:left w:w="105.0" w:type="dxa"/>
        <w:bottom w:w="70.0" w:type="dxa"/>
        <w:right w:w="110.0" w:type="dxa"/>
      </w:tblCellMar>
    </w:tblPr>
  </w:style>
  <w:style w:type="table" w:styleId="Table2">
    <w:basedOn w:val="TableNormal"/>
    <w:tblPr>
      <w:tblStyleRowBandSize w:val="1"/>
      <w:tblStyleColBandSize w:val="1"/>
      <w:tblCellMar>
        <w:top w:w="70.0" w:type="dxa"/>
        <w:left w:w="105.0" w:type="dxa"/>
        <w:bottom w:w="70.0" w:type="dxa"/>
        <w:right w:w="110.0" w:type="dxa"/>
      </w:tblCellMar>
    </w:tblPr>
  </w:style>
  <w:style w:type="table" w:styleId="Table3">
    <w:basedOn w:val="TableNormal"/>
    <w:tblPr>
      <w:tblStyleRowBandSize w:val="1"/>
      <w:tblStyleColBandSize w:val="1"/>
      <w:tblCellMar>
        <w:top w:w="70.0" w:type="dxa"/>
        <w:left w:w="105.0" w:type="dxa"/>
        <w:bottom w:w="70.0" w:type="dxa"/>
        <w:right w:w="110.0" w:type="dxa"/>
      </w:tblCellMar>
    </w:tblPr>
  </w:style>
  <w:style w:type="table" w:styleId="Table4">
    <w:basedOn w:val="TableNormal"/>
    <w:tblPr>
      <w:tblStyleRowBandSize w:val="1"/>
      <w:tblStyleColBandSize w:val="1"/>
      <w:tblCellMar>
        <w:top w:w="70.0" w:type="dxa"/>
        <w:left w:w="105.0" w:type="dxa"/>
        <w:bottom w:w="70.0" w:type="dxa"/>
        <w:right w:w="1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