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FB808" w14:textId="6518991E" w:rsidR="425C3BE3" w:rsidRDefault="7AA9B793" w:rsidP="00AE1970">
      <w:pPr>
        <w:jc w:val="center"/>
      </w:pPr>
      <w:r>
        <w:rPr>
          <w:noProof/>
        </w:rPr>
        <w:drawing>
          <wp:inline distT="0" distB="0" distL="0" distR="0" wp14:anchorId="29CFA763" wp14:editId="74B594AD">
            <wp:extent cx="1725317" cy="762066"/>
            <wp:effectExtent l="0" t="0" r="0" b="0"/>
            <wp:docPr id="277981752" name="Imagem 277981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779817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31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9B8F" w14:textId="7F5AE35E" w:rsidR="2FD0B891" w:rsidRDefault="7AA9B793" w:rsidP="0A91891D">
      <w:pPr>
        <w:spacing w:line="257" w:lineRule="auto"/>
        <w:jc w:val="center"/>
        <w:rPr>
          <w:rFonts w:ascii="Arial" w:eastAsia="Arial" w:hAnsi="Arial" w:cs="Arial"/>
          <w:b/>
          <w:bCs/>
        </w:rPr>
      </w:pPr>
      <w:r w:rsidRPr="0A91891D">
        <w:rPr>
          <w:rFonts w:ascii="Arial" w:eastAsia="Arial" w:hAnsi="Arial" w:cs="Arial"/>
          <w:b/>
          <w:bCs/>
        </w:rPr>
        <w:t>S</w:t>
      </w:r>
      <w:r w:rsidR="2A5EF4FA" w:rsidRPr="0A91891D">
        <w:rPr>
          <w:rFonts w:ascii="Arial" w:eastAsia="Arial" w:hAnsi="Arial" w:cs="Arial"/>
          <w:b/>
          <w:bCs/>
        </w:rPr>
        <w:t>ERVIÇO</w:t>
      </w:r>
      <w:r w:rsidRPr="0A91891D">
        <w:rPr>
          <w:rFonts w:ascii="Arial" w:eastAsia="Arial" w:hAnsi="Arial" w:cs="Arial"/>
          <w:b/>
          <w:bCs/>
        </w:rPr>
        <w:t xml:space="preserve"> N</w:t>
      </w:r>
      <w:r w:rsidR="5F09CC27" w:rsidRPr="0A91891D">
        <w:rPr>
          <w:rFonts w:ascii="Arial" w:eastAsia="Arial" w:hAnsi="Arial" w:cs="Arial"/>
          <w:b/>
          <w:bCs/>
        </w:rPr>
        <w:t>ACIONAL DE</w:t>
      </w:r>
      <w:r w:rsidRPr="0A91891D">
        <w:rPr>
          <w:rFonts w:ascii="Arial" w:eastAsia="Arial" w:hAnsi="Arial" w:cs="Arial"/>
          <w:b/>
          <w:bCs/>
        </w:rPr>
        <w:t xml:space="preserve"> A</w:t>
      </w:r>
      <w:r w:rsidR="17E03971" w:rsidRPr="0A91891D">
        <w:rPr>
          <w:rFonts w:ascii="Arial" w:eastAsia="Arial" w:hAnsi="Arial" w:cs="Arial"/>
          <w:b/>
          <w:bCs/>
        </w:rPr>
        <w:t>PRENDIZAGEM</w:t>
      </w:r>
      <w:r w:rsidRPr="0A91891D">
        <w:rPr>
          <w:rFonts w:ascii="Arial" w:eastAsia="Arial" w:hAnsi="Arial" w:cs="Arial"/>
          <w:b/>
          <w:bCs/>
        </w:rPr>
        <w:t xml:space="preserve"> C</w:t>
      </w:r>
      <w:r w:rsidR="0722721A" w:rsidRPr="0A91891D">
        <w:rPr>
          <w:rFonts w:ascii="Arial" w:eastAsia="Arial" w:hAnsi="Arial" w:cs="Arial"/>
          <w:b/>
          <w:bCs/>
        </w:rPr>
        <w:t>OMERCIAL</w:t>
      </w:r>
    </w:p>
    <w:p w14:paraId="4DFBBD47" w14:textId="7E2DB752" w:rsidR="425C3BE3" w:rsidRDefault="425C3BE3" w:rsidP="425C3BE3">
      <w:pPr>
        <w:spacing w:line="257" w:lineRule="auto"/>
        <w:jc w:val="center"/>
        <w:rPr>
          <w:rFonts w:ascii="Arial" w:eastAsia="Arial" w:hAnsi="Arial" w:cs="Arial"/>
        </w:rPr>
      </w:pPr>
    </w:p>
    <w:p w14:paraId="4EF0B2AD" w14:textId="66A18AAF" w:rsidR="425C3BE3" w:rsidRDefault="425C3BE3" w:rsidP="425C3BE3">
      <w:pPr>
        <w:spacing w:line="257" w:lineRule="auto"/>
        <w:jc w:val="center"/>
        <w:rPr>
          <w:rFonts w:ascii="Arial" w:eastAsia="Arial" w:hAnsi="Arial" w:cs="Arial"/>
        </w:rPr>
      </w:pPr>
    </w:p>
    <w:p w14:paraId="22B5D126" w14:textId="6B3DDB97" w:rsidR="0A91891D" w:rsidRDefault="0A91891D" w:rsidP="0A91891D">
      <w:pPr>
        <w:spacing w:line="257" w:lineRule="auto"/>
        <w:jc w:val="center"/>
        <w:rPr>
          <w:rFonts w:ascii="Arial" w:eastAsia="Arial" w:hAnsi="Arial" w:cs="Arial"/>
        </w:rPr>
      </w:pPr>
    </w:p>
    <w:p w14:paraId="0898118C" w14:textId="6899C0AB" w:rsidR="0A91891D" w:rsidRDefault="0A91891D" w:rsidP="0A91891D">
      <w:pPr>
        <w:spacing w:line="257" w:lineRule="auto"/>
        <w:jc w:val="center"/>
        <w:rPr>
          <w:rFonts w:ascii="Arial" w:eastAsia="Arial" w:hAnsi="Arial" w:cs="Arial"/>
        </w:rPr>
      </w:pPr>
    </w:p>
    <w:p w14:paraId="48992D85" w14:textId="10DBB8E7" w:rsidR="425C3BE3" w:rsidRDefault="425C3BE3" w:rsidP="425C3BE3">
      <w:pPr>
        <w:spacing w:line="257" w:lineRule="auto"/>
        <w:jc w:val="center"/>
        <w:rPr>
          <w:rFonts w:ascii="Arial" w:eastAsia="Arial" w:hAnsi="Arial" w:cs="Arial"/>
        </w:rPr>
      </w:pPr>
    </w:p>
    <w:p w14:paraId="18CE8D48" w14:textId="2D7D8620" w:rsidR="425C3BE3" w:rsidRDefault="425C3BE3" w:rsidP="425C3BE3">
      <w:pPr>
        <w:spacing w:line="257" w:lineRule="auto"/>
        <w:jc w:val="center"/>
        <w:rPr>
          <w:rFonts w:ascii="Arial" w:eastAsia="Arial" w:hAnsi="Arial" w:cs="Arial"/>
        </w:rPr>
      </w:pPr>
    </w:p>
    <w:p w14:paraId="66BF882E" w14:textId="27E7FE39" w:rsidR="425C3BE3" w:rsidRDefault="425C3BE3" w:rsidP="425C3BE3">
      <w:pPr>
        <w:spacing w:line="257" w:lineRule="auto"/>
        <w:jc w:val="center"/>
        <w:rPr>
          <w:rFonts w:ascii="Arial" w:eastAsia="Arial" w:hAnsi="Arial" w:cs="Arial"/>
        </w:rPr>
      </w:pPr>
    </w:p>
    <w:p w14:paraId="0F0E775D" w14:textId="25565018" w:rsidR="425C3BE3" w:rsidRDefault="425C3BE3" w:rsidP="425C3BE3">
      <w:pPr>
        <w:spacing w:line="257" w:lineRule="auto"/>
        <w:jc w:val="center"/>
        <w:rPr>
          <w:rFonts w:ascii="Arial" w:eastAsia="Arial" w:hAnsi="Arial" w:cs="Arial"/>
        </w:rPr>
      </w:pPr>
    </w:p>
    <w:p w14:paraId="755757D2" w14:textId="3EBFCBD5" w:rsidR="425C3BE3" w:rsidRDefault="425C3BE3" w:rsidP="425C3BE3">
      <w:pPr>
        <w:spacing w:line="257" w:lineRule="auto"/>
        <w:jc w:val="center"/>
        <w:rPr>
          <w:rFonts w:ascii="Arial" w:eastAsia="Arial" w:hAnsi="Arial" w:cs="Arial"/>
        </w:rPr>
      </w:pPr>
    </w:p>
    <w:p w14:paraId="4A28CFB3" w14:textId="22D79DA5" w:rsidR="2FD0B891" w:rsidRDefault="56A26C5E" w:rsidP="425C3BE3">
      <w:pPr>
        <w:spacing w:line="257" w:lineRule="auto"/>
        <w:jc w:val="center"/>
      </w:pPr>
      <w:proofErr w:type="spellStart"/>
      <w:r w:rsidRPr="1B14440A">
        <w:rPr>
          <w:rFonts w:ascii="Arial" w:eastAsia="Arial" w:hAnsi="Arial" w:cs="Arial"/>
        </w:rPr>
        <w:t>See</w:t>
      </w:r>
      <w:proofErr w:type="spellEnd"/>
      <w:r w:rsidRPr="1B14440A">
        <w:rPr>
          <w:rFonts w:ascii="Arial" w:eastAsia="Arial" w:hAnsi="Arial" w:cs="Arial"/>
        </w:rPr>
        <w:t xml:space="preserve"> U Capital</w:t>
      </w:r>
    </w:p>
    <w:p w14:paraId="3BFF994A" w14:textId="1BA78A4D" w:rsidR="425C3BE3" w:rsidRDefault="425C3BE3" w:rsidP="425C3BE3">
      <w:pPr>
        <w:spacing w:line="257" w:lineRule="auto"/>
        <w:jc w:val="center"/>
        <w:rPr>
          <w:rFonts w:ascii="Arial" w:eastAsia="Arial" w:hAnsi="Arial" w:cs="Arial"/>
        </w:rPr>
      </w:pPr>
    </w:p>
    <w:p w14:paraId="27157374" w14:textId="494875B2" w:rsidR="425C3BE3" w:rsidRDefault="425C3BE3" w:rsidP="425C3BE3">
      <w:pPr>
        <w:spacing w:line="257" w:lineRule="auto"/>
        <w:jc w:val="center"/>
        <w:rPr>
          <w:rFonts w:ascii="Arial" w:eastAsia="Arial" w:hAnsi="Arial" w:cs="Arial"/>
        </w:rPr>
      </w:pPr>
    </w:p>
    <w:p w14:paraId="51624ED2" w14:textId="74CDAC9A" w:rsidR="425C3BE3" w:rsidRDefault="425C3BE3" w:rsidP="425C3BE3">
      <w:pPr>
        <w:spacing w:line="257" w:lineRule="auto"/>
        <w:jc w:val="center"/>
        <w:rPr>
          <w:rFonts w:ascii="Arial" w:eastAsia="Arial" w:hAnsi="Arial" w:cs="Arial"/>
        </w:rPr>
      </w:pPr>
    </w:p>
    <w:p w14:paraId="3C420D88" w14:textId="2DC23846" w:rsidR="425C3BE3" w:rsidRDefault="425C3BE3" w:rsidP="425C3BE3">
      <w:pPr>
        <w:spacing w:line="257" w:lineRule="auto"/>
        <w:jc w:val="center"/>
        <w:rPr>
          <w:rFonts w:ascii="Arial" w:eastAsia="Arial" w:hAnsi="Arial" w:cs="Arial"/>
        </w:rPr>
      </w:pPr>
    </w:p>
    <w:p w14:paraId="71D81945" w14:textId="5A0EDFA5" w:rsidR="425C3BE3" w:rsidRDefault="425C3BE3" w:rsidP="425C3BE3">
      <w:pPr>
        <w:spacing w:line="257" w:lineRule="auto"/>
        <w:jc w:val="center"/>
        <w:rPr>
          <w:rFonts w:ascii="Arial" w:eastAsia="Arial" w:hAnsi="Arial" w:cs="Arial"/>
        </w:rPr>
      </w:pPr>
    </w:p>
    <w:p w14:paraId="5DE82A44" w14:textId="18902143" w:rsidR="425C3BE3" w:rsidRDefault="425C3BE3" w:rsidP="425C3BE3">
      <w:pPr>
        <w:spacing w:line="257" w:lineRule="auto"/>
        <w:jc w:val="center"/>
        <w:rPr>
          <w:rFonts w:ascii="Arial" w:eastAsia="Arial" w:hAnsi="Arial" w:cs="Arial"/>
        </w:rPr>
      </w:pPr>
    </w:p>
    <w:p w14:paraId="4DE49FFB" w14:textId="052FCCC6" w:rsidR="425C3BE3" w:rsidRDefault="425C3BE3" w:rsidP="425C3BE3">
      <w:pPr>
        <w:spacing w:line="257" w:lineRule="auto"/>
        <w:jc w:val="center"/>
        <w:rPr>
          <w:rFonts w:ascii="Arial" w:eastAsia="Arial" w:hAnsi="Arial" w:cs="Arial"/>
        </w:rPr>
      </w:pPr>
    </w:p>
    <w:p w14:paraId="66F62BDE" w14:textId="08EB70FF" w:rsidR="425C3BE3" w:rsidRDefault="425C3BE3" w:rsidP="425C3BE3">
      <w:pPr>
        <w:spacing w:line="257" w:lineRule="auto"/>
        <w:jc w:val="center"/>
        <w:rPr>
          <w:rFonts w:ascii="Arial" w:eastAsia="Arial" w:hAnsi="Arial" w:cs="Arial"/>
        </w:rPr>
      </w:pPr>
    </w:p>
    <w:p w14:paraId="34A2A841" w14:textId="5627FF78" w:rsidR="425C3BE3" w:rsidRDefault="425C3BE3" w:rsidP="425C3BE3">
      <w:pPr>
        <w:spacing w:line="257" w:lineRule="auto"/>
        <w:jc w:val="center"/>
        <w:rPr>
          <w:rFonts w:ascii="Arial" w:eastAsia="Arial" w:hAnsi="Arial" w:cs="Arial"/>
        </w:rPr>
      </w:pPr>
    </w:p>
    <w:p w14:paraId="4B3CC81C" w14:textId="7A3245F8" w:rsidR="425C3BE3" w:rsidRDefault="425C3BE3" w:rsidP="425C3BE3">
      <w:pPr>
        <w:spacing w:line="257" w:lineRule="auto"/>
        <w:jc w:val="center"/>
        <w:rPr>
          <w:rFonts w:ascii="Arial" w:eastAsia="Arial" w:hAnsi="Arial" w:cs="Arial"/>
        </w:rPr>
      </w:pPr>
    </w:p>
    <w:p w14:paraId="1B38A613" w14:textId="49C7468B" w:rsidR="425C3BE3" w:rsidRDefault="425C3BE3" w:rsidP="425C3BE3">
      <w:pPr>
        <w:spacing w:line="257" w:lineRule="auto"/>
        <w:jc w:val="center"/>
        <w:rPr>
          <w:rFonts w:ascii="Arial" w:eastAsia="Arial" w:hAnsi="Arial" w:cs="Arial"/>
        </w:rPr>
      </w:pPr>
    </w:p>
    <w:p w14:paraId="7EC99A0A" w14:textId="59566123" w:rsidR="0A91891D" w:rsidRDefault="0A91891D" w:rsidP="0A91891D">
      <w:pPr>
        <w:spacing w:line="257" w:lineRule="auto"/>
        <w:jc w:val="center"/>
        <w:rPr>
          <w:rFonts w:ascii="Arial" w:eastAsia="Arial" w:hAnsi="Arial" w:cs="Arial"/>
        </w:rPr>
      </w:pPr>
    </w:p>
    <w:p w14:paraId="3BF4E5FA" w14:textId="75172100" w:rsidR="425C3BE3" w:rsidRDefault="425C3BE3" w:rsidP="425C3BE3">
      <w:pPr>
        <w:spacing w:line="257" w:lineRule="auto"/>
        <w:jc w:val="center"/>
        <w:rPr>
          <w:rFonts w:ascii="Arial" w:eastAsia="Arial" w:hAnsi="Arial" w:cs="Arial"/>
        </w:rPr>
      </w:pPr>
    </w:p>
    <w:p w14:paraId="0D141A78" w14:textId="26C009AC" w:rsidR="425C3BE3" w:rsidRDefault="425C3BE3" w:rsidP="70655055">
      <w:pPr>
        <w:spacing w:line="257" w:lineRule="auto"/>
        <w:jc w:val="center"/>
        <w:rPr>
          <w:rFonts w:ascii="Arial" w:eastAsia="Arial" w:hAnsi="Arial" w:cs="Arial"/>
        </w:rPr>
      </w:pPr>
    </w:p>
    <w:p w14:paraId="6D59CFC8" w14:textId="23862A07" w:rsidR="2FD0B891" w:rsidRDefault="2FD0B891" w:rsidP="425C3BE3">
      <w:pPr>
        <w:spacing w:line="257" w:lineRule="auto"/>
        <w:jc w:val="center"/>
      </w:pPr>
      <w:r w:rsidRPr="425C3BE3">
        <w:rPr>
          <w:rFonts w:ascii="Arial" w:eastAsia="Arial" w:hAnsi="Arial" w:cs="Arial"/>
        </w:rPr>
        <w:t>Camaçari-BA</w:t>
      </w:r>
    </w:p>
    <w:p w14:paraId="463EB905" w14:textId="2D8D98AB" w:rsidR="2FD0B891" w:rsidRDefault="2FD0B891" w:rsidP="425C3BE3">
      <w:pPr>
        <w:spacing w:line="257" w:lineRule="auto"/>
        <w:jc w:val="center"/>
      </w:pPr>
      <w:r w:rsidRPr="425C3BE3">
        <w:rPr>
          <w:rFonts w:ascii="Arial" w:eastAsia="Arial" w:hAnsi="Arial" w:cs="Arial"/>
        </w:rPr>
        <w:t>2025</w:t>
      </w:r>
    </w:p>
    <w:p w14:paraId="4057CD1F" w14:textId="1C1EEF23" w:rsidR="425C3BE3" w:rsidRDefault="425C3BE3" w:rsidP="425C3BE3">
      <w:pPr>
        <w:spacing w:line="257" w:lineRule="auto"/>
        <w:jc w:val="center"/>
        <w:rPr>
          <w:rFonts w:ascii="Arial" w:eastAsia="Arial" w:hAnsi="Arial" w:cs="Arial"/>
          <w:i/>
          <w:iCs/>
        </w:rPr>
      </w:pPr>
    </w:p>
    <w:p w14:paraId="074D9BB9" w14:textId="0500B21B" w:rsidR="510EA6B1" w:rsidRDefault="6D19BBD7" w:rsidP="1B14440A">
      <w:pPr>
        <w:spacing w:line="360" w:lineRule="auto"/>
        <w:jc w:val="center"/>
        <w:rPr>
          <w:rFonts w:ascii="Arial" w:eastAsia="Arial" w:hAnsi="Arial" w:cs="Arial"/>
          <w:i/>
          <w:iCs/>
        </w:rPr>
      </w:pPr>
      <w:r w:rsidRPr="1B14440A">
        <w:rPr>
          <w:rFonts w:ascii="Arial" w:eastAsia="Arial" w:hAnsi="Arial" w:cs="Arial"/>
          <w:i/>
          <w:iCs/>
        </w:rPr>
        <w:t>A</w:t>
      </w:r>
      <w:r w:rsidR="06AB2F86" w:rsidRPr="1B14440A">
        <w:rPr>
          <w:rFonts w:ascii="Arial" w:eastAsia="Arial" w:hAnsi="Arial" w:cs="Arial"/>
          <w:i/>
          <w:iCs/>
        </w:rPr>
        <w:t>CSA</w:t>
      </w:r>
      <w:r w:rsidRPr="1B14440A">
        <w:rPr>
          <w:rFonts w:ascii="Arial" w:eastAsia="Arial" w:hAnsi="Arial" w:cs="Arial"/>
          <w:i/>
          <w:iCs/>
        </w:rPr>
        <w:t xml:space="preserve"> G</w:t>
      </w:r>
      <w:r w:rsidR="4283C802" w:rsidRPr="1B14440A">
        <w:rPr>
          <w:rFonts w:ascii="Arial" w:eastAsia="Arial" w:hAnsi="Arial" w:cs="Arial"/>
          <w:i/>
          <w:iCs/>
        </w:rPr>
        <w:t>ABRIELA</w:t>
      </w:r>
      <w:r w:rsidRPr="1B14440A">
        <w:rPr>
          <w:rFonts w:ascii="Arial" w:eastAsia="Arial" w:hAnsi="Arial" w:cs="Arial"/>
          <w:i/>
          <w:iCs/>
        </w:rPr>
        <w:t xml:space="preserve"> </w:t>
      </w:r>
      <w:r w:rsidR="54337D80" w:rsidRPr="1B14440A">
        <w:rPr>
          <w:rFonts w:ascii="Arial" w:eastAsia="Arial" w:hAnsi="Arial" w:cs="Arial"/>
          <w:i/>
          <w:iCs/>
        </w:rPr>
        <w:t>DA</w:t>
      </w:r>
      <w:r w:rsidRPr="1B14440A">
        <w:rPr>
          <w:rFonts w:ascii="Arial" w:eastAsia="Arial" w:hAnsi="Arial" w:cs="Arial"/>
          <w:i/>
          <w:iCs/>
        </w:rPr>
        <w:t xml:space="preserve"> S</w:t>
      </w:r>
      <w:r w:rsidR="34A189E8" w:rsidRPr="1B14440A">
        <w:rPr>
          <w:rFonts w:ascii="Arial" w:eastAsia="Arial" w:hAnsi="Arial" w:cs="Arial"/>
          <w:i/>
          <w:iCs/>
        </w:rPr>
        <w:t>ILVA</w:t>
      </w:r>
      <w:r w:rsidRPr="1B14440A">
        <w:rPr>
          <w:rFonts w:ascii="Arial" w:eastAsia="Arial" w:hAnsi="Arial" w:cs="Arial"/>
          <w:i/>
          <w:iCs/>
        </w:rPr>
        <w:t xml:space="preserve"> T</w:t>
      </w:r>
      <w:r w:rsidR="5035EC12" w:rsidRPr="1B14440A">
        <w:rPr>
          <w:rFonts w:ascii="Arial" w:eastAsia="Arial" w:hAnsi="Arial" w:cs="Arial"/>
          <w:i/>
          <w:iCs/>
        </w:rPr>
        <w:t>RINDADE</w:t>
      </w:r>
      <w:r w:rsidRPr="1B14440A">
        <w:rPr>
          <w:rFonts w:ascii="Arial" w:eastAsia="Arial" w:hAnsi="Arial" w:cs="Arial"/>
          <w:i/>
          <w:iCs/>
        </w:rPr>
        <w:t>,</w:t>
      </w:r>
      <w:r w:rsidR="2BE82C5F" w:rsidRPr="1B14440A">
        <w:rPr>
          <w:rFonts w:ascii="Arial" w:eastAsia="Arial" w:hAnsi="Arial" w:cs="Arial"/>
          <w:i/>
          <w:iCs/>
        </w:rPr>
        <w:t xml:space="preserve"> </w:t>
      </w:r>
      <w:r w:rsidRPr="1B14440A">
        <w:rPr>
          <w:rFonts w:ascii="Arial" w:eastAsia="Arial" w:hAnsi="Arial" w:cs="Arial"/>
          <w:i/>
          <w:iCs/>
        </w:rPr>
        <w:t>B</w:t>
      </w:r>
      <w:r w:rsidR="3E4EFDDB" w:rsidRPr="1B14440A">
        <w:rPr>
          <w:rFonts w:ascii="Arial" w:eastAsia="Arial" w:hAnsi="Arial" w:cs="Arial"/>
          <w:i/>
          <w:iCs/>
        </w:rPr>
        <w:t>RUNO OTÁVIO RAMOS LIMA</w:t>
      </w:r>
      <w:r w:rsidRPr="1B14440A">
        <w:rPr>
          <w:rFonts w:ascii="Arial" w:eastAsia="Arial" w:hAnsi="Arial" w:cs="Arial"/>
          <w:i/>
          <w:iCs/>
        </w:rPr>
        <w:t>, D</w:t>
      </w:r>
      <w:r w:rsidR="7B87C1C6" w:rsidRPr="1B14440A">
        <w:rPr>
          <w:rFonts w:ascii="Arial" w:eastAsia="Arial" w:hAnsi="Arial" w:cs="Arial"/>
          <w:i/>
          <w:iCs/>
        </w:rPr>
        <w:t>EIVERSON</w:t>
      </w:r>
      <w:r w:rsidRPr="1B14440A">
        <w:rPr>
          <w:rFonts w:ascii="Arial" w:eastAsia="Arial" w:hAnsi="Arial" w:cs="Arial"/>
          <w:i/>
          <w:iCs/>
        </w:rPr>
        <w:t xml:space="preserve"> S</w:t>
      </w:r>
      <w:r w:rsidR="4175DB37" w:rsidRPr="1B14440A">
        <w:rPr>
          <w:rFonts w:ascii="Arial" w:eastAsia="Arial" w:hAnsi="Arial" w:cs="Arial"/>
          <w:i/>
          <w:iCs/>
        </w:rPr>
        <w:t>ANTANA</w:t>
      </w:r>
      <w:r w:rsidRPr="1B14440A">
        <w:rPr>
          <w:rFonts w:ascii="Arial" w:eastAsia="Arial" w:hAnsi="Arial" w:cs="Arial"/>
          <w:i/>
          <w:iCs/>
        </w:rPr>
        <w:t xml:space="preserve"> B</w:t>
      </w:r>
      <w:r w:rsidR="6A44C783" w:rsidRPr="1B14440A">
        <w:rPr>
          <w:rFonts w:ascii="Arial" w:eastAsia="Arial" w:hAnsi="Arial" w:cs="Arial"/>
          <w:i/>
          <w:iCs/>
        </w:rPr>
        <w:t>ORGES</w:t>
      </w:r>
      <w:r w:rsidRPr="1B14440A">
        <w:rPr>
          <w:rFonts w:ascii="Arial" w:eastAsia="Arial" w:hAnsi="Arial" w:cs="Arial"/>
          <w:i/>
          <w:iCs/>
        </w:rPr>
        <w:t>, E</w:t>
      </w:r>
      <w:r w:rsidR="243A2607" w:rsidRPr="1B14440A">
        <w:rPr>
          <w:rFonts w:ascii="Arial" w:eastAsia="Arial" w:hAnsi="Arial" w:cs="Arial"/>
          <w:i/>
          <w:iCs/>
        </w:rPr>
        <w:t>LIAN</w:t>
      </w:r>
      <w:r w:rsidRPr="1B14440A">
        <w:rPr>
          <w:rFonts w:ascii="Arial" w:eastAsia="Arial" w:hAnsi="Arial" w:cs="Arial"/>
          <w:i/>
          <w:iCs/>
        </w:rPr>
        <w:t xml:space="preserve"> </w:t>
      </w:r>
      <w:r w:rsidR="29136F86" w:rsidRPr="1B14440A">
        <w:rPr>
          <w:rFonts w:ascii="Arial" w:eastAsia="Arial" w:hAnsi="Arial" w:cs="Arial"/>
          <w:i/>
          <w:iCs/>
        </w:rPr>
        <w:t>CAIO</w:t>
      </w:r>
      <w:r w:rsidRPr="1B14440A">
        <w:rPr>
          <w:rFonts w:ascii="Arial" w:eastAsia="Arial" w:hAnsi="Arial" w:cs="Arial"/>
          <w:i/>
          <w:iCs/>
        </w:rPr>
        <w:t xml:space="preserve"> S</w:t>
      </w:r>
      <w:r w:rsidR="4BBEA368" w:rsidRPr="1B14440A">
        <w:rPr>
          <w:rFonts w:ascii="Arial" w:eastAsia="Arial" w:hAnsi="Arial" w:cs="Arial"/>
          <w:i/>
          <w:iCs/>
        </w:rPr>
        <w:t>ANTOS</w:t>
      </w:r>
      <w:r w:rsidRPr="1B14440A">
        <w:rPr>
          <w:rFonts w:ascii="Arial" w:eastAsia="Arial" w:hAnsi="Arial" w:cs="Arial"/>
          <w:i/>
          <w:iCs/>
        </w:rPr>
        <w:t xml:space="preserve"> C</w:t>
      </w:r>
      <w:r w:rsidR="63482561" w:rsidRPr="1B14440A">
        <w:rPr>
          <w:rFonts w:ascii="Arial" w:eastAsia="Arial" w:hAnsi="Arial" w:cs="Arial"/>
          <w:i/>
          <w:iCs/>
        </w:rPr>
        <w:t>OSTA</w:t>
      </w:r>
      <w:r w:rsidRPr="1B14440A">
        <w:rPr>
          <w:rFonts w:ascii="Arial" w:eastAsia="Arial" w:hAnsi="Arial" w:cs="Arial"/>
          <w:i/>
          <w:iCs/>
        </w:rPr>
        <w:t>, F</w:t>
      </w:r>
      <w:r w:rsidR="7D56732A" w:rsidRPr="1B14440A">
        <w:rPr>
          <w:rFonts w:ascii="Arial" w:eastAsia="Arial" w:hAnsi="Arial" w:cs="Arial"/>
          <w:i/>
          <w:iCs/>
        </w:rPr>
        <w:t>ELIPE</w:t>
      </w:r>
      <w:r w:rsidRPr="1B14440A">
        <w:rPr>
          <w:rFonts w:ascii="Arial" w:eastAsia="Arial" w:hAnsi="Arial" w:cs="Arial"/>
          <w:i/>
          <w:iCs/>
        </w:rPr>
        <w:t xml:space="preserve"> </w:t>
      </w:r>
      <w:r w:rsidR="02772C1B" w:rsidRPr="1B14440A">
        <w:rPr>
          <w:rFonts w:ascii="Arial" w:eastAsia="Arial" w:hAnsi="Arial" w:cs="Arial"/>
          <w:i/>
          <w:iCs/>
        </w:rPr>
        <w:t>DE</w:t>
      </w:r>
      <w:r w:rsidRPr="1B14440A">
        <w:rPr>
          <w:rFonts w:ascii="Arial" w:eastAsia="Arial" w:hAnsi="Arial" w:cs="Arial"/>
          <w:i/>
          <w:iCs/>
        </w:rPr>
        <w:t xml:space="preserve"> J</w:t>
      </w:r>
      <w:r w:rsidR="6CDB104D" w:rsidRPr="1B14440A">
        <w:rPr>
          <w:rFonts w:ascii="Arial" w:eastAsia="Arial" w:hAnsi="Arial" w:cs="Arial"/>
          <w:i/>
          <w:iCs/>
        </w:rPr>
        <w:t>ESUS</w:t>
      </w:r>
      <w:r w:rsidRPr="1B14440A">
        <w:rPr>
          <w:rFonts w:ascii="Arial" w:eastAsia="Arial" w:hAnsi="Arial" w:cs="Arial"/>
          <w:i/>
          <w:iCs/>
        </w:rPr>
        <w:t xml:space="preserve"> O</w:t>
      </w:r>
      <w:r w:rsidR="3118B4A7" w:rsidRPr="1B14440A">
        <w:rPr>
          <w:rFonts w:ascii="Arial" w:eastAsia="Arial" w:hAnsi="Arial" w:cs="Arial"/>
          <w:i/>
          <w:iCs/>
        </w:rPr>
        <w:t>LIVEIRA</w:t>
      </w:r>
      <w:r w:rsidRPr="1B14440A">
        <w:rPr>
          <w:rFonts w:ascii="Arial" w:eastAsia="Arial" w:hAnsi="Arial" w:cs="Arial"/>
          <w:i/>
          <w:iCs/>
        </w:rPr>
        <w:t>, F</w:t>
      </w:r>
      <w:r w:rsidR="1758F70D" w:rsidRPr="1B14440A">
        <w:rPr>
          <w:rFonts w:ascii="Arial" w:eastAsia="Arial" w:hAnsi="Arial" w:cs="Arial"/>
          <w:i/>
          <w:iCs/>
        </w:rPr>
        <w:t>ILIPE</w:t>
      </w:r>
      <w:r w:rsidRPr="1B14440A">
        <w:rPr>
          <w:rFonts w:ascii="Arial" w:eastAsia="Arial" w:hAnsi="Arial" w:cs="Arial"/>
          <w:i/>
          <w:iCs/>
        </w:rPr>
        <w:t xml:space="preserve"> </w:t>
      </w:r>
      <w:r w:rsidR="220AAB10" w:rsidRPr="1B14440A">
        <w:rPr>
          <w:rFonts w:ascii="Arial" w:eastAsia="Arial" w:hAnsi="Arial" w:cs="Arial"/>
          <w:i/>
          <w:iCs/>
        </w:rPr>
        <w:t>DA</w:t>
      </w:r>
      <w:r w:rsidRPr="1B14440A">
        <w:rPr>
          <w:rFonts w:ascii="Arial" w:eastAsia="Arial" w:hAnsi="Arial" w:cs="Arial"/>
          <w:i/>
          <w:iCs/>
        </w:rPr>
        <w:t>C</w:t>
      </w:r>
      <w:r w:rsidR="0FA79664" w:rsidRPr="1B14440A">
        <w:rPr>
          <w:rFonts w:ascii="Arial" w:eastAsia="Arial" w:hAnsi="Arial" w:cs="Arial"/>
          <w:i/>
          <w:iCs/>
        </w:rPr>
        <w:t>ONCEIÇÃO</w:t>
      </w:r>
      <w:r w:rsidRPr="1B14440A">
        <w:rPr>
          <w:rFonts w:ascii="Arial" w:eastAsia="Arial" w:hAnsi="Arial" w:cs="Arial"/>
          <w:i/>
          <w:iCs/>
        </w:rPr>
        <w:t xml:space="preserve"> S</w:t>
      </w:r>
      <w:r w:rsidR="7D4BDDA8" w:rsidRPr="1B14440A">
        <w:rPr>
          <w:rFonts w:ascii="Arial" w:eastAsia="Arial" w:hAnsi="Arial" w:cs="Arial"/>
          <w:i/>
          <w:iCs/>
        </w:rPr>
        <w:t>ANTANA</w:t>
      </w:r>
      <w:r w:rsidRPr="1B14440A">
        <w:rPr>
          <w:rFonts w:ascii="Arial" w:eastAsia="Arial" w:hAnsi="Arial" w:cs="Arial"/>
          <w:i/>
          <w:iCs/>
        </w:rPr>
        <w:t>,</w:t>
      </w:r>
      <w:r w:rsidR="140B46A2" w:rsidRPr="1B14440A">
        <w:rPr>
          <w:rFonts w:ascii="Arial" w:eastAsia="Arial" w:hAnsi="Arial" w:cs="Arial"/>
          <w:i/>
          <w:iCs/>
        </w:rPr>
        <w:t xml:space="preserve"> GUSTAVO LIMA MARTIN,</w:t>
      </w:r>
      <w:r w:rsidRPr="1B14440A">
        <w:rPr>
          <w:rFonts w:ascii="Arial" w:eastAsia="Arial" w:hAnsi="Arial" w:cs="Arial"/>
          <w:i/>
          <w:iCs/>
        </w:rPr>
        <w:t xml:space="preserve"> J</w:t>
      </w:r>
      <w:r w:rsidR="1CDA8E12" w:rsidRPr="1B14440A">
        <w:rPr>
          <w:rFonts w:ascii="Arial" w:eastAsia="Arial" w:hAnsi="Arial" w:cs="Arial"/>
          <w:i/>
          <w:iCs/>
        </w:rPr>
        <w:t>OÃO</w:t>
      </w:r>
      <w:r w:rsidRPr="1B14440A">
        <w:rPr>
          <w:rFonts w:ascii="Arial" w:eastAsia="Arial" w:hAnsi="Arial" w:cs="Arial"/>
          <w:i/>
          <w:iCs/>
        </w:rPr>
        <w:t xml:space="preserve"> V</w:t>
      </w:r>
      <w:r w:rsidR="03540C44" w:rsidRPr="1B14440A">
        <w:rPr>
          <w:rFonts w:ascii="Arial" w:eastAsia="Arial" w:hAnsi="Arial" w:cs="Arial"/>
          <w:i/>
          <w:iCs/>
        </w:rPr>
        <w:t>ICTOR</w:t>
      </w:r>
      <w:r w:rsidRPr="1B14440A">
        <w:rPr>
          <w:rFonts w:ascii="Arial" w:eastAsia="Arial" w:hAnsi="Arial" w:cs="Arial"/>
          <w:i/>
          <w:iCs/>
        </w:rPr>
        <w:t xml:space="preserve"> </w:t>
      </w:r>
      <w:r w:rsidR="6678BF04" w:rsidRPr="1B14440A">
        <w:rPr>
          <w:rFonts w:ascii="Arial" w:eastAsia="Arial" w:hAnsi="Arial" w:cs="Arial"/>
          <w:i/>
          <w:iCs/>
        </w:rPr>
        <w:t xml:space="preserve">DOS </w:t>
      </w:r>
      <w:r w:rsidRPr="1B14440A">
        <w:rPr>
          <w:rFonts w:ascii="Arial" w:eastAsia="Arial" w:hAnsi="Arial" w:cs="Arial"/>
          <w:i/>
          <w:iCs/>
        </w:rPr>
        <w:t>S</w:t>
      </w:r>
      <w:r w:rsidR="33272278" w:rsidRPr="1B14440A">
        <w:rPr>
          <w:rFonts w:ascii="Arial" w:eastAsia="Arial" w:hAnsi="Arial" w:cs="Arial"/>
          <w:i/>
          <w:iCs/>
        </w:rPr>
        <w:t>ANTOS</w:t>
      </w:r>
      <w:r w:rsidRPr="1B14440A">
        <w:rPr>
          <w:rFonts w:ascii="Arial" w:eastAsia="Arial" w:hAnsi="Arial" w:cs="Arial"/>
          <w:i/>
          <w:iCs/>
        </w:rPr>
        <w:t xml:space="preserve"> L</w:t>
      </w:r>
      <w:r w:rsidR="4BB10438" w:rsidRPr="1B14440A">
        <w:rPr>
          <w:rFonts w:ascii="Arial" w:eastAsia="Arial" w:hAnsi="Arial" w:cs="Arial"/>
          <w:i/>
          <w:iCs/>
        </w:rPr>
        <w:t>OPES</w:t>
      </w:r>
      <w:r w:rsidRPr="1B14440A">
        <w:rPr>
          <w:rFonts w:ascii="Arial" w:eastAsia="Arial" w:hAnsi="Arial" w:cs="Arial"/>
          <w:i/>
          <w:iCs/>
        </w:rPr>
        <w:t>, J</w:t>
      </w:r>
      <w:r w:rsidR="022599F6" w:rsidRPr="1B14440A">
        <w:rPr>
          <w:rFonts w:ascii="Arial" w:eastAsia="Arial" w:hAnsi="Arial" w:cs="Arial"/>
          <w:i/>
          <w:iCs/>
        </w:rPr>
        <w:t>OICE</w:t>
      </w:r>
      <w:r w:rsidRPr="1B14440A">
        <w:rPr>
          <w:rFonts w:ascii="Arial" w:eastAsia="Arial" w:hAnsi="Arial" w:cs="Arial"/>
          <w:i/>
          <w:iCs/>
        </w:rPr>
        <w:t xml:space="preserve"> M</w:t>
      </w:r>
      <w:r w:rsidR="6D0371AF" w:rsidRPr="1B14440A">
        <w:rPr>
          <w:rFonts w:ascii="Arial" w:eastAsia="Arial" w:hAnsi="Arial" w:cs="Arial"/>
          <w:i/>
          <w:iCs/>
        </w:rPr>
        <w:t>ILENE</w:t>
      </w:r>
      <w:r w:rsidRPr="1B14440A">
        <w:rPr>
          <w:rFonts w:ascii="Arial" w:eastAsia="Arial" w:hAnsi="Arial" w:cs="Arial"/>
          <w:i/>
          <w:iCs/>
        </w:rPr>
        <w:t xml:space="preserve"> S</w:t>
      </w:r>
      <w:r w:rsidR="78FCB14D" w:rsidRPr="1B14440A">
        <w:rPr>
          <w:rFonts w:ascii="Arial" w:eastAsia="Arial" w:hAnsi="Arial" w:cs="Arial"/>
          <w:i/>
          <w:iCs/>
        </w:rPr>
        <w:t>ANTOS</w:t>
      </w:r>
      <w:r w:rsidRPr="1B14440A">
        <w:rPr>
          <w:rFonts w:ascii="Arial" w:eastAsia="Arial" w:hAnsi="Arial" w:cs="Arial"/>
          <w:i/>
          <w:iCs/>
        </w:rPr>
        <w:t xml:space="preserve"> </w:t>
      </w:r>
      <w:r w:rsidR="6784EABB" w:rsidRPr="1B14440A">
        <w:rPr>
          <w:rFonts w:ascii="Arial" w:eastAsia="Arial" w:hAnsi="Arial" w:cs="Arial"/>
          <w:i/>
          <w:iCs/>
        </w:rPr>
        <w:t>DE</w:t>
      </w:r>
      <w:r w:rsidRPr="1B14440A">
        <w:rPr>
          <w:rFonts w:ascii="Arial" w:eastAsia="Arial" w:hAnsi="Arial" w:cs="Arial"/>
          <w:i/>
          <w:iCs/>
        </w:rPr>
        <w:t xml:space="preserve"> L</w:t>
      </w:r>
      <w:r w:rsidR="4B29ED93" w:rsidRPr="1B14440A">
        <w:rPr>
          <w:rFonts w:ascii="Arial" w:eastAsia="Arial" w:hAnsi="Arial" w:cs="Arial"/>
          <w:i/>
          <w:iCs/>
        </w:rPr>
        <w:t>IMA</w:t>
      </w:r>
      <w:r w:rsidRPr="1B14440A">
        <w:rPr>
          <w:rFonts w:ascii="Arial" w:eastAsia="Arial" w:hAnsi="Arial" w:cs="Arial"/>
          <w:i/>
          <w:iCs/>
        </w:rPr>
        <w:t>, L</w:t>
      </w:r>
      <w:r w:rsidR="68B784FF" w:rsidRPr="1B14440A">
        <w:rPr>
          <w:rFonts w:ascii="Arial" w:eastAsia="Arial" w:hAnsi="Arial" w:cs="Arial"/>
          <w:i/>
          <w:iCs/>
        </w:rPr>
        <w:t>UIZ</w:t>
      </w:r>
      <w:r w:rsidRPr="1B14440A">
        <w:rPr>
          <w:rFonts w:ascii="Arial" w:eastAsia="Arial" w:hAnsi="Arial" w:cs="Arial"/>
          <w:i/>
          <w:iCs/>
        </w:rPr>
        <w:t xml:space="preserve"> F</w:t>
      </w:r>
      <w:r w:rsidR="200CC221" w:rsidRPr="1B14440A">
        <w:rPr>
          <w:rFonts w:ascii="Arial" w:eastAsia="Arial" w:hAnsi="Arial" w:cs="Arial"/>
          <w:i/>
          <w:iCs/>
        </w:rPr>
        <w:t>ERNANDO</w:t>
      </w:r>
      <w:r w:rsidRPr="1B14440A">
        <w:rPr>
          <w:rFonts w:ascii="Arial" w:eastAsia="Arial" w:hAnsi="Arial" w:cs="Arial"/>
          <w:i/>
          <w:iCs/>
        </w:rPr>
        <w:t xml:space="preserve"> R</w:t>
      </w:r>
      <w:r w:rsidR="7A872364" w:rsidRPr="1B14440A">
        <w:rPr>
          <w:rFonts w:ascii="Arial" w:eastAsia="Arial" w:hAnsi="Arial" w:cs="Arial"/>
          <w:i/>
          <w:iCs/>
        </w:rPr>
        <w:t>OCHA</w:t>
      </w:r>
      <w:r w:rsidRPr="1B14440A">
        <w:rPr>
          <w:rFonts w:ascii="Arial" w:eastAsia="Arial" w:hAnsi="Arial" w:cs="Arial"/>
          <w:i/>
          <w:iCs/>
        </w:rPr>
        <w:t xml:space="preserve"> K</w:t>
      </w:r>
      <w:r w:rsidR="5E7CB76A" w:rsidRPr="1B14440A">
        <w:rPr>
          <w:rFonts w:ascii="Arial" w:eastAsia="Arial" w:hAnsi="Arial" w:cs="Arial"/>
          <w:i/>
          <w:iCs/>
        </w:rPr>
        <w:t>ALIL</w:t>
      </w:r>
      <w:r w:rsidRPr="1B14440A">
        <w:rPr>
          <w:rFonts w:ascii="Arial" w:eastAsia="Arial" w:hAnsi="Arial" w:cs="Arial"/>
          <w:i/>
          <w:iCs/>
        </w:rPr>
        <w:t xml:space="preserve"> </w:t>
      </w:r>
      <w:r w:rsidR="5564DC5B" w:rsidRPr="1B14440A">
        <w:rPr>
          <w:rFonts w:ascii="Arial" w:eastAsia="Arial" w:hAnsi="Arial" w:cs="Arial"/>
          <w:i/>
          <w:iCs/>
        </w:rPr>
        <w:t>DE</w:t>
      </w:r>
      <w:r w:rsidRPr="1B14440A">
        <w:rPr>
          <w:rFonts w:ascii="Arial" w:eastAsia="Arial" w:hAnsi="Arial" w:cs="Arial"/>
          <w:i/>
          <w:iCs/>
        </w:rPr>
        <w:t xml:space="preserve"> O</w:t>
      </w:r>
      <w:r w:rsidR="522D824B" w:rsidRPr="1B14440A">
        <w:rPr>
          <w:rFonts w:ascii="Arial" w:eastAsia="Arial" w:hAnsi="Arial" w:cs="Arial"/>
          <w:i/>
          <w:iCs/>
        </w:rPr>
        <w:t>LIVEIRA</w:t>
      </w:r>
      <w:r w:rsidRPr="1B14440A">
        <w:rPr>
          <w:rFonts w:ascii="Arial" w:eastAsia="Arial" w:hAnsi="Arial" w:cs="Arial"/>
          <w:i/>
          <w:iCs/>
        </w:rPr>
        <w:t>, M</w:t>
      </w:r>
      <w:r w:rsidR="73AEC3EB" w:rsidRPr="1B14440A">
        <w:rPr>
          <w:rFonts w:ascii="Arial" w:eastAsia="Arial" w:hAnsi="Arial" w:cs="Arial"/>
          <w:i/>
          <w:iCs/>
        </w:rPr>
        <w:t>ARIA</w:t>
      </w:r>
      <w:r w:rsidRPr="1B14440A">
        <w:rPr>
          <w:rFonts w:ascii="Arial" w:eastAsia="Arial" w:hAnsi="Arial" w:cs="Arial"/>
          <w:i/>
          <w:iCs/>
        </w:rPr>
        <w:t xml:space="preserve"> J</w:t>
      </w:r>
      <w:r w:rsidR="3A94DAC4" w:rsidRPr="1B14440A">
        <w:rPr>
          <w:rFonts w:ascii="Arial" w:eastAsia="Arial" w:hAnsi="Arial" w:cs="Arial"/>
          <w:i/>
          <w:iCs/>
        </w:rPr>
        <w:t>ÚLIA DE</w:t>
      </w:r>
      <w:r w:rsidRPr="1B14440A">
        <w:rPr>
          <w:rFonts w:ascii="Arial" w:eastAsia="Arial" w:hAnsi="Arial" w:cs="Arial"/>
          <w:i/>
          <w:iCs/>
        </w:rPr>
        <w:t xml:space="preserve"> </w:t>
      </w:r>
      <w:r w:rsidR="378B1DFE" w:rsidRPr="1B14440A">
        <w:rPr>
          <w:rFonts w:ascii="Arial" w:eastAsia="Arial" w:hAnsi="Arial" w:cs="Arial"/>
          <w:i/>
          <w:iCs/>
        </w:rPr>
        <w:t>OLIVEIRA</w:t>
      </w:r>
      <w:r w:rsidRPr="1B14440A">
        <w:rPr>
          <w:rFonts w:ascii="Arial" w:eastAsia="Arial" w:hAnsi="Arial" w:cs="Arial"/>
          <w:i/>
          <w:iCs/>
        </w:rPr>
        <w:t xml:space="preserve"> S</w:t>
      </w:r>
      <w:r w:rsidR="5330EF8E" w:rsidRPr="1B14440A">
        <w:rPr>
          <w:rFonts w:ascii="Arial" w:eastAsia="Arial" w:hAnsi="Arial" w:cs="Arial"/>
          <w:i/>
          <w:iCs/>
        </w:rPr>
        <w:t>ILVA</w:t>
      </w:r>
      <w:r w:rsidRPr="1B14440A">
        <w:rPr>
          <w:rFonts w:ascii="Arial" w:eastAsia="Arial" w:hAnsi="Arial" w:cs="Arial"/>
          <w:i/>
          <w:iCs/>
        </w:rPr>
        <w:t>, N</w:t>
      </w:r>
      <w:r w:rsidR="67F4666B" w:rsidRPr="1B14440A">
        <w:rPr>
          <w:rFonts w:ascii="Arial" w:eastAsia="Arial" w:hAnsi="Arial" w:cs="Arial"/>
          <w:i/>
          <w:iCs/>
        </w:rPr>
        <w:t>AUAN</w:t>
      </w:r>
      <w:r w:rsidRPr="1B14440A">
        <w:rPr>
          <w:rFonts w:ascii="Arial" w:eastAsia="Arial" w:hAnsi="Arial" w:cs="Arial"/>
          <w:i/>
          <w:iCs/>
        </w:rPr>
        <w:t xml:space="preserve"> I</w:t>
      </w:r>
      <w:r w:rsidR="298D2A48" w:rsidRPr="1B14440A">
        <w:rPr>
          <w:rFonts w:ascii="Arial" w:eastAsia="Arial" w:hAnsi="Arial" w:cs="Arial"/>
          <w:i/>
          <w:iCs/>
        </w:rPr>
        <w:t>ZIDORIO</w:t>
      </w:r>
      <w:r w:rsidRPr="1B14440A">
        <w:rPr>
          <w:rFonts w:ascii="Arial" w:eastAsia="Arial" w:hAnsi="Arial" w:cs="Arial"/>
          <w:i/>
          <w:iCs/>
        </w:rPr>
        <w:t xml:space="preserve"> M</w:t>
      </w:r>
      <w:r w:rsidR="2CA27E10" w:rsidRPr="1B14440A">
        <w:rPr>
          <w:rFonts w:ascii="Arial" w:eastAsia="Arial" w:hAnsi="Arial" w:cs="Arial"/>
          <w:i/>
          <w:iCs/>
        </w:rPr>
        <w:t>ONTEIRO</w:t>
      </w:r>
      <w:r w:rsidRPr="1B14440A">
        <w:rPr>
          <w:rFonts w:ascii="Arial" w:eastAsia="Arial" w:hAnsi="Arial" w:cs="Arial"/>
          <w:i/>
          <w:iCs/>
        </w:rPr>
        <w:t xml:space="preserve"> </w:t>
      </w:r>
      <w:r w:rsidR="2FDA734A" w:rsidRPr="1B14440A">
        <w:rPr>
          <w:rFonts w:ascii="Arial" w:eastAsia="Arial" w:hAnsi="Arial" w:cs="Arial"/>
          <w:i/>
          <w:iCs/>
        </w:rPr>
        <w:t>DE</w:t>
      </w:r>
      <w:r w:rsidRPr="1B14440A">
        <w:rPr>
          <w:rFonts w:ascii="Arial" w:eastAsia="Arial" w:hAnsi="Arial" w:cs="Arial"/>
          <w:i/>
          <w:iCs/>
        </w:rPr>
        <w:t xml:space="preserve"> M</w:t>
      </w:r>
      <w:r w:rsidR="03204297" w:rsidRPr="1B14440A">
        <w:rPr>
          <w:rFonts w:ascii="Arial" w:eastAsia="Arial" w:hAnsi="Arial" w:cs="Arial"/>
          <w:i/>
          <w:iCs/>
        </w:rPr>
        <w:t>OURA</w:t>
      </w:r>
      <w:r w:rsidRPr="1B14440A">
        <w:rPr>
          <w:rFonts w:ascii="Arial" w:eastAsia="Arial" w:hAnsi="Arial" w:cs="Arial"/>
          <w:i/>
          <w:iCs/>
        </w:rPr>
        <w:t>, P</w:t>
      </w:r>
      <w:r w:rsidR="3F4B097F" w:rsidRPr="1B14440A">
        <w:rPr>
          <w:rFonts w:ascii="Arial" w:eastAsia="Arial" w:hAnsi="Arial" w:cs="Arial"/>
          <w:i/>
          <w:iCs/>
        </w:rPr>
        <w:t>AULO</w:t>
      </w:r>
      <w:r w:rsidRPr="1B14440A">
        <w:rPr>
          <w:rFonts w:ascii="Arial" w:eastAsia="Arial" w:hAnsi="Arial" w:cs="Arial"/>
          <w:i/>
          <w:iCs/>
        </w:rPr>
        <w:t xml:space="preserve"> D</w:t>
      </w:r>
      <w:r w:rsidR="4BA3AA15" w:rsidRPr="1B14440A">
        <w:rPr>
          <w:rFonts w:ascii="Arial" w:eastAsia="Arial" w:hAnsi="Arial" w:cs="Arial"/>
          <w:i/>
          <w:iCs/>
        </w:rPr>
        <w:t>IMITRE</w:t>
      </w:r>
      <w:r w:rsidRPr="1B14440A">
        <w:rPr>
          <w:rFonts w:ascii="Arial" w:eastAsia="Arial" w:hAnsi="Arial" w:cs="Arial"/>
          <w:i/>
          <w:iCs/>
        </w:rPr>
        <w:t xml:space="preserve"> C</w:t>
      </w:r>
      <w:r w:rsidR="66F99067" w:rsidRPr="1B14440A">
        <w:rPr>
          <w:rFonts w:ascii="Arial" w:eastAsia="Arial" w:hAnsi="Arial" w:cs="Arial"/>
          <w:i/>
          <w:iCs/>
        </w:rPr>
        <w:t>ARVALHO</w:t>
      </w:r>
      <w:r w:rsidRPr="1B14440A">
        <w:rPr>
          <w:rFonts w:ascii="Arial" w:eastAsia="Arial" w:hAnsi="Arial" w:cs="Arial"/>
          <w:i/>
          <w:iCs/>
        </w:rPr>
        <w:t xml:space="preserve"> </w:t>
      </w:r>
      <w:r w:rsidR="5A9A8E83" w:rsidRPr="1B14440A">
        <w:rPr>
          <w:rFonts w:ascii="Arial" w:eastAsia="Arial" w:hAnsi="Arial" w:cs="Arial"/>
          <w:i/>
          <w:iCs/>
        </w:rPr>
        <w:t xml:space="preserve">DE </w:t>
      </w:r>
      <w:r w:rsidRPr="1B14440A">
        <w:rPr>
          <w:rFonts w:ascii="Arial" w:eastAsia="Arial" w:hAnsi="Arial" w:cs="Arial"/>
          <w:i/>
          <w:iCs/>
        </w:rPr>
        <w:t>J</w:t>
      </w:r>
      <w:r w:rsidR="63AD6471" w:rsidRPr="1B14440A">
        <w:rPr>
          <w:rFonts w:ascii="Arial" w:eastAsia="Arial" w:hAnsi="Arial" w:cs="Arial"/>
          <w:i/>
          <w:iCs/>
        </w:rPr>
        <w:t>ESUS</w:t>
      </w:r>
      <w:r w:rsidRPr="1B14440A">
        <w:rPr>
          <w:rFonts w:ascii="Arial" w:eastAsia="Arial" w:hAnsi="Arial" w:cs="Arial"/>
          <w:i/>
          <w:iCs/>
        </w:rPr>
        <w:t>,</w:t>
      </w:r>
      <w:r w:rsidR="183ECF26" w:rsidRPr="1B14440A">
        <w:rPr>
          <w:rFonts w:ascii="Arial" w:eastAsia="Arial" w:hAnsi="Arial" w:cs="Arial"/>
          <w:i/>
          <w:iCs/>
        </w:rPr>
        <w:t xml:space="preserve"> PIETRO LIMA MARTIN,</w:t>
      </w:r>
      <w:r w:rsidR="32C9681A" w:rsidRPr="1B14440A">
        <w:rPr>
          <w:rFonts w:ascii="Arial" w:eastAsia="Arial" w:hAnsi="Arial" w:cs="Arial"/>
          <w:i/>
          <w:iCs/>
        </w:rPr>
        <w:t xml:space="preserve"> RAFAEL</w:t>
      </w:r>
      <w:r w:rsidRPr="1B14440A">
        <w:rPr>
          <w:rFonts w:ascii="Arial" w:eastAsia="Arial" w:hAnsi="Arial" w:cs="Arial"/>
          <w:i/>
          <w:iCs/>
        </w:rPr>
        <w:t xml:space="preserve"> C</w:t>
      </w:r>
      <w:r w:rsidR="200822B7" w:rsidRPr="1B14440A">
        <w:rPr>
          <w:rFonts w:ascii="Arial" w:eastAsia="Arial" w:hAnsi="Arial" w:cs="Arial"/>
          <w:i/>
          <w:iCs/>
        </w:rPr>
        <w:t>AMPOS</w:t>
      </w:r>
      <w:r w:rsidRPr="1B14440A">
        <w:rPr>
          <w:rFonts w:ascii="Arial" w:eastAsia="Arial" w:hAnsi="Arial" w:cs="Arial"/>
          <w:i/>
          <w:iCs/>
        </w:rPr>
        <w:t xml:space="preserve"> S</w:t>
      </w:r>
      <w:r w:rsidR="447E8F0C" w:rsidRPr="1B14440A">
        <w:rPr>
          <w:rFonts w:ascii="Arial" w:eastAsia="Arial" w:hAnsi="Arial" w:cs="Arial"/>
          <w:i/>
          <w:iCs/>
        </w:rPr>
        <w:t>AMPAIO</w:t>
      </w:r>
      <w:r w:rsidRPr="1B14440A">
        <w:rPr>
          <w:rFonts w:ascii="Arial" w:eastAsia="Arial" w:hAnsi="Arial" w:cs="Arial"/>
          <w:i/>
          <w:iCs/>
        </w:rPr>
        <w:t>, R</w:t>
      </w:r>
      <w:r w:rsidR="632948DA" w:rsidRPr="1B14440A">
        <w:rPr>
          <w:rFonts w:ascii="Arial" w:eastAsia="Arial" w:hAnsi="Arial" w:cs="Arial"/>
          <w:i/>
          <w:iCs/>
        </w:rPr>
        <w:t>OBERT</w:t>
      </w:r>
      <w:r w:rsidRPr="1B14440A">
        <w:rPr>
          <w:rFonts w:ascii="Arial" w:eastAsia="Arial" w:hAnsi="Arial" w:cs="Arial"/>
          <w:i/>
          <w:iCs/>
        </w:rPr>
        <w:t xml:space="preserve"> </w:t>
      </w:r>
      <w:r w:rsidR="072033FF" w:rsidRPr="1B14440A">
        <w:rPr>
          <w:rFonts w:ascii="Arial" w:eastAsia="Arial" w:hAnsi="Arial" w:cs="Arial"/>
          <w:i/>
          <w:iCs/>
        </w:rPr>
        <w:t>DOS</w:t>
      </w:r>
      <w:r w:rsidRPr="1B14440A">
        <w:rPr>
          <w:rFonts w:ascii="Arial" w:eastAsia="Arial" w:hAnsi="Arial" w:cs="Arial"/>
          <w:i/>
          <w:iCs/>
        </w:rPr>
        <w:t xml:space="preserve"> A</w:t>
      </w:r>
      <w:r w:rsidR="0B5DB23D" w:rsidRPr="1B14440A">
        <w:rPr>
          <w:rFonts w:ascii="Arial" w:eastAsia="Arial" w:hAnsi="Arial" w:cs="Arial"/>
          <w:i/>
          <w:iCs/>
        </w:rPr>
        <w:t>NJOS</w:t>
      </w:r>
      <w:r w:rsidRPr="1B14440A">
        <w:rPr>
          <w:rFonts w:ascii="Arial" w:eastAsia="Arial" w:hAnsi="Arial" w:cs="Arial"/>
          <w:i/>
          <w:iCs/>
        </w:rPr>
        <w:t xml:space="preserve"> F</w:t>
      </w:r>
      <w:r w:rsidR="13A889BA" w:rsidRPr="1B14440A">
        <w:rPr>
          <w:rFonts w:ascii="Arial" w:eastAsia="Arial" w:hAnsi="Arial" w:cs="Arial"/>
          <w:i/>
          <w:iCs/>
        </w:rPr>
        <w:t>ERREIRA</w:t>
      </w:r>
      <w:r w:rsidRPr="1B14440A">
        <w:rPr>
          <w:rFonts w:ascii="Arial" w:eastAsia="Arial" w:hAnsi="Arial" w:cs="Arial"/>
          <w:i/>
          <w:iCs/>
        </w:rPr>
        <w:t>, R</w:t>
      </w:r>
      <w:r w:rsidR="51691CDA" w:rsidRPr="1B14440A">
        <w:rPr>
          <w:rFonts w:ascii="Arial" w:eastAsia="Arial" w:hAnsi="Arial" w:cs="Arial"/>
          <w:i/>
          <w:iCs/>
        </w:rPr>
        <w:t>UAN</w:t>
      </w:r>
      <w:r w:rsidRPr="1B14440A">
        <w:rPr>
          <w:rFonts w:ascii="Arial" w:eastAsia="Arial" w:hAnsi="Arial" w:cs="Arial"/>
          <w:i/>
          <w:iCs/>
        </w:rPr>
        <w:t xml:space="preserve"> N</w:t>
      </w:r>
      <w:r w:rsidR="2147DD88" w:rsidRPr="1B14440A">
        <w:rPr>
          <w:rFonts w:ascii="Arial" w:eastAsia="Arial" w:hAnsi="Arial" w:cs="Arial"/>
          <w:i/>
          <w:iCs/>
        </w:rPr>
        <w:t>ASCIMENTO</w:t>
      </w:r>
      <w:r w:rsidRPr="1B14440A">
        <w:rPr>
          <w:rFonts w:ascii="Arial" w:eastAsia="Arial" w:hAnsi="Arial" w:cs="Arial"/>
          <w:i/>
          <w:iCs/>
        </w:rPr>
        <w:t xml:space="preserve"> </w:t>
      </w:r>
      <w:r w:rsidR="2AE3E992" w:rsidRPr="1B14440A">
        <w:rPr>
          <w:rFonts w:ascii="Arial" w:eastAsia="Arial" w:hAnsi="Arial" w:cs="Arial"/>
          <w:i/>
          <w:iCs/>
        </w:rPr>
        <w:t>DE</w:t>
      </w:r>
      <w:r w:rsidRPr="1B14440A">
        <w:rPr>
          <w:rFonts w:ascii="Arial" w:eastAsia="Arial" w:hAnsi="Arial" w:cs="Arial"/>
          <w:i/>
          <w:iCs/>
        </w:rPr>
        <w:t xml:space="preserve"> S</w:t>
      </w:r>
      <w:r w:rsidR="509C2D85" w:rsidRPr="1B14440A">
        <w:rPr>
          <w:rFonts w:ascii="Arial" w:eastAsia="Arial" w:hAnsi="Arial" w:cs="Arial"/>
          <w:i/>
          <w:iCs/>
        </w:rPr>
        <w:t>OUZA</w:t>
      </w:r>
      <w:r w:rsidRPr="1B14440A">
        <w:rPr>
          <w:rFonts w:ascii="Arial" w:eastAsia="Arial" w:hAnsi="Arial" w:cs="Arial"/>
          <w:i/>
          <w:iCs/>
        </w:rPr>
        <w:t xml:space="preserve"> N</w:t>
      </w:r>
      <w:r w:rsidR="6FB8BF5F" w:rsidRPr="1B14440A">
        <w:rPr>
          <w:rFonts w:ascii="Arial" w:eastAsia="Arial" w:hAnsi="Arial" w:cs="Arial"/>
          <w:i/>
          <w:iCs/>
        </w:rPr>
        <w:t>ERES</w:t>
      </w:r>
      <w:r w:rsidRPr="1B14440A">
        <w:rPr>
          <w:rFonts w:ascii="Arial" w:eastAsia="Arial" w:hAnsi="Arial" w:cs="Arial"/>
          <w:i/>
          <w:iCs/>
        </w:rPr>
        <w:t>, V</w:t>
      </w:r>
      <w:r w:rsidR="08F69D4F" w:rsidRPr="1B14440A">
        <w:rPr>
          <w:rFonts w:ascii="Arial" w:eastAsia="Arial" w:hAnsi="Arial" w:cs="Arial"/>
          <w:i/>
          <w:iCs/>
        </w:rPr>
        <w:t>INÍCIUS</w:t>
      </w:r>
      <w:r w:rsidRPr="1B14440A">
        <w:rPr>
          <w:rFonts w:ascii="Arial" w:eastAsia="Arial" w:hAnsi="Arial" w:cs="Arial"/>
          <w:i/>
          <w:iCs/>
        </w:rPr>
        <w:t xml:space="preserve"> S</w:t>
      </w:r>
      <w:r w:rsidR="4359EE52" w:rsidRPr="1B14440A">
        <w:rPr>
          <w:rFonts w:ascii="Arial" w:eastAsia="Arial" w:hAnsi="Arial" w:cs="Arial"/>
          <w:i/>
          <w:iCs/>
        </w:rPr>
        <w:t xml:space="preserve">ANTOS </w:t>
      </w:r>
      <w:r w:rsidRPr="1B14440A">
        <w:rPr>
          <w:rFonts w:ascii="Arial" w:eastAsia="Arial" w:hAnsi="Arial" w:cs="Arial"/>
          <w:i/>
          <w:iCs/>
        </w:rPr>
        <w:t>P</w:t>
      </w:r>
      <w:r w:rsidR="25B32498" w:rsidRPr="1B14440A">
        <w:rPr>
          <w:rFonts w:ascii="Arial" w:eastAsia="Arial" w:hAnsi="Arial" w:cs="Arial"/>
          <w:i/>
          <w:iCs/>
        </w:rPr>
        <w:t>EDREIRA</w:t>
      </w:r>
      <w:r w:rsidRPr="1B14440A">
        <w:rPr>
          <w:rFonts w:ascii="Arial" w:eastAsia="Arial" w:hAnsi="Arial" w:cs="Arial"/>
          <w:i/>
          <w:iCs/>
        </w:rPr>
        <w:t xml:space="preserve"> L</w:t>
      </w:r>
      <w:r w:rsidR="701E0762" w:rsidRPr="1B14440A">
        <w:rPr>
          <w:rFonts w:ascii="Arial" w:eastAsia="Arial" w:hAnsi="Arial" w:cs="Arial"/>
          <w:i/>
          <w:iCs/>
        </w:rPr>
        <w:t>IMA</w:t>
      </w:r>
      <w:r w:rsidR="56B15491" w:rsidRPr="1B14440A">
        <w:rPr>
          <w:rFonts w:ascii="Arial" w:eastAsia="Arial" w:hAnsi="Arial" w:cs="Arial"/>
          <w:i/>
          <w:iCs/>
        </w:rPr>
        <w:t>.</w:t>
      </w:r>
    </w:p>
    <w:p w14:paraId="73B7D5B6" w14:textId="56D6CA78" w:rsidR="425C3BE3" w:rsidRDefault="425C3BE3" w:rsidP="425C3BE3">
      <w:pPr>
        <w:spacing w:line="360" w:lineRule="auto"/>
        <w:jc w:val="center"/>
        <w:rPr>
          <w:rFonts w:ascii="Arial" w:eastAsia="Arial" w:hAnsi="Arial" w:cs="Arial"/>
          <w:i/>
          <w:iCs/>
        </w:rPr>
      </w:pPr>
    </w:p>
    <w:p w14:paraId="0B20C26B" w14:textId="68C60E10" w:rsidR="425C3BE3" w:rsidRDefault="425C3BE3" w:rsidP="425C3BE3">
      <w:pPr>
        <w:spacing w:line="360" w:lineRule="auto"/>
        <w:jc w:val="center"/>
        <w:rPr>
          <w:rFonts w:ascii="Arial" w:eastAsia="Arial" w:hAnsi="Arial" w:cs="Arial"/>
          <w:i/>
          <w:iCs/>
        </w:rPr>
      </w:pPr>
    </w:p>
    <w:p w14:paraId="710B6B05" w14:textId="348A3268" w:rsidR="425C3BE3" w:rsidRDefault="425C3BE3" w:rsidP="425C3BE3">
      <w:pPr>
        <w:spacing w:line="360" w:lineRule="auto"/>
        <w:jc w:val="center"/>
        <w:rPr>
          <w:rFonts w:ascii="Arial" w:eastAsia="Arial" w:hAnsi="Arial" w:cs="Arial"/>
          <w:i/>
          <w:iCs/>
        </w:rPr>
      </w:pPr>
    </w:p>
    <w:p w14:paraId="17A81621" w14:textId="1206A056" w:rsidR="425C3BE3" w:rsidRDefault="425C3BE3" w:rsidP="425C3BE3">
      <w:pPr>
        <w:spacing w:line="360" w:lineRule="auto"/>
        <w:jc w:val="center"/>
        <w:rPr>
          <w:rFonts w:ascii="Arial" w:eastAsia="Arial" w:hAnsi="Arial" w:cs="Arial"/>
          <w:i/>
          <w:iCs/>
        </w:rPr>
      </w:pPr>
    </w:p>
    <w:p w14:paraId="6314F1F9" w14:textId="36FCF998" w:rsidR="2FD0B891" w:rsidRDefault="7AA9B793" w:rsidP="0A91891D">
      <w:pPr>
        <w:spacing w:line="257" w:lineRule="auto"/>
        <w:jc w:val="center"/>
        <w:rPr>
          <w:rFonts w:ascii="Arial" w:eastAsia="Arial" w:hAnsi="Arial" w:cs="Arial"/>
          <w:b/>
          <w:bCs/>
        </w:rPr>
      </w:pPr>
      <w:r w:rsidRPr="0A91891D">
        <w:rPr>
          <w:rFonts w:ascii="Arial" w:eastAsia="Arial" w:hAnsi="Arial" w:cs="Arial"/>
          <w:b/>
          <w:bCs/>
        </w:rPr>
        <w:t>S</w:t>
      </w:r>
      <w:r w:rsidR="3CC58395" w:rsidRPr="0A91891D">
        <w:rPr>
          <w:rFonts w:ascii="Arial" w:eastAsia="Arial" w:hAnsi="Arial" w:cs="Arial"/>
          <w:b/>
          <w:bCs/>
        </w:rPr>
        <w:t>EE</w:t>
      </w:r>
      <w:r w:rsidRPr="0A91891D">
        <w:rPr>
          <w:rFonts w:ascii="Arial" w:eastAsia="Arial" w:hAnsi="Arial" w:cs="Arial"/>
          <w:b/>
          <w:bCs/>
        </w:rPr>
        <w:t xml:space="preserve"> U C</w:t>
      </w:r>
      <w:r w:rsidR="570AD0E3" w:rsidRPr="0A91891D">
        <w:rPr>
          <w:rFonts w:ascii="Arial" w:eastAsia="Arial" w:hAnsi="Arial" w:cs="Arial"/>
          <w:b/>
          <w:bCs/>
        </w:rPr>
        <w:t>APITAL</w:t>
      </w:r>
    </w:p>
    <w:p w14:paraId="4E49A496" w14:textId="748CAC25" w:rsidR="425C3BE3" w:rsidRDefault="425C3BE3" w:rsidP="425C3BE3">
      <w:pPr>
        <w:spacing w:line="360" w:lineRule="auto"/>
        <w:jc w:val="center"/>
        <w:rPr>
          <w:rFonts w:ascii="Arial" w:eastAsia="Arial" w:hAnsi="Arial" w:cs="Arial"/>
          <w:i/>
          <w:iCs/>
        </w:rPr>
      </w:pPr>
    </w:p>
    <w:p w14:paraId="0DD7976F" w14:textId="3916F9F7" w:rsidR="425C3BE3" w:rsidRDefault="425C3BE3" w:rsidP="425C3BE3">
      <w:pPr>
        <w:spacing w:line="360" w:lineRule="auto"/>
        <w:jc w:val="center"/>
        <w:rPr>
          <w:rFonts w:ascii="Arial" w:eastAsia="Arial" w:hAnsi="Arial" w:cs="Arial"/>
          <w:i/>
          <w:iCs/>
        </w:rPr>
      </w:pPr>
    </w:p>
    <w:p w14:paraId="1164CFA0" w14:textId="49BF4746" w:rsidR="425C3BE3" w:rsidRDefault="425C3BE3" w:rsidP="425C3BE3">
      <w:pPr>
        <w:spacing w:line="360" w:lineRule="auto"/>
        <w:jc w:val="center"/>
        <w:rPr>
          <w:rFonts w:ascii="Arial" w:eastAsia="Arial" w:hAnsi="Arial" w:cs="Arial"/>
          <w:i/>
          <w:iCs/>
        </w:rPr>
      </w:pPr>
    </w:p>
    <w:p w14:paraId="18E7C750" w14:textId="44CC7CA4" w:rsidR="425C3BE3" w:rsidRDefault="425C3BE3" w:rsidP="0A91891D">
      <w:pPr>
        <w:spacing w:line="360" w:lineRule="auto"/>
        <w:jc w:val="center"/>
        <w:rPr>
          <w:rFonts w:ascii="Arial" w:eastAsia="Arial" w:hAnsi="Arial" w:cs="Arial"/>
          <w:i/>
          <w:iCs/>
        </w:rPr>
      </w:pPr>
    </w:p>
    <w:p w14:paraId="07AA2188" w14:textId="45CE4314" w:rsidR="425C3BE3" w:rsidRDefault="425C3BE3" w:rsidP="425C3BE3">
      <w:pPr>
        <w:spacing w:line="360" w:lineRule="auto"/>
        <w:jc w:val="center"/>
        <w:rPr>
          <w:rFonts w:ascii="Arial" w:eastAsia="Arial" w:hAnsi="Arial" w:cs="Arial"/>
          <w:i/>
          <w:iCs/>
        </w:rPr>
      </w:pPr>
    </w:p>
    <w:p w14:paraId="77830643" w14:textId="4002704E" w:rsidR="425C3BE3" w:rsidRDefault="425C3BE3" w:rsidP="425C3BE3">
      <w:pPr>
        <w:spacing w:line="360" w:lineRule="auto"/>
        <w:jc w:val="center"/>
        <w:rPr>
          <w:rFonts w:ascii="Arial" w:eastAsia="Arial" w:hAnsi="Arial" w:cs="Arial"/>
          <w:i/>
          <w:iCs/>
        </w:rPr>
      </w:pPr>
    </w:p>
    <w:p w14:paraId="0D910122" w14:textId="2D64A59C" w:rsidR="2FD0B891" w:rsidRDefault="75236B96" w:rsidP="0A91891D">
      <w:pPr>
        <w:spacing w:line="257" w:lineRule="auto"/>
        <w:jc w:val="center"/>
        <w:rPr>
          <w:rFonts w:ascii="Arial" w:eastAsia="Arial" w:hAnsi="Arial" w:cs="Arial"/>
          <w:b/>
          <w:bCs/>
        </w:rPr>
      </w:pPr>
      <w:r w:rsidRPr="0A91891D">
        <w:rPr>
          <w:rFonts w:ascii="Arial" w:eastAsia="Arial" w:hAnsi="Arial" w:cs="Arial"/>
          <w:b/>
          <w:bCs/>
        </w:rPr>
        <w:t>SERVIÇO NACIONAL DE APRENDIZAGEM COMERCIAL</w:t>
      </w:r>
      <w:r w:rsidR="7AA9B793" w:rsidRPr="0A91891D">
        <w:rPr>
          <w:rFonts w:ascii="Arial" w:eastAsia="Arial" w:hAnsi="Arial" w:cs="Arial"/>
        </w:rPr>
        <w:t xml:space="preserve"> </w:t>
      </w:r>
    </w:p>
    <w:p w14:paraId="4F14B6E4" w14:textId="5E0575E0" w:rsidR="2FD0B891" w:rsidRDefault="7AA9B793" w:rsidP="425C3BE3">
      <w:pPr>
        <w:jc w:val="center"/>
      </w:pPr>
      <w:r w:rsidRPr="0A91891D">
        <w:rPr>
          <w:rFonts w:ascii="Arial" w:eastAsia="Arial" w:hAnsi="Arial" w:cs="Arial"/>
        </w:rPr>
        <w:t xml:space="preserve"> </w:t>
      </w:r>
    </w:p>
    <w:p w14:paraId="703AAFBF" w14:textId="332111A9" w:rsidR="0A91891D" w:rsidRDefault="0A91891D" w:rsidP="0A91891D">
      <w:pPr>
        <w:jc w:val="center"/>
        <w:rPr>
          <w:rFonts w:ascii="Arial" w:eastAsia="Arial" w:hAnsi="Arial" w:cs="Arial"/>
        </w:rPr>
      </w:pPr>
    </w:p>
    <w:p w14:paraId="1A33C2ED" w14:textId="4EC9ADC0" w:rsidR="00AE1970" w:rsidRPr="00AE1970" w:rsidRDefault="7AA9B793" w:rsidP="00AE1970">
      <w:pPr>
        <w:jc w:val="center"/>
        <w:rPr>
          <w:rFonts w:ascii="Arial" w:eastAsia="Arial" w:hAnsi="Arial" w:cs="Arial"/>
        </w:rPr>
      </w:pPr>
      <w:r w:rsidRPr="0A91891D">
        <w:rPr>
          <w:rFonts w:ascii="Arial" w:eastAsia="Arial" w:hAnsi="Arial" w:cs="Arial"/>
        </w:rPr>
        <w:t xml:space="preserve"> </w:t>
      </w:r>
    </w:p>
    <w:p w14:paraId="0D00024D" w14:textId="714C3CD2" w:rsidR="0D844E15" w:rsidRDefault="0D844E15" w:rsidP="0A91891D">
      <w:pPr>
        <w:jc w:val="center"/>
      </w:pPr>
      <w:r w:rsidRPr="0A91891D">
        <w:rPr>
          <w:rFonts w:ascii="Arial" w:eastAsia="Arial" w:hAnsi="Arial" w:cs="Arial"/>
        </w:rPr>
        <w:t>CAMAÇARI-BA</w:t>
      </w:r>
    </w:p>
    <w:p w14:paraId="7612A56A" w14:textId="2A1B8CAC" w:rsidR="70655055" w:rsidRPr="00AE1970" w:rsidRDefault="6F2E7E8A" w:rsidP="00AE1970">
      <w:pPr>
        <w:jc w:val="center"/>
        <w:rPr>
          <w:rFonts w:ascii="Arial" w:eastAsia="Arial" w:hAnsi="Arial" w:cs="Arial"/>
        </w:rPr>
      </w:pPr>
      <w:r w:rsidRPr="70655055">
        <w:rPr>
          <w:rFonts w:ascii="Arial" w:eastAsia="Arial" w:hAnsi="Arial" w:cs="Arial"/>
        </w:rPr>
        <w:t>2024</w:t>
      </w:r>
      <w:r w:rsidR="5C19F626" w:rsidRPr="70655055">
        <w:rPr>
          <w:rFonts w:ascii="Arial" w:eastAsia="Arial" w:hAnsi="Arial" w:cs="Arial"/>
        </w:rPr>
        <w:t xml:space="preserve"> </w:t>
      </w:r>
    </w:p>
    <w:p w14:paraId="6128B50A" w14:textId="38D0B968" w:rsidR="157961CB" w:rsidRDefault="157961CB" w:rsidP="425C3BE3">
      <w:pPr>
        <w:jc w:val="right"/>
        <w:rPr>
          <w:rFonts w:ascii="Arial" w:eastAsia="Arial" w:hAnsi="Arial" w:cs="Arial"/>
          <w:sz w:val="20"/>
          <w:szCs w:val="20"/>
        </w:rPr>
      </w:pPr>
      <w:r w:rsidRPr="425C3BE3">
        <w:rPr>
          <w:rFonts w:ascii="Arial" w:eastAsia="Arial" w:hAnsi="Arial" w:cs="Arial"/>
          <w:sz w:val="20"/>
          <w:szCs w:val="20"/>
        </w:rPr>
        <w:t>02</w:t>
      </w:r>
    </w:p>
    <w:p w14:paraId="203D92FC" w14:textId="43360B2B" w:rsidR="2954C9FD" w:rsidRDefault="2954C9FD" w:rsidP="2F7CDD33">
      <w:pPr>
        <w:jc w:val="both"/>
        <w:rPr>
          <w:rFonts w:ascii="Arial" w:eastAsia="Arial" w:hAnsi="Arial" w:cs="Arial"/>
        </w:rPr>
      </w:pPr>
      <w:r w:rsidRPr="2F7CDD33">
        <w:rPr>
          <w:rFonts w:ascii="Arial" w:eastAsia="Arial" w:hAnsi="Arial" w:cs="Arial"/>
        </w:rPr>
        <w:lastRenderedPageBreak/>
        <w:t>Sum</w:t>
      </w:r>
      <w:r w:rsidR="28E4DABF" w:rsidRPr="2F7CDD33">
        <w:rPr>
          <w:rFonts w:ascii="Arial" w:eastAsia="Arial" w:hAnsi="Arial" w:cs="Arial"/>
        </w:rPr>
        <w:t>ár</w:t>
      </w:r>
      <w:r w:rsidRPr="2F7CDD33">
        <w:rPr>
          <w:rFonts w:ascii="Arial" w:eastAsia="Arial" w:hAnsi="Arial" w:cs="Arial"/>
        </w:rPr>
        <w:t>io</w:t>
      </w:r>
    </w:p>
    <w:p w14:paraId="44F61800" w14:textId="426B7097" w:rsidR="2954C9FD" w:rsidRDefault="27D42216" w:rsidP="1B14440A">
      <w:pPr>
        <w:tabs>
          <w:tab w:val="right" w:leader="dot" w:pos="8504"/>
        </w:tabs>
        <w:spacing w:line="360" w:lineRule="auto"/>
        <w:jc w:val="both"/>
        <w:rPr>
          <w:rFonts w:ascii="Arial" w:eastAsia="Arial" w:hAnsi="Arial" w:cs="Arial"/>
        </w:rPr>
      </w:pPr>
      <w:r w:rsidRPr="1B14440A">
        <w:rPr>
          <w:rFonts w:ascii="Arial" w:eastAsia="Arial" w:hAnsi="Arial" w:cs="Arial"/>
        </w:rPr>
        <w:t xml:space="preserve">1.0 </w:t>
      </w:r>
      <w:r w:rsidRPr="1B14440A">
        <w:rPr>
          <w:rFonts w:ascii="Arial" w:eastAsia="Arial" w:hAnsi="Arial" w:cs="Arial"/>
          <w:b/>
          <w:bCs/>
        </w:rPr>
        <w:t>INTRODUÇÃO</w:t>
      </w:r>
      <w:r w:rsidR="1D182137" w:rsidRPr="1B14440A">
        <w:rPr>
          <w:rFonts w:ascii="Arial" w:eastAsia="Arial" w:hAnsi="Arial" w:cs="Arial"/>
          <w:b/>
          <w:bCs/>
        </w:rPr>
        <w:t>.....................................................................</w:t>
      </w:r>
      <w:r w:rsidR="4F5ED2E5" w:rsidRPr="1B14440A">
        <w:rPr>
          <w:rFonts w:ascii="Arial" w:eastAsia="Arial" w:hAnsi="Arial" w:cs="Arial"/>
          <w:b/>
          <w:bCs/>
        </w:rPr>
        <w:t>.....</w:t>
      </w:r>
      <w:r w:rsidR="1D182137" w:rsidRPr="1B14440A">
        <w:rPr>
          <w:rFonts w:ascii="Arial" w:eastAsia="Arial" w:hAnsi="Arial" w:cs="Arial"/>
          <w:b/>
          <w:bCs/>
        </w:rPr>
        <w:t>................</w:t>
      </w:r>
      <w:r w:rsidR="64041EF4" w:rsidRPr="1B14440A">
        <w:rPr>
          <w:rFonts w:ascii="Arial" w:eastAsia="Arial" w:hAnsi="Arial" w:cs="Arial"/>
          <w:b/>
          <w:bCs/>
        </w:rPr>
        <w:t>.</w:t>
      </w:r>
      <w:r w:rsidR="1D182137" w:rsidRPr="1B14440A">
        <w:rPr>
          <w:rFonts w:ascii="Arial" w:eastAsia="Arial" w:hAnsi="Arial" w:cs="Arial"/>
          <w:b/>
          <w:bCs/>
        </w:rPr>
        <w:t>.</w:t>
      </w:r>
      <w:r w:rsidR="34C35AB2" w:rsidRPr="1B14440A">
        <w:rPr>
          <w:rFonts w:ascii="Arial" w:eastAsia="Arial" w:hAnsi="Arial" w:cs="Arial"/>
          <w:b/>
          <w:bCs/>
        </w:rPr>
        <w:t>04</w:t>
      </w:r>
    </w:p>
    <w:p w14:paraId="0B0251B4" w14:textId="14BA3A8A" w:rsidR="2954C9FD" w:rsidRDefault="27D42216" w:rsidP="1B14440A">
      <w:pPr>
        <w:tabs>
          <w:tab w:val="right" w:leader="dot" w:pos="8504"/>
        </w:tabs>
        <w:spacing w:line="360" w:lineRule="auto"/>
        <w:ind w:right="424"/>
        <w:jc w:val="both"/>
        <w:rPr>
          <w:rFonts w:ascii="Arial" w:eastAsia="Arial" w:hAnsi="Arial" w:cs="Arial"/>
        </w:rPr>
      </w:pPr>
      <w:r w:rsidRPr="1B14440A">
        <w:rPr>
          <w:rFonts w:ascii="Arial" w:eastAsia="Arial" w:hAnsi="Arial" w:cs="Arial"/>
        </w:rPr>
        <w:t xml:space="preserve">2.0 </w:t>
      </w:r>
      <w:r w:rsidRPr="1B14440A">
        <w:rPr>
          <w:rFonts w:ascii="Arial" w:eastAsia="Arial" w:hAnsi="Arial" w:cs="Arial"/>
          <w:b/>
          <w:bCs/>
        </w:rPr>
        <w:t>PROBLEMA</w:t>
      </w:r>
      <w:r w:rsidR="367C899B" w:rsidRPr="1B14440A">
        <w:rPr>
          <w:rFonts w:ascii="Arial" w:eastAsia="Arial" w:hAnsi="Arial" w:cs="Arial"/>
          <w:b/>
          <w:bCs/>
        </w:rPr>
        <w:t>...............................................................................................</w:t>
      </w:r>
      <w:r w:rsidR="191A1898" w:rsidRPr="1B14440A">
        <w:rPr>
          <w:rFonts w:ascii="Arial" w:eastAsia="Arial" w:hAnsi="Arial" w:cs="Arial"/>
          <w:b/>
          <w:bCs/>
        </w:rPr>
        <w:t>.</w:t>
      </w:r>
      <w:r w:rsidR="539280B0" w:rsidRPr="1B14440A">
        <w:rPr>
          <w:rFonts w:ascii="Arial" w:eastAsia="Arial" w:hAnsi="Arial" w:cs="Arial"/>
          <w:b/>
          <w:bCs/>
        </w:rPr>
        <w:t>04</w:t>
      </w:r>
    </w:p>
    <w:p w14:paraId="4F2B08B0" w14:textId="372BDEBC" w:rsidR="24485B66" w:rsidRDefault="6D4D7AEA" w:rsidP="1B14440A">
      <w:pPr>
        <w:tabs>
          <w:tab w:val="right" w:leader="dot" w:pos="8504"/>
        </w:tabs>
        <w:spacing w:line="360" w:lineRule="auto"/>
        <w:ind w:right="424"/>
        <w:jc w:val="both"/>
        <w:rPr>
          <w:rFonts w:ascii="Arial" w:eastAsia="Arial" w:hAnsi="Arial" w:cs="Arial"/>
        </w:rPr>
      </w:pPr>
      <w:r w:rsidRPr="1B14440A">
        <w:rPr>
          <w:rFonts w:ascii="Arial" w:eastAsia="Arial" w:hAnsi="Arial" w:cs="Arial"/>
        </w:rPr>
        <w:t xml:space="preserve">3.0 </w:t>
      </w:r>
      <w:r w:rsidRPr="1B14440A">
        <w:rPr>
          <w:rFonts w:ascii="Arial" w:eastAsia="Arial" w:hAnsi="Arial" w:cs="Arial"/>
          <w:b/>
          <w:bCs/>
        </w:rPr>
        <w:t>SOLUÇÃO............</w:t>
      </w:r>
      <w:r w:rsidR="400BB6E8" w:rsidRPr="1B14440A">
        <w:rPr>
          <w:rFonts w:ascii="Arial" w:eastAsia="Arial" w:hAnsi="Arial" w:cs="Arial"/>
          <w:b/>
          <w:bCs/>
        </w:rPr>
        <w:t>...</w:t>
      </w:r>
      <w:r w:rsidRPr="1B14440A">
        <w:rPr>
          <w:rFonts w:ascii="Arial" w:eastAsia="Arial" w:hAnsi="Arial" w:cs="Arial"/>
          <w:b/>
          <w:bCs/>
        </w:rPr>
        <w:t>....................................................................................0</w:t>
      </w:r>
      <w:r w:rsidR="6C417EB5" w:rsidRPr="1B14440A">
        <w:rPr>
          <w:rFonts w:ascii="Arial" w:eastAsia="Arial" w:hAnsi="Arial" w:cs="Arial"/>
          <w:b/>
          <w:bCs/>
        </w:rPr>
        <w:t>6</w:t>
      </w:r>
    </w:p>
    <w:p w14:paraId="78561D2B" w14:textId="532D8116" w:rsidR="2954C9FD" w:rsidRDefault="6D4D7AEA" w:rsidP="1B14440A">
      <w:pPr>
        <w:tabs>
          <w:tab w:val="right" w:leader="dot" w:pos="8504"/>
        </w:tabs>
        <w:spacing w:line="360" w:lineRule="auto"/>
        <w:ind w:right="424"/>
        <w:jc w:val="both"/>
        <w:rPr>
          <w:rFonts w:ascii="Arial" w:eastAsia="Arial" w:hAnsi="Arial" w:cs="Arial"/>
        </w:rPr>
      </w:pPr>
      <w:r w:rsidRPr="1B14440A">
        <w:rPr>
          <w:rFonts w:ascii="Arial" w:eastAsia="Arial" w:hAnsi="Arial" w:cs="Arial"/>
        </w:rPr>
        <w:t>4</w:t>
      </w:r>
      <w:r w:rsidR="27D42216" w:rsidRPr="1B14440A">
        <w:rPr>
          <w:rFonts w:ascii="Arial" w:eastAsia="Arial" w:hAnsi="Arial" w:cs="Arial"/>
        </w:rPr>
        <w:t xml:space="preserve">.0. </w:t>
      </w:r>
      <w:r w:rsidR="27D42216" w:rsidRPr="1B14440A">
        <w:rPr>
          <w:rFonts w:ascii="Arial" w:eastAsia="Arial" w:hAnsi="Arial" w:cs="Arial"/>
          <w:b/>
          <w:bCs/>
        </w:rPr>
        <w:t>JUSTIFICATIVA</w:t>
      </w:r>
      <w:r w:rsidR="0BB1C260" w:rsidRPr="1B14440A">
        <w:rPr>
          <w:rFonts w:ascii="Arial" w:eastAsia="Arial" w:hAnsi="Arial" w:cs="Arial"/>
          <w:b/>
          <w:bCs/>
        </w:rPr>
        <w:t>.........................................................................................</w:t>
      </w:r>
      <w:r w:rsidR="3E424F80" w:rsidRPr="1B14440A">
        <w:rPr>
          <w:rFonts w:ascii="Arial" w:eastAsia="Arial" w:hAnsi="Arial" w:cs="Arial"/>
          <w:b/>
          <w:bCs/>
        </w:rPr>
        <w:t>0</w:t>
      </w:r>
      <w:r w:rsidR="42C8983E" w:rsidRPr="1B14440A">
        <w:rPr>
          <w:rFonts w:ascii="Arial" w:eastAsia="Arial" w:hAnsi="Arial" w:cs="Arial"/>
          <w:b/>
          <w:bCs/>
        </w:rPr>
        <w:t>7</w:t>
      </w:r>
    </w:p>
    <w:p w14:paraId="5918727D" w14:textId="7413A042" w:rsidR="2954C9FD" w:rsidRDefault="41C75F31" w:rsidP="1B14440A">
      <w:pPr>
        <w:tabs>
          <w:tab w:val="right" w:leader="dot" w:pos="8504"/>
        </w:tabs>
        <w:spacing w:line="360" w:lineRule="auto"/>
        <w:ind w:right="424"/>
        <w:jc w:val="both"/>
        <w:rPr>
          <w:rFonts w:ascii="Arial" w:eastAsia="Arial" w:hAnsi="Arial" w:cs="Arial"/>
        </w:rPr>
      </w:pPr>
      <w:r w:rsidRPr="1B14440A">
        <w:rPr>
          <w:rFonts w:ascii="Arial" w:eastAsia="Arial" w:hAnsi="Arial" w:cs="Arial"/>
        </w:rPr>
        <w:t>5</w:t>
      </w:r>
      <w:r w:rsidR="27D42216" w:rsidRPr="1B14440A">
        <w:rPr>
          <w:rFonts w:ascii="Arial" w:eastAsia="Arial" w:hAnsi="Arial" w:cs="Arial"/>
        </w:rPr>
        <w:t xml:space="preserve">.0 </w:t>
      </w:r>
      <w:r w:rsidR="27D42216" w:rsidRPr="1B14440A">
        <w:rPr>
          <w:rFonts w:ascii="Arial" w:eastAsia="Arial" w:hAnsi="Arial" w:cs="Arial"/>
          <w:b/>
          <w:bCs/>
        </w:rPr>
        <w:t>OBJETIVO</w:t>
      </w:r>
      <w:r w:rsidR="727689AB" w:rsidRPr="1B14440A">
        <w:rPr>
          <w:rFonts w:ascii="Arial" w:eastAsia="Arial" w:hAnsi="Arial" w:cs="Arial"/>
          <w:b/>
          <w:bCs/>
        </w:rPr>
        <w:t xml:space="preserve"> GERAL</w:t>
      </w:r>
      <w:r w:rsidR="0B6B8202" w:rsidRPr="1B14440A">
        <w:rPr>
          <w:rFonts w:ascii="Arial" w:eastAsia="Arial" w:hAnsi="Arial" w:cs="Arial"/>
          <w:b/>
          <w:bCs/>
        </w:rPr>
        <w:t>.....................................................................................</w:t>
      </w:r>
      <w:r w:rsidR="12345478" w:rsidRPr="1B14440A">
        <w:rPr>
          <w:rFonts w:ascii="Arial" w:eastAsia="Arial" w:hAnsi="Arial" w:cs="Arial"/>
          <w:b/>
          <w:bCs/>
        </w:rPr>
        <w:t>0</w:t>
      </w:r>
      <w:r w:rsidR="3C978B54" w:rsidRPr="1B14440A">
        <w:rPr>
          <w:rFonts w:ascii="Arial" w:eastAsia="Arial" w:hAnsi="Arial" w:cs="Arial"/>
          <w:b/>
          <w:bCs/>
        </w:rPr>
        <w:t>7</w:t>
      </w:r>
    </w:p>
    <w:p w14:paraId="14B2A4ED" w14:textId="534940E4" w:rsidR="2954C9FD" w:rsidRDefault="3F979431" w:rsidP="1B14440A">
      <w:pPr>
        <w:tabs>
          <w:tab w:val="right" w:leader="dot" w:pos="8504"/>
        </w:tabs>
        <w:spacing w:line="360" w:lineRule="auto"/>
        <w:ind w:right="425"/>
        <w:jc w:val="both"/>
        <w:rPr>
          <w:rFonts w:ascii="Arial" w:eastAsia="Arial" w:hAnsi="Arial" w:cs="Arial"/>
        </w:rPr>
      </w:pPr>
      <w:r w:rsidRPr="1B14440A">
        <w:rPr>
          <w:rFonts w:ascii="Arial" w:eastAsia="Arial" w:hAnsi="Arial" w:cs="Arial"/>
        </w:rPr>
        <w:t xml:space="preserve">    </w:t>
      </w:r>
      <w:r w:rsidR="31D4AE2A" w:rsidRPr="1B14440A">
        <w:rPr>
          <w:rFonts w:ascii="Arial" w:eastAsia="Arial" w:hAnsi="Arial" w:cs="Arial"/>
        </w:rPr>
        <w:t>5</w:t>
      </w:r>
      <w:r w:rsidR="27D42216" w:rsidRPr="1B14440A">
        <w:rPr>
          <w:rFonts w:ascii="Arial" w:eastAsia="Arial" w:hAnsi="Arial" w:cs="Arial"/>
        </w:rPr>
        <w:t xml:space="preserve">.1 </w:t>
      </w:r>
      <w:r w:rsidR="2F3D8BC5" w:rsidRPr="1B14440A">
        <w:rPr>
          <w:rFonts w:ascii="Arial" w:eastAsia="Arial" w:hAnsi="Arial" w:cs="Arial"/>
        </w:rPr>
        <w:t>O</w:t>
      </w:r>
      <w:r w:rsidR="27D42216" w:rsidRPr="1B14440A">
        <w:rPr>
          <w:rFonts w:ascii="Arial" w:eastAsia="Arial" w:hAnsi="Arial" w:cs="Arial"/>
          <w:b/>
          <w:bCs/>
        </w:rPr>
        <w:t xml:space="preserve">bjetivos </w:t>
      </w:r>
      <w:r w:rsidR="174946FB" w:rsidRPr="1B14440A">
        <w:rPr>
          <w:rFonts w:ascii="Arial" w:eastAsia="Arial" w:hAnsi="Arial" w:cs="Arial"/>
          <w:b/>
          <w:bCs/>
        </w:rPr>
        <w:t>E</w:t>
      </w:r>
      <w:r w:rsidR="27D42216" w:rsidRPr="1B14440A">
        <w:rPr>
          <w:rFonts w:ascii="Arial" w:eastAsia="Arial" w:hAnsi="Arial" w:cs="Arial"/>
          <w:b/>
          <w:bCs/>
        </w:rPr>
        <w:t>specífico</w:t>
      </w:r>
      <w:r w:rsidR="1F2EEB47" w:rsidRPr="1B14440A">
        <w:rPr>
          <w:rFonts w:ascii="Arial" w:eastAsia="Arial" w:hAnsi="Arial" w:cs="Arial"/>
          <w:b/>
          <w:bCs/>
        </w:rPr>
        <w:t>s</w:t>
      </w:r>
      <w:r w:rsidR="006F7375" w:rsidRPr="1B14440A">
        <w:rPr>
          <w:rFonts w:ascii="Arial" w:eastAsia="Arial" w:hAnsi="Arial" w:cs="Arial"/>
          <w:b/>
          <w:bCs/>
        </w:rPr>
        <w:t>................</w:t>
      </w:r>
      <w:r w:rsidR="293687D8" w:rsidRPr="1B14440A">
        <w:rPr>
          <w:rFonts w:ascii="Arial" w:eastAsia="Arial" w:hAnsi="Arial" w:cs="Arial"/>
          <w:b/>
          <w:bCs/>
        </w:rPr>
        <w:t>....</w:t>
      </w:r>
      <w:r w:rsidR="006F7375" w:rsidRPr="1B14440A">
        <w:rPr>
          <w:rFonts w:ascii="Arial" w:eastAsia="Arial" w:hAnsi="Arial" w:cs="Arial"/>
          <w:b/>
          <w:bCs/>
        </w:rPr>
        <w:t>..............................................</w:t>
      </w:r>
      <w:r w:rsidR="3768E762" w:rsidRPr="1B14440A">
        <w:rPr>
          <w:rFonts w:ascii="Arial" w:eastAsia="Arial" w:hAnsi="Arial" w:cs="Arial"/>
          <w:b/>
          <w:bCs/>
        </w:rPr>
        <w:t>.</w:t>
      </w:r>
      <w:r w:rsidR="3642C841" w:rsidRPr="1B14440A">
        <w:rPr>
          <w:rFonts w:ascii="Arial" w:eastAsia="Arial" w:hAnsi="Arial" w:cs="Arial"/>
          <w:b/>
          <w:bCs/>
        </w:rPr>
        <w:t>.....</w:t>
      </w:r>
      <w:r w:rsidR="006F7375" w:rsidRPr="1B14440A">
        <w:rPr>
          <w:rFonts w:ascii="Arial" w:eastAsia="Arial" w:hAnsi="Arial" w:cs="Arial"/>
          <w:b/>
          <w:bCs/>
        </w:rPr>
        <w:t>....</w:t>
      </w:r>
      <w:r w:rsidR="1B85EE93" w:rsidRPr="1B14440A">
        <w:rPr>
          <w:rFonts w:ascii="Arial" w:eastAsia="Arial" w:hAnsi="Arial" w:cs="Arial"/>
          <w:b/>
          <w:bCs/>
        </w:rPr>
        <w:t>0</w:t>
      </w:r>
      <w:r w:rsidR="34DE6142" w:rsidRPr="1B14440A">
        <w:rPr>
          <w:rFonts w:ascii="Arial" w:eastAsia="Arial" w:hAnsi="Arial" w:cs="Arial"/>
          <w:b/>
          <w:bCs/>
        </w:rPr>
        <w:t>7</w:t>
      </w:r>
    </w:p>
    <w:p w14:paraId="3C523DBC" w14:textId="7F039F19" w:rsidR="2954C9FD" w:rsidRDefault="1CBC17C8" w:rsidP="1B14440A">
      <w:pPr>
        <w:tabs>
          <w:tab w:val="right" w:leader="dot" w:pos="8504"/>
        </w:tabs>
        <w:spacing w:line="360" w:lineRule="auto"/>
        <w:ind w:right="425"/>
        <w:jc w:val="both"/>
        <w:rPr>
          <w:rFonts w:ascii="Arial" w:eastAsia="Arial" w:hAnsi="Arial" w:cs="Arial"/>
        </w:rPr>
      </w:pPr>
      <w:r w:rsidRPr="1B14440A">
        <w:rPr>
          <w:rFonts w:ascii="Arial" w:eastAsia="Arial" w:hAnsi="Arial" w:cs="Arial"/>
        </w:rPr>
        <w:t>6</w:t>
      </w:r>
      <w:r w:rsidR="27D42216" w:rsidRPr="1B14440A">
        <w:rPr>
          <w:rFonts w:ascii="Arial" w:eastAsia="Arial" w:hAnsi="Arial" w:cs="Arial"/>
        </w:rPr>
        <w:t xml:space="preserve">.0 </w:t>
      </w:r>
      <w:r w:rsidR="27D42216" w:rsidRPr="1B14440A">
        <w:rPr>
          <w:rFonts w:ascii="Arial" w:eastAsia="Arial" w:hAnsi="Arial" w:cs="Arial"/>
          <w:b/>
          <w:bCs/>
        </w:rPr>
        <w:t>METODOLOGIA</w:t>
      </w:r>
      <w:r w:rsidR="3A0807F8" w:rsidRPr="1B14440A">
        <w:rPr>
          <w:rFonts w:ascii="Arial" w:eastAsia="Arial" w:hAnsi="Arial" w:cs="Arial"/>
          <w:b/>
          <w:bCs/>
        </w:rPr>
        <w:t>..........................................................................................</w:t>
      </w:r>
      <w:r w:rsidR="642B64B1" w:rsidRPr="1B14440A">
        <w:rPr>
          <w:rFonts w:ascii="Arial" w:eastAsia="Arial" w:hAnsi="Arial" w:cs="Arial"/>
          <w:b/>
          <w:bCs/>
        </w:rPr>
        <w:t>0</w:t>
      </w:r>
      <w:r w:rsidR="48B3AEBF" w:rsidRPr="1B14440A">
        <w:rPr>
          <w:rFonts w:ascii="Arial" w:eastAsia="Arial" w:hAnsi="Arial" w:cs="Arial"/>
          <w:b/>
          <w:bCs/>
        </w:rPr>
        <w:t>8</w:t>
      </w:r>
    </w:p>
    <w:p w14:paraId="253B5F48" w14:textId="21A5A9AF" w:rsidR="2954C9FD" w:rsidRDefault="2FF9582F" w:rsidP="1B14440A">
      <w:pPr>
        <w:tabs>
          <w:tab w:val="right" w:leader="dot" w:pos="8504"/>
        </w:tabs>
        <w:spacing w:line="360" w:lineRule="auto"/>
        <w:ind w:right="424"/>
        <w:jc w:val="both"/>
        <w:rPr>
          <w:rFonts w:ascii="Arial" w:eastAsia="Arial" w:hAnsi="Arial" w:cs="Arial"/>
        </w:rPr>
      </w:pPr>
      <w:r w:rsidRPr="1B14440A">
        <w:rPr>
          <w:rFonts w:ascii="Arial" w:eastAsia="Arial" w:hAnsi="Arial" w:cs="Arial"/>
        </w:rPr>
        <w:t>7</w:t>
      </w:r>
      <w:r w:rsidR="27D42216" w:rsidRPr="1B14440A">
        <w:rPr>
          <w:rFonts w:ascii="Arial" w:eastAsia="Arial" w:hAnsi="Arial" w:cs="Arial"/>
        </w:rPr>
        <w:t xml:space="preserve">.0 </w:t>
      </w:r>
      <w:r w:rsidR="27D42216" w:rsidRPr="1B14440A">
        <w:rPr>
          <w:rFonts w:ascii="Arial" w:eastAsia="Arial" w:hAnsi="Arial" w:cs="Arial"/>
          <w:b/>
          <w:bCs/>
        </w:rPr>
        <w:t>ESTUDO DE CASO</w:t>
      </w:r>
      <w:r w:rsidR="326CD9C6" w:rsidRPr="1B14440A">
        <w:rPr>
          <w:rFonts w:ascii="Arial" w:eastAsia="Arial" w:hAnsi="Arial" w:cs="Arial"/>
          <w:b/>
          <w:bCs/>
        </w:rPr>
        <w:t>.....................................................................................</w:t>
      </w:r>
      <w:r w:rsidR="251B6E5F" w:rsidRPr="1B14440A">
        <w:rPr>
          <w:rFonts w:ascii="Arial" w:eastAsia="Arial" w:hAnsi="Arial" w:cs="Arial"/>
          <w:b/>
          <w:bCs/>
        </w:rPr>
        <w:t>0</w:t>
      </w:r>
      <w:r w:rsidR="3440CEDE" w:rsidRPr="1B14440A">
        <w:rPr>
          <w:rFonts w:ascii="Arial" w:eastAsia="Arial" w:hAnsi="Arial" w:cs="Arial"/>
          <w:b/>
          <w:bCs/>
        </w:rPr>
        <w:t>8</w:t>
      </w:r>
    </w:p>
    <w:p w14:paraId="7EC22780" w14:textId="1AEB8E37" w:rsidR="2954C9FD" w:rsidRDefault="597A3F5C" w:rsidP="1B14440A">
      <w:pPr>
        <w:tabs>
          <w:tab w:val="right" w:leader="dot" w:pos="8504"/>
        </w:tabs>
        <w:spacing w:line="360" w:lineRule="auto"/>
        <w:ind w:right="424"/>
        <w:jc w:val="both"/>
        <w:rPr>
          <w:rFonts w:ascii="Arial" w:eastAsia="Arial" w:hAnsi="Arial" w:cs="Arial"/>
        </w:rPr>
      </w:pPr>
      <w:r w:rsidRPr="1B14440A">
        <w:rPr>
          <w:rFonts w:ascii="Arial" w:eastAsia="Arial" w:hAnsi="Arial" w:cs="Arial"/>
        </w:rPr>
        <w:t>8</w:t>
      </w:r>
      <w:r w:rsidR="27D42216" w:rsidRPr="1B14440A">
        <w:rPr>
          <w:rFonts w:ascii="Arial" w:eastAsia="Arial" w:hAnsi="Arial" w:cs="Arial"/>
        </w:rPr>
        <w:t xml:space="preserve">.0 </w:t>
      </w:r>
      <w:r w:rsidR="27D42216" w:rsidRPr="1B14440A">
        <w:rPr>
          <w:rFonts w:ascii="Arial" w:eastAsia="Arial" w:hAnsi="Arial" w:cs="Arial"/>
          <w:b/>
          <w:bCs/>
        </w:rPr>
        <w:t>CONCLUSÃO</w:t>
      </w:r>
      <w:r w:rsidR="0B548D8A" w:rsidRPr="1B14440A">
        <w:rPr>
          <w:rFonts w:ascii="Arial" w:eastAsia="Arial" w:hAnsi="Arial" w:cs="Arial"/>
          <w:b/>
          <w:bCs/>
        </w:rPr>
        <w:t>...................................................................................</w:t>
      </w:r>
      <w:r w:rsidR="160E06F9" w:rsidRPr="1B14440A">
        <w:rPr>
          <w:rFonts w:ascii="Arial" w:eastAsia="Arial" w:hAnsi="Arial" w:cs="Arial"/>
          <w:b/>
          <w:bCs/>
        </w:rPr>
        <w:t>.</w:t>
      </w:r>
      <w:r w:rsidR="0B548D8A" w:rsidRPr="1B14440A">
        <w:rPr>
          <w:rFonts w:ascii="Arial" w:eastAsia="Arial" w:hAnsi="Arial" w:cs="Arial"/>
          <w:b/>
          <w:bCs/>
        </w:rPr>
        <w:t>..........</w:t>
      </w:r>
      <w:r w:rsidR="719BC088" w:rsidRPr="1B14440A">
        <w:rPr>
          <w:rFonts w:ascii="Arial" w:eastAsia="Arial" w:hAnsi="Arial" w:cs="Arial"/>
          <w:b/>
          <w:bCs/>
        </w:rPr>
        <w:t>0</w:t>
      </w:r>
      <w:r w:rsidR="2103130E" w:rsidRPr="1B14440A">
        <w:rPr>
          <w:rFonts w:ascii="Arial" w:eastAsia="Arial" w:hAnsi="Arial" w:cs="Arial"/>
          <w:b/>
          <w:bCs/>
        </w:rPr>
        <w:t>9</w:t>
      </w:r>
    </w:p>
    <w:p w14:paraId="5208E767" w14:textId="2D8F51B4" w:rsidR="425C3BE3" w:rsidRDefault="1E8EC3B6" w:rsidP="1B14440A">
      <w:pPr>
        <w:spacing w:line="360" w:lineRule="auto"/>
        <w:jc w:val="both"/>
        <w:rPr>
          <w:rFonts w:ascii="Arial" w:eastAsia="Arial" w:hAnsi="Arial" w:cs="Arial"/>
          <w:b/>
          <w:bCs/>
          <w:color w:val="161616"/>
        </w:rPr>
      </w:pPr>
      <w:r w:rsidRPr="1B14440A">
        <w:rPr>
          <w:rFonts w:ascii="Arial" w:eastAsia="Arial" w:hAnsi="Arial" w:cs="Arial"/>
        </w:rPr>
        <w:t>9</w:t>
      </w:r>
      <w:r w:rsidR="719BC088" w:rsidRPr="1B14440A">
        <w:rPr>
          <w:rFonts w:ascii="Arial" w:eastAsia="Arial" w:hAnsi="Arial" w:cs="Arial"/>
        </w:rPr>
        <w:t xml:space="preserve">.0 </w:t>
      </w:r>
      <w:r w:rsidR="719BC088" w:rsidRPr="1B14440A">
        <w:rPr>
          <w:rFonts w:ascii="Arial" w:eastAsia="Arial" w:hAnsi="Arial" w:cs="Arial"/>
          <w:b/>
          <w:bCs/>
          <w:color w:val="161616"/>
        </w:rPr>
        <w:t>CRONOGRAMA</w:t>
      </w:r>
      <w:r w:rsidR="530FED0A" w:rsidRPr="1B14440A">
        <w:rPr>
          <w:rFonts w:ascii="Arial" w:eastAsia="Arial" w:hAnsi="Arial" w:cs="Arial"/>
          <w:b/>
          <w:bCs/>
          <w:color w:val="161616"/>
        </w:rPr>
        <w:t>................................................................................</w:t>
      </w:r>
      <w:r w:rsidR="39DA16C4" w:rsidRPr="1B14440A">
        <w:rPr>
          <w:rFonts w:ascii="Arial" w:eastAsia="Arial" w:hAnsi="Arial" w:cs="Arial"/>
          <w:b/>
          <w:bCs/>
          <w:color w:val="161616"/>
        </w:rPr>
        <w:t>.</w:t>
      </w:r>
      <w:r w:rsidR="530FED0A" w:rsidRPr="1B14440A">
        <w:rPr>
          <w:rFonts w:ascii="Arial" w:eastAsia="Arial" w:hAnsi="Arial" w:cs="Arial"/>
          <w:b/>
          <w:bCs/>
          <w:color w:val="161616"/>
        </w:rPr>
        <w:t>.</w:t>
      </w:r>
      <w:r w:rsidR="6AA48D34" w:rsidRPr="1B14440A">
        <w:rPr>
          <w:rFonts w:ascii="Arial" w:eastAsia="Arial" w:hAnsi="Arial" w:cs="Arial"/>
          <w:b/>
          <w:bCs/>
          <w:color w:val="161616"/>
        </w:rPr>
        <w:t>.</w:t>
      </w:r>
      <w:r w:rsidR="530FED0A" w:rsidRPr="1B14440A">
        <w:rPr>
          <w:rFonts w:ascii="Arial" w:eastAsia="Arial" w:hAnsi="Arial" w:cs="Arial"/>
          <w:b/>
          <w:bCs/>
          <w:color w:val="161616"/>
        </w:rPr>
        <w:t>........0</w:t>
      </w:r>
      <w:r w:rsidR="26811761" w:rsidRPr="1B14440A">
        <w:rPr>
          <w:rFonts w:ascii="Arial" w:eastAsia="Arial" w:hAnsi="Arial" w:cs="Arial"/>
          <w:b/>
          <w:bCs/>
          <w:color w:val="161616"/>
        </w:rPr>
        <w:t>9</w:t>
      </w:r>
    </w:p>
    <w:p w14:paraId="687A1984" w14:textId="34331987" w:rsidR="425C3BE3" w:rsidRDefault="37FB5CA1" w:rsidP="1B14440A">
      <w:pPr>
        <w:spacing w:line="257" w:lineRule="auto"/>
        <w:jc w:val="both"/>
        <w:rPr>
          <w:rFonts w:ascii="Arial" w:eastAsia="Arial" w:hAnsi="Arial" w:cs="Arial"/>
          <w:b/>
          <w:bCs/>
        </w:rPr>
      </w:pPr>
      <w:r w:rsidRPr="1B14440A">
        <w:rPr>
          <w:rFonts w:ascii="Arial" w:eastAsia="Arial" w:hAnsi="Arial" w:cs="Arial"/>
        </w:rPr>
        <w:t>10</w:t>
      </w:r>
      <w:r w:rsidR="780E7AEF" w:rsidRPr="1B14440A">
        <w:rPr>
          <w:rFonts w:ascii="Arial" w:eastAsia="Arial" w:hAnsi="Arial" w:cs="Arial"/>
        </w:rPr>
        <w:t xml:space="preserve">.0 </w:t>
      </w:r>
      <w:r w:rsidR="780E7AEF" w:rsidRPr="1B14440A">
        <w:rPr>
          <w:rFonts w:ascii="Arial" w:eastAsia="Arial" w:hAnsi="Arial" w:cs="Arial"/>
          <w:b/>
          <w:bCs/>
        </w:rPr>
        <w:t>REFERÊNCIAS..........................................................................................</w:t>
      </w:r>
      <w:r w:rsidR="3489F69C" w:rsidRPr="1B14440A">
        <w:rPr>
          <w:rFonts w:ascii="Arial" w:eastAsia="Arial" w:hAnsi="Arial" w:cs="Arial"/>
          <w:b/>
          <w:bCs/>
        </w:rPr>
        <w:t>10</w:t>
      </w:r>
    </w:p>
    <w:p w14:paraId="7986AF3C" w14:textId="06961EA0" w:rsidR="0A91891D" w:rsidRDefault="0A91891D" w:rsidP="0A91891D">
      <w:pPr>
        <w:spacing w:line="257" w:lineRule="auto"/>
        <w:jc w:val="center"/>
        <w:rPr>
          <w:rFonts w:ascii="Arial" w:eastAsia="Arial" w:hAnsi="Arial" w:cs="Arial"/>
        </w:rPr>
      </w:pPr>
    </w:p>
    <w:p w14:paraId="331C6897" w14:textId="4C3B27F3" w:rsidR="3A9F801F" w:rsidRDefault="3A9F801F" w:rsidP="2F7CDD33">
      <w:pPr>
        <w:spacing w:line="257" w:lineRule="auto"/>
        <w:rPr>
          <w:rFonts w:ascii="Arial" w:eastAsia="Arial" w:hAnsi="Arial" w:cs="Arial"/>
        </w:rPr>
      </w:pPr>
    </w:p>
    <w:p w14:paraId="61593C18" w14:textId="0302C921" w:rsidR="3A9F801F" w:rsidRDefault="3A9F801F" w:rsidP="2F7CDD33">
      <w:pPr>
        <w:spacing w:line="257" w:lineRule="auto"/>
        <w:rPr>
          <w:rFonts w:ascii="Arial" w:eastAsia="Arial" w:hAnsi="Arial" w:cs="Arial"/>
        </w:rPr>
      </w:pPr>
    </w:p>
    <w:p w14:paraId="7D018F52" w14:textId="5C604B53" w:rsidR="3A9F801F" w:rsidRDefault="3A9F801F" w:rsidP="2F7CDD33">
      <w:pPr>
        <w:spacing w:line="257" w:lineRule="auto"/>
        <w:rPr>
          <w:rFonts w:ascii="Arial" w:eastAsia="Arial" w:hAnsi="Arial" w:cs="Arial"/>
        </w:rPr>
      </w:pPr>
    </w:p>
    <w:p w14:paraId="08C8A9E7" w14:textId="6914A93B" w:rsidR="3A9F801F" w:rsidRDefault="3A9F801F" w:rsidP="2F7CDD33">
      <w:pPr>
        <w:spacing w:line="257" w:lineRule="auto"/>
        <w:rPr>
          <w:rFonts w:ascii="Arial" w:eastAsia="Arial" w:hAnsi="Arial" w:cs="Arial"/>
        </w:rPr>
      </w:pPr>
    </w:p>
    <w:p w14:paraId="74FA8E96" w14:textId="6713A2F9" w:rsidR="3A9F801F" w:rsidRDefault="3A9F801F" w:rsidP="0BD77CC0">
      <w:pPr>
        <w:spacing w:line="257" w:lineRule="auto"/>
        <w:rPr>
          <w:rFonts w:ascii="Arial" w:eastAsia="Arial" w:hAnsi="Arial" w:cs="Arial"/>
        </w:rPr>
      </w:pPr>
    </w:p>
    <w:p w14:paraId="0D689002" w14:textId="39267784" w:rsidR="0A91891D" w:rsidRDefault="0A91891D" w:rsidP="0A91891D">
      <w:pPr>
        <w:spacing w:line="257" w:lineRule="auto"/>
        <w:rPr>
          <w:rFonts w:ascii="Arial" w:eastAsia="Arial" w:hAnsi="Arial" w:cs="Arial"/>
        </w:rPr>
      </w:pPr>
    </w:p>
    <w:p w14:paraId="6D3A3369" w14:textId="7F245589" w:rsidR="0A91891D" w:rsidRDefault="0A91891D" w:rsidP="0A91891D">
      <w:pPr>
        <w:spacing w:line="257" w:lineRule="auto"/>
        <w:rPr>
          <w:rFonts w:ascii="Arial" w:eastAsia="Arial" w:hAnsi="Arial" w:cs="Arial"/>
        </w:rPr>
      </w:pPr>
    </w:p>
    <w:p w14:paraId="5A26856B" w14:textId="2E2676A9" w:rsidR="3A9F801F" w:rsidRDefault="3A9F801F" w:rsidP="2F7CDD33">
      <w:pPr>
        <w:spacing w:line="257" w:lineRule="auto"/>
        <w:rPr>
          <w:rFonts w:ascii="Arial" w:eastAsia="Arial" w:hAnsi="Arial" w:cs="Arial"/>
        </w:rPr>
      </w:pPr>
    </w:p>
    <w:p w14:paraId="2413DFAE" w14:textId="748BCC27" w:rsidR="3A9F801F" w:rsidRDefault="3A9F801F" w:rsidP="2F7CDD33">
      <w:pPr>
        <w:spacing w:line="257" w:lineRule="auto"/>
        <w:rPr>
          <w:rFonts w:ascii="Arial" w:eastAsia="Arial" w:hAnsi="Arial" w:cs="Arial"/>
        </w:rPr>
      </w:pPr>
    </w:p>
    <w:p w14:paraId="759550BA" w14:textId="547A99EB" w:rsidR="3A9F801F" w:rsidRDefault="3A9F801F" w:rsidP="2F7CDD33">
      <w:pPr>
        <w:spacing w:line="257" w:lineRule="auto"/>
        <w:rPr>
          <w:rFonts w:ascii="Arial" w:eastAsia="Arial" w:hAnsi="Arial" w:cs="Arial"/>
        </w:rPr>
      </w:pPr>
    </w:p>
    <w:p w14:paraId="31FD8B56" w14:textId="06D6E0E4" w:rsidR="3A9F801F" w:rsidRDefault="3A9F801F" w:rsidP="2F7CDD33">
      <w:pPr>
        <w:spacing w:line="257" w:lineRule="auto"/>
        <w:rPr>
          <w:rFonts w:ascii="Arial" w:eastAsia="Arial" w:hAnsi="Arial" w:cs="Arial"/>
        </w:rPr>
      </w:pPr>
    </w:p>
    <w:p w14:paraId="3B77EAF4" w14:textId="0144ECE0" w:rsidR="3A9F801F" w:rsidRDefault="3A9F801F" w:rsidP="2F7CDD33">
      <w:pPr>
        <w:spacing w:line="257" w:lineRule="auto"/>
        <w:rPr>
          <w:rFonts w:ascii="Arial" w:eastAsia="Arial" w:hAnsi="Arial" w:cs="Arial"/>
        </w:rPr>
      </w:pPr>
    </w:p>
    <w:p w14:paraId="27F3CB61" w14:textId="3A0DC762" w:rsidR="0BD77CC0" w:rsidRDefault="0BD77CC0" w:rsidP="1B14440A">
      <w:pPr>
        <w:spacing w:line="257" w:lineRule="auto"/>
        <w:rPr>
          <w:rFonts w:ascii="Arial" w:eastAsia="Arial" w:hAnsi="Arial" w:cs="Arial"/>
        </w:rPr>
      </w:pPr>
    </w:p>
    <w:p w14:paraId="04505406" w14:textId="37536315" w:rsidR="70655055" w:rsidRDefault="70655055" w:rsidP="00AE1970">
      <w:pPr>
        <w:spacing w:line="257" w:lineRule="auto"/>
        <w:rPr>
          <w:rFonts w:ascii="Arial" w:eastAsia="Arial" w:hAnsi="Arial" w:cs="Arial"/>
          <w:sz w:val="20"/>
          <w:szCs w:val="20"/>
        </w:rPr>
      </w:pPr>
    </w:p>
    <w:p w14:paraId="14D6AFA6" w14:textId="7B0C973E" w:rsidR="78735CDC" w:rsidRDefault="78735CDC" w:rsidP="70655055">
      <w:pPr>
        <w:spacing w:line="257" w:lineRule="auto"/>
        <w:jc w:val="right"/>
        <w:rPr>
          <w:rFonts w:ascii="Arial" w:eastAsia="Arial" w:hAnsi="Arial" w:cs="Arial"/>
          <w:sz w:val="20"/>
          <w:szCs w:val="20"/>
        </w:rPr>
      </w:pPr>
      <w:r w:rsidRPr="70655055">
        <w:rPr>
          <w:rFonts w:ascii="Arial" w:eastAsia="Arial" w:hAnsi="Arial" w:cs="Arial"/>
          <w:sz w:val="20"/>
          <w:szCs w:val="20"/>
        </w:rPr>
        <w:t>03</w:t>
      </w:r>
    </w:p>
    <w:p w14:paraId="1A73052C" w14:textId="5ED913DF" w:rsidR="3A9F801F" w:rsidRDefault="4A03C062" w:rsidP="2F7CDD33">
      <w:pPr>
        <w:spacing w:line="257" w:lineRule="auto"/>
        <w:rPr>
          <w:rFonts w:ascii="Arial" w:eastAsia="Arial" w:hAnsi="Arial" w:cs="Arial"/>
        </w:rPr>
      </w:pPr>
      <w:r w:rsidRPr="1B14440A">
        <w:rPr>
          <w:rFonts w:ascii="Arial" w:eastAsia="Arial" w:hAnsi="Arial" w:cs="Arial"/>
        </w:rPr>
        <w:lastRenderedPageBreak/>
        <w:t>1.0 Introdução</w:t>
      </w:r>
    </w:p>
    <w:p w14:paraId="32E2BEA2" w14:textId="48092A40" w:rsidR="1F2FF655" w:rsidRDefault="1F2FF655" w:rsidP="1B14440A">
      <w:pPr>
        <w:spacing w:line="257" w:lineRule="auto"/>
        <w:rPr>
          <w:rFonts w:ascii="Arial" w:eastAsia="Arial" w:hAnsi="Arial" w:cs="Arial"/>
        </w:rPr>
      </w:pPr>
      <w:r w:rsidRPr="1B14440A">
        <w:rPr>
          <w:rFonts w:ascii="Arial" w:eastAsia="Arial" w:hAnsi="Arial" w:cs="Arial"/>
        </w:rPr>
        <w:t>A ideia do projeto é criar um site que permita aos usuários gerenciar suas despesas individuais. O sistema proposto é tal que, preenchendo uma planilha, eles poderão registrar suas despesas</w:t>
      </w:r>
      <w:r w:rsidR="4984B0A1" w:rsidRPr="1B14440A">
        <w:rPr>
          <w:rFonts w:ascii="Arial" w:eastAsia="Arial" w:hAnsi="Arial" w:cs="Arial"/>
        </w:rPr>
        <w:t>,</w:t>
      </w:r>
      <w:r w:rsidRPr="1B14440A">
        <w:rPr>
          <w:rFonts w:ascii="Arial" w:eastAsia="Arial" w:hAnsi="Arial" w:cs="Arial"/>
        </w:rPr>
        <w:t xml:space="preserve"> e a partir daí gerar relatórios que indicarão os maiores valores em despesas. As categorias de despesas são</w:t>
      </w:r>
      <w:r w:rsidR="38E10353" w:rsidRPr="1B14440A">
        <w:rPr>
          <w:rFonts w:ascii="Arial" w:eastAsia="Arial" w:hAnsi="Arial" w:cs="Arial"/>
        </w:rPr>
        <w:t>:</w:t>
      </w:r>
      <w:r w:rsidRPr="1B14440A">
        <w:rPr>
          <w:rFonts w:ascii="Arial" w:eastAsia="Arial" w:hAnsi="Arial" w:cs="Arial"/>
        </w:rPr>
        <w:t xml:space="preserve"> transporte, saúde, lazer, mensalidades</w:t>
      </w:r>
      <w:r w:rsidR="0559AC3E" w:rsidRPr="1B14440A">
        <w:rPr>
          <w:rFonts w:ascii="Arial" w:eastAsia="Arial" w:hAnsi="Arial" w:cs="Arial"/>
        </w:rPr>
        <w:t xml:space="preserve"> </w:t>
      </w:r>
      <w:r w:rsidRPr="1B14440A">
        <w:rPr>
          <w:rFonts w:ascii="Arial" w:eastAsia="Arial" w:hAnsi="Arial" w:cs="Arial"/>
        </w:rPr>
        <w:t xml:space="preserve">e assim por diante. Além disso, o site terá a funcionalidade de indicar qual deve ser o valor ideal de salário que cada pessoa deve ter. </w:t>
      </w:r>
    </w:p>
    <w:p w14:paraId="3AD0370B" w14:textId="71D35366" w:rsidR="1F2FF655" w:rsidRDefault="1F2FF655" w:rsidP="1B14440A">
      <w:pPr>
        <w:spacing w:line="257" w:lineRule="auto"/>
      </w:pPr>
      <w:r w:rsidRPr="1B14440A">
        <w:rPr>
          <w:rFonts w:ascii="Arial" w:eastAsia="Arial" w:hAnsi="Arial" w:cs="Arial"/>
        </w:rPr>
        <w:t>Dessa forma, o projeto terá como objetivo fornecer uma ferramenta prática para que as pessoas conheçam melhor suas finanças pessoais</w:t>
      </w:r>
      <w:r w:rsidR="19589320" w:rsidRPr="1B14440A">
        <w:rPr>
          <w:rFonts w:ascii="Arial" w:eastAsia="Arial" w:hAnsi="Arial" w:cs="Arial"/>
        </w:rPr>
        <w:t>.</w:t>
      </w:r>
      <w:r w:rsidRPr="1B14440A">
        <w:rPr>
          <w:rFonts w:ascii="Arial" w:eastAsia="Arial" w:hAnsi="Arial" w:cs="Arial"/>
        </w:rPr>
        <w:t xml:space="preserve"> </w:t>
      </w:r>
      <w:r w:rsidR="2277E6B9" w:rsidRPr="1B14440A">
        <w:rPr>
          <w:rFonts w:ascii="Arial" w:eastAsia="Arial" w:hAnsi="Arial" w:cs="Arial"/>
        </w:rPr>
        <w:t>O</w:t>
      </w:r>
      <w:r w:rsidRPr="1B14440A">
        <w:rPr>
          <w:rFonts w:ascii="Arial" w:eastAsia="Arial" w:hAnsi="Arial" w:cs="Arial"/>
        </w:rPr>
        <w:t xml:space="preserve"> que permitirá uma gestão mais efetiva e consciente desses recursos financeiros. </w:t>
      </w:r>
    </w:p>
    <w:p w14:paraId="627900B1" w14:textId="78054551" w:rsidR="1F2FF655" w:rsidRDefault="1F2FF655" w:rsidP="1B14440A">
      <w:pPr>
        <w:spacing w:line="257" w:lineRule="auto"/>
      </w:pPr>
      <w:r w:rsidRPr="1B14440A">
        <w:rPr>
          <w:rFonts w:ascii="Arial" w:eastAsia="Arial" w:hAnsi="Arial" w:cs="Arial"/>
        </w:rPr>
        <w:t>Ao analisar os dados inseridos, também possibilitará que os usuários visualizem seus gastos de forma organizada e recebam orientações sobre como equilibrar seus orçamentos.</w:t>
      </w:r>
    </w:p>
    <w:p w14:paraId="21BD97A0" w14:textId="3AF3B7B1" w:rsidR="3A9F801F" w:rsidRDefault="0F033C7C" w:rsidP="0A91891D">
      <w:pPr>
        <w:spacing w:line="257" w:lineRule="auto"/>
        <w:rPr>
          <w:rFonts w:ascii="Arial" w:eastAsia="Arial" w:hAnsi="Arial" w:cs="Arial"/>
        </w:rPr>
      </w:pPr>
      <w:r w:rsidRPr="0A91891D">
        <w:rPr>
          <w:rFonts w:ascii="Arial" w:eastAsia="Arial" w:hAnsi="Arial" w:cs="Arial"/>
        </w:rPr>
        <w:t>Com a implementação desse site, espera-se facilitar o planejamento financeiro e ajudar os usuários a alcançarem uma maior estabilidade financeira.</w:t>
      </w:r>
    </w:p>
    <w:p w14:paraId="2476A67E" w14:textId="2653630D" w:rsidR="001173C8" w:rsidRDefault="071DDA25" w:rsidP="2F7CDD33">
      <w:pPr>
        <w:spacing w:line="257" w:lineRule="auto"/>
        <w:rPr>
          <w:rFonts w:ascii="Arial" w:eastAsia="Arial" w:hAnsi="Arial" w:cs="Arial"/>
        </w:rPr>
      </w:pPr>
      <w:r w:rsidRPr="1B14440A">
        <w:rPr>
          <w:rFonts w:ascii="Arial" w:eastAsia="Arial" w:hAnsi="Arial" w:cs="Arial"/>
        </w:rPr>
        <w:t xml:space="preserve">E por falar em estabilidade financeira, não vemos em tempos atuais </w:t>
      </w:r>
      <w:r w:rsidR="3DEB4B0B" w:rsidRPr="1B14440A">
        <w:rPr>
          <w:rFonts w:ascii="Arial" w:eastAsia="Arial" w:hAnsi="Arial" w:cs="Arial"/>
        </w:rPr>
        <w:t>esse</w:t>
      </w:r>
      <w:r w:rsidR="613643ED" w:rsidRPr="1B14440A">
        <w:rPr>
          <w:rFonts w:ascii="Arial" w:eastAsia="Arial" w:hAnsi="Arial" w:cs="Arial"/>
        </w:rPr>
        <w:t>s</w:t>
      </w:r>
      <w:r w:rsidR="3DEB4B0B" w:rsidRPr="1B14440A">
        <w:rPr>
          <w:rFonts w:ascii="Arial" w:eastAsia="Arial" w:hAnsi="Arial" w:cs="Arial"/>
        </w:rPr>
        <w:t xml:space="preserve"> acontecimento</w:t>
      </w:r>
      <w:r w:rsidR="088F3E10" w:rsidRPr="1B14440A">
        <w:rPr>
          <w:rFonts w:ascii="Arial" w:eastAsia="Arial" w:hAnsi="Arial" w:cs="Arial"/>
        </w:rPr>
        <w:t>s</w:t>
      </w:r>
      <w:r w:rsidR="236CCC1E" w:rsidRPr="1B14440A">
        <w:rPr>
          <w:rFonts w:ascii="Arial" w:eastAsia="Arial" w:hAnsi="Arial" w:cs="Arial"/>
        </w:rPr>
        <w:t>,</w:t>
      </w:r>
      <w:r w:rsidR="3DEB4B0B" w:rsidRPr="1B14440A">
        <w:rPr>
          <w:rFonts w:ascii="Arial" w:eastAsia="Arial" w:hAnsi="Arial" w:cs="Arial"/>
        </w:rPr>
        <w:t xml:space="preserve"> em função do aumento </w:t>
      </w:r>
      <w:r w:rsidR="2FD23F8C" w:rsidRPr="1B14440A">
        <w:rPr>
          <w:rFonts w:ascii="Arial" w:eastAsia="Arial" w:hAnsi="Arial" w:cs="Arial"/>
        </w:rPr>
        <w:t xml:space="preserve">de pessoas em situação de inadimplência, em que </w:t>
      </w:r>
      <w:r w:rsidR="64740CB5" w:rsidRPr="1B14440A">
        <w:rPr>
          <w:rFonts w:ascii="Arial" w:eastAsia="Arial" w:hAnsi="Arial" w:cs="Arial"/>
        </w:rPr>
        <w:t xml:space="preserve">há um grande endividamento ocasionado pelo consumo excessivo, como também por causa </w:t>
      </w:r>
      <w:r w:rsidR="597D3F57" w:rsidRPr="1B14440A">
        <w:rPr>
          <w:rFonts w:ascii="Arial" w:eastAsia="Arial" w:hAnsi="Arial" w:cs="Arial"/>
        </w:rPr>
        <w:t xml:space="preserve">daquilo que conhecemos como inflação, que só tende a subir, </w:t>
      </w:r>
      <w:r w:rsidR="1C48E8A4" w:rsidRPr="1B14440A">
        <w:rPr>
          <w:rFonts w:ascii="Arial" w:eastAsia="Arial" w:hAnsi="Arial" w:cs="Arial"/>
        </w:rPr>
        <w:t xml:space="preserve">impactando no bolso do consumidor que vai ao supermercado fazer as suas compras do mês, e até mesmo </w:t>
      </w:r>
      <w:r w:rsidR="1A1B266D" w:rsidRPr="1B14440A">
        <w:rPr>
          <w:rFonts w:ascii="Arial" w:eastAsia="Arial" w:hAnsi="Arial" w:cs="Arial"/>
        </w:rPr>
        <w:t xml:space="preserve">aquelas que ocorrem quando falta </w:t>
      </w:r>
      <w:r w:rsidR="440EEDD4" w:rsidRPr="1B14440A">
        <w:rPr>
          <w:rFonts w:ascii="Arial" w:eastAsia="Arial" w:hAnsi="Arial" w:cs="Arial"/>
        </w:rPr>
        <w:t>algo dentro de casa</w:t>
      </w:r>
      <w:r w:rsidR="14229C46" w:rsidRPr="1B14440A">
        <w:rPr>
          <w:rFonts w:ascii="Arial" w:eastAsia="Arial" w:hAnsi="Arial" w:cs="Arial"/>
        </w:rPr>
        <w:t>.</w:t>
      </w:r>
      <w:r w:rsidR="5F2100BA" w:rsidRPr="1B14440A">
        <w:rPr>
          <w:rFonts w:ascii="Arial" w:eastAsia="Arial" w:hAnsi="Arial" w:cs="Arial"/>
        </w:rPr>
        <w:t xml:space="preserve"> </w:t>
      </w:r>
      <w:r w:rsidR="3C9115CA" w:rsidRPr="1B14440A">
        <w:rPr>
          <w:rFonts w:ascii="Arial" w:eastAsia="Arial" w:hAnsi="Arial" w:cs="Arial"/>
        </w:rPr>
        <w:t>(</w:t>
      </w:r>
      <w:r w:rsidR="551F6C9B" w:rsidRPr="1B14440A">
        <w:rPr>
          <w:rFonts w:ascii="Arial" w:eastAsia="Arial" w:hAnsi="Arial" w:cs="Arial"/>
        </w:rPr>
        <w:t>ADRIANA,</w:t>
      </w:r>
      <w:r w:rsidR="15EC43F3" w:rsidRPr="1B14440A">
        <w:rPr>
          <w:rFonts w:ascii="Arial" w:eastAsia="Arial" w:hAnsi="Arial" w:cs="Arial"/>
        </w:rPr>
        <w:t xml:space="preserve"> </w:t>
      </w:r>
      <w:r w:rsidR="551F6C9B" w:rsidRPr="1B14440A">
        <w:rPr>
          <w:rFonts w:ascii="Arial" w:eastAsia="Arial" w:hAnsi="Arial" w:cs="Arial"/>
        </w:rPr>
        <w:t>2023;</w:t>
      </w:r>
      <w:r w:rsidR="7BAAB870" w:rsidRPr="1B14440A">
        <w:rPr>
          <w:rFonts w:ascii="Arial" w:eastAsia="Arial" w:hAnsi="Arial" w:cs="Arial"/>
        </w:rPr>
        <w:t xml:space="preserve"> </w:t>
      </w:r>
      <w:r w:rsidR="62E9DF6F" w:rsidRPr="1B14440A">
        <w:rPr>
          <w:rFonts w:ascii="Arial" w:eastAsia="Arial" w:hAnsi="Arial" w:cs="Arial"/>
        </w:rPr>
        <w:t>NAKAMURA,</w:t>
      </w:r>
      <w:r w:rsidR="553AA7AB" w:rsidRPr="1B14440A">
        <w:rPr>
          <w:rFonts w:ascii="Arial" w:eastAsia="Arial" w:hAnsi="Arial" w:cs="Arial"/>
        </w:rPr>
        <w:t xml:space="preserve"> </w:t>
      </w:r>
      <w:r w:rsidR="62E9DF6F" w:rsidRPr="1B14440A">
        <w:rPr>
          <w:rFonts w:ascii="Arial" w:eastAsia="Arial" w:hAnsi="Arial" w:cs="Arial"/>
        </w:rPr>
        <w:t>2024)</w:t>
      </w:r>
      <w:r w:rsidR="468CAA0D" w:rsidRPr="1B14440A">
        <w:rPr>
          <w:rFonts w:ascii="Arial" w:eastAsia="Arial" w:hAnsi="Arial" w:cs="Arial"/>
        </w:rPr>
        <w:t>.</w:t>
      </w:r>
    </w:p>
    <w:p w14:paraId="2A3E478F" w14:textId="16BE6A36" w:rsidR="6E5AA64A" w:rsidRDefault="21BC03F3" w:rsidP="0A91891D">
      <w:pPr>
        <w:spacing w:after="0"/>
        <w:jc w:val="both"/>
        <w:rPr>
          <w:rFonts w:ascii="Arial" w:eastAsia="Arial" w:hAnsi="Arial" w:cs="Arial"/>
        </w:rPr>
      </w:pPr>
      <w:r w:rsidRPr="1B14440A">
        <w:rPr>
          <w:rFonts w:ascii="Arial" w:eastAsia="Arial" w:hAnsi="Arial" w:cs="Arial"/>
        </w:rPr>
        <w:t>Segundo</w:t>
      </w:r>
      <w:r w:rsidR="756E5E22" w:rsidRPr="1B14440A">
        <w:rPr>
          <w:rFonts w:ascii="Arial" w:eastAsia="Arial" w:hAnsi="Arial" w:cs="Arial"/>
        </w:rPr>
        <w:t xml:space="preserve"> o </w:t>
      </w:r>
      <w:hyperlink r:id="rId8">
        <w:r w:rsidR="756E5E22" w:rsidRPr="1B14440A">
          <w:rPr>
            <w:rStyle w:val="Hyperlink"/>
            <w:rFonts w:ascii="Arial" w:eastAsia="Arial" w:hAnsi="Arial" w:cs="Arial"/>
            <w:color w:val="auto"/>
            <w:u w:val="none"/>
          </w:rPr>
          <w:t>mapa da inadimplência da Serasa</w:t>
        </w:r>
      </w:hyperlink>
      <w:r w:rsidR="756E5E22" w:rsidRPr="1B14440A">
        <w:rPr>
          <w:rFonts w:ascii="Arial" w:eastAsia="Arial" w:hAnsi="Arial" w:cs="Arial"/>
        </w:rPr>
        <w:t xml:space="preserve">, o número de </w:t>
      </w:r>
      <w:r w:rsidR="23A9C8CD" w:rsidRPr="1B14440A">
        <w:rPr>
          <w:rFonts w:ascii="Arial" w:eastAsia="Arial" w:hAnsi="Arial" w:cs="Arial"/>
        </w:rPr>
        <w:t>pessoas i</w:t>
      </w:r>
      <w:r w:rsidR="756E5E22" w:rsidRPr="1B14440A">
        <w:rPr>
          <w:rFonts w:ascii="Arial" w:eastAsia="Arial" w:hAnsi="Arial" w:cs="Arial"/>
        </w:rPr>
        <w:t>nadimplentes no Brasil apresentou um crescimento, comparando o mês de março de 2023 e 2024.</w:t>
      </w:r>
      <w:r w:rsidR="09237876" w:rsidRPr="1B14440A">
        <w:rPr>
          <w:rFonts w:ascii="Arial" w:eastAsia="Arial" w:hAnsi="Arial" w:cs="Arial"/>
        </w:rPr>
        <w:t xml:space="preserve"> </w:t>
      </w:r>
      <w:r w:rsidR="756E5E22" w:rsidRPr="1B14440A">
        <w:rPr>
          <w:rFonts w:ascii="Arial" w:eastAsia="Arial" w:hAnsi="Arial" w:cs="Arial"/>
        </w:rPr>
        <w:t>Em março de 2023, havia 70,70 milhões de pessoas em situação de inadimplência, e em março de 2024, o número saltou para 72,89 milhões.</w:t>
      </w:r>
      <w:r w:rsidR="2E46C643" w:rsidRPr="1B14440A">
        <w:rPr>
          <w:rFonts w:ascii="Arial" w:eastAsia="Arial" w:hAnsi="Arial" w:cs="Arial"/>
        </w:rPr>
        <w:t xml:space="preserve"> </w:t>
      </w:r>
      <w:r w:rsidR="756E5E22" w:rsidRPr="1B14440A">
        <w:rPr>
          <w:rFonts w:ascii="Arial" w:eastAsia="Arial" w:hAnsi="Arial" w:cs="Arial"/>
        </w:rPr>
        <w:t xml:space="preserve">O motivo mais comum para </w:t>
      </w:r>
      <w:r w:rsidR="148CE24A" w:rsidRPr="1B14440A">
        <w:rPr>
          <w:rFonts w:ascii="Arial" w:eastAsia="Arial" w:hAnsi="Arial" w:cs="Arial"/>
        </w:rPr>
        <w:t>o número considerável de inadimplentes</w:t>
      </w:r>
      <w:r w:rsidR="756E5E22" w:rsidRPr="1B14440A">
        <w:rPr>
          <w:rFonts w:ascii="Arial" w:eastAsia="Arial" w:hAnsi="Arial" w:cs="Arial"/>
        </w:rPr>
        <w:t xml:space="preserve"> é o cartão de crédito/banco, seguido de contas básicas, como de luz, água e gás.</w:t>
      </w:r>
      <w:r w:rsidR="289B3DCD" w:rsidRPr="1B14440A">
        <w:rPr>
          <w:rFonts w:ascii="Arial" w:eastAsia="Arial" w:hAnsi="Arial" w:cs="Arial"/>
        </w:rPr>
        <w:t xml:space="preserve"> </w:t>
      </w:r>
      <w:r w:rsidR="5B15994A" w:rsidRPr="1B14440A">
        <w:rPr>
          <w:rFonts w:ascii="Arial" w:eastAsia="Arial" w:hAnsi="Arial" w:cs="Arial"/>
        </w:rPr>
        <w:t>(DE SOUZA, 2024)</w:t>
      </w:r>
    </w:p>
    <w:p w14:paraId="66820527" w14:textId="7D5BE15F" w:rsidR="0A91891D" w:rsidRDefault="0A91891D" w:rsidP="0A91891D">
      <w:pPr>
        <w:spacing w:after="0"/>
        <w:jc w:val="both"/>
        <w:rPr>
          <w:rFonts w:ascii="Arial" w:eastAsia="Arial" w:hAnsi="Arial" w:cs="Arial"/>
        </w:rPr>
      </w:pPr>
    </w:p>
    <w:p w14:paraId="64DE5EF0" w14:textId="47BB0521" w:rsidR="2F7CDD33" w:rsidRDefault="2C26933B" w:rsidP="2F7CDD33">
      <w:pPr>
        <w:spacing w:line="257" w:lineRule="auto"/>
        <w:rPr>
          <w:rFonts w:ascii="Arial" w:eastAsia="Arial" w:hAnsi="Arial" w:cs="Arial"/>
        </w:rPr>
      </w:pPr>
      <w:r w:rsidRPr="1B14440A">
        <w:rPr>
          <w:rFonts w:ascii="Arial" w:eastAsia="Arial" w:hAnsi="Arial" w:cs="Arial"/>
        </w:rPr>
        <w:t xml:space="preserve">O que piora ainda mais tal situação, </w:t>
      </w:r>
      <w:r w:rsidR="0E37D9A9" w:rsidRPr="1B14440A">
        <w:rPr>
          <w:rFonts w:ascii="Arial" w:eastAsia="Arial" w:hAnsi="Arial" w:cs="Arial"/>
        </w:rPr>
        <w:t>é</w:t>
      </w:r>
      <w:r w:rsidR="5E51CBEF" w:rsidRPr="1B14440A">
        <w:rPr>
          <w:rFonts w:ascii="Arial" w:eastAsia="Arial" w:hAnsi="Arial" w:cs="Arial"/>
        </w:rPr>
        <w:t xml:space="preserve"> que até mesmo para </w:t>
      </w:r>
      <w:r w:rsidR="42B5A8A5" w:rsidRPr="1B14440A">
        <w:rPr>
          <w:rFonts w:ascii="Arial" w:eastAsia="Arial" w:hAnsi="Arial" w:cs="Arial"/>
        </w:rPr>
        <w:t>o indivíduo</w:t>
      </w:r>
      <w:r w:rsidR="262B805F" w:rsidRPr="1B14440A">
        <w:rPr>
          <w:rFonts w:ascii="Arial" w:eastAsia="Arial" w:hAnsi="Arial" w:cs="Arial"/>
        </w:rPr>
        <w:t xml:space="preserve"> conseguir mais crédito </w:t>
      </w:r>
      <w:r w:rsidR="0BE3C61B" w:rsidRPr="1B14440A">
        <w:rPr>
          <w:rFonts w:ascii="Arial" w:eastAsia="Arial" w:hAnsi="Arial" w:cs="Arial"/>
        </w:rPr>
        <w:t>para fazer as</w:t>
      </w:r>
      <w:r w:rsidR="41E07E5B" w:rsidRPr="1B14440A">
        <w:rPr>
          <w:rFonts w:ascii="Arial" w:eastAsia="Arial" w:hAnsi="Arial" w:cs="Arial"/>
        </w:rPr>
        <w:t xml:space="preserve"> suas</w:t>
      </w:r>
      <w:r w:rsidR="0BE3C61B" w:rsidRPr="1B14440A">
        <w:rPr>
          <w:rFonts w:ascii="Arial" w:eastAsia="Arial" w:hAnsi="Arial" w:cs="Arial"/>
        </w:rPr>
        <w:t xml:space="preserve"> compras, </w:t>
      </w:r>
      <w:r w:rsidR="59014E9A" w:rsidRPr="1B14440A">
        <w:rPr>
          <w:rFonts w:ascii="Arial" w:eastAsia="Arial" w:hAnsi="Arial" w:cs="Arial"/>
        </w:rPr>
        <w:t>estará mais difícil de acordo</w:t>
      </w:r>
      <w:r w:rsidR="7147ED7C" w:rsidRPr="1B14440A">
        <w:rPr>
          <w:rFonts w:ascii="Arial" w:eastAsia="Arial" w:hAnsi="Arial" w:cs="Arial"/>
        </w:rPr>
        <w:t xml:space="preserve"> com o Febraban, uma vez que a queda do crédito </w:t>
      </w:r>
      <w:r w:rsidR="0FD4A441" w:rsidRPr="1B14440A">
        <w:rPr>
          <w:rFonts w:ascii="Arial" w:eastAsia="Arial" w:hAnsi="Arial" w:cs="Arial"/>
        </w:rPr>
        <w:t>será de 9</w:t>
      </w:r>
      <w:r w:rsidR="0ACDBAE2" w:rsidRPr="1B14440A">
        <w:rPr>
          <w:rFonts w:ascii="Arial" w:eastAsia="Arial" w:hAnsi="Arial" w:cs="Arial"/>
        </w:rPr>
        <w:t xml:space="preserve">,3% para 9%, sinalizando que o processo de endividamento </w:t>
      </w:r>
      <w:r w:rsidR="58059F57" w:rsidRPr="1B14440A">
        <w:rPr>
          <w:rFonts w:ascii="Arial" w:eastAsia="Arial" w:hAnsi="Arial" w:cs="Arial"/>
        </w:rPr>
        <w:t>crescerá</w:t>
      </w:r>
      <w:r w:rsidR="340B324B" w:rsidRPr="1B14440A">
        <w:rPr>
          <w:rFonts w:ascii="Arial" w:eastAsia="Arial" w:hAnsi="Arial" w:cs="Arial"/>
        </w:rPr>
        <w:t xml:space="preserve"> </w:t>
      </w:r>
      <w:r w:rsidR="29AEF14A" w:rsidRPr="1B14440A">
        <w:rPr>
          <w:rFonts w:ascii="Arial" w:eastAsia="Arial" w:hAnsi="Arial" w:cs="Arial"/>
        </w:rPr>
        <w:t>(E</w:t>
      </w:r>
      <w:r w:rsidR="609DF531" w:rsidRPr="1B14440A">
        <w:rPr>
          <w:rFonts w:ascii="Arial" w:eastAsia="Arial" w:hAnsi="Arial" w:cs="Arial"/>
        </w:rPr>
        <w:t>STADÃO CONTEÚDO</w:t>
      </w:r>
      <w:r w:rsidR="37E27D6E" w:rsidRPr="1B14440A">
        <w:rPr>
          <w:rFonts w:ascii="Arial" w:eastAsia="Arial" w:hAnsi="Arial" w:cs="Arial"/>
        </w:rPr>
        <w:t>, 2025).</w:t>
      </w:r>
    </w:p>
    <w:p w14:paraId="504110FF" w14:textId="26C19B90" w:rsidR="009C0A4D" w:rsidRDefault="009C0A4D" w:rsidP="2F7CDD33">
      <w:pPr>
        <w:spacing w:line="257" w:lineRule="auto"/>
        <w:rPr>
          <w:rFonts w:ascii="Arial" w:eastAsia="Arial" w:hAnsi="Arial" w:cs="Arial"/>
        </w:rPr>
      </w:pPr>
    </w:p>
    <w:p w14:paraId="270BCEA5" w14:textId="10E86683" w:rsidR="42DD57B9" w:rsidRDefault="42DD57B9" w:rsidP="2F7CDD33">
      <w:pPr>
        <w:spacing w:line="257" w:lineRule="auto"/>
        <w:rPr>
          <w:rFonts w:ascii="Arial" w:eastAsia="Arial" w:hAnsi="Arial" w:cs="Arial"/>
          <w:color w:val="161616"/>
        </w:rPr>
      </w:pPr>
      <w:r w:rsidRPr="2F7CDD33">
        <w:rPr>
          <w:rFonts w:ascii="Arial" w:eastAsia="Arial" w:hAnsi="Arial" w:cs="Arial"/>
        </w:rPr>
        <w:t>2.0 Problema</w:t>
      </w:r>
    </w:p>
    <w:p w14:paraId="098E7AC1" w14:textId="4EC5417D" w:rsidR="63C1708D" w:rsidRDefault="39A3F023" w:rsidP="1B14440A">
      <w:pPr>
        <w:spacing w:line="257" w:lineRule="auto"/>
        <w:rPr>
          <w:rFonts w:ascii="Arial" w:eastAsia="Arial" w:hAnsi="Arial" w:cs="Arial"/>
          <w:color w:val="161616"/>
        </w:rPr>
      </w:pPr>
      <w:r w:rsidRPr="70655055">
        <w:rPr>
          <w:rFonts w:ascii="Arial" w:eastAsia="Arial" w:hAnsi="Arial" w:cs="Arial"/>
          <w:color w:val="161616"/>
        </w:rPr>
        <w:t>Em abril, mais de 66 milhões de brasileiros estavam com o nome no vermelho,</w:t>
      </w:r>
      <w:r w:rsidR="701A6D94" w:rsidRPr="70655055">
        <w:rPr>
          <w:rFonts w:ascii="Arial" w:eastAsia="Arial" w:hAnsi="Arial" w:cs="Arial"/>
          <w:color w:val="161616"/>
        </w:rPr>
        <w:t xml:space="preserve"> portanto</w:t>
      </w:r>
      <w:r w:rsidR="7BD39F06" w:rsidRPr="70655055">
        <w:rPr>
          <w:rFonts w:ascii="Arial" w:eastAsia="Arial" w:hAnsi="Arial" w:cs="Arial"/>
          <w:color w:val="161616"/>
        </w:rPr>
        <w:t xml:space="preserve">, </w:t>
      </w:r>
      <w:r w:rsidRPr="70655055">
        <w:rPr>
          <w:rFonts w:ascii="Arial" w:eastAsia="Arial" w:hAnsi="Arial" w:cs="Arial"/>
          <w:color w:val="161616"/>
        </w:rPr>
        <w:t>o custo do cr</w:t>
      </w:r>
      <w:r w:rsidR="5FDBAD07" w:rsidRPr="70655055">
        <w:rPr>
          <w:rFonts w:ascii="Arial" w:eastAsia="Arial" w:hAnsi="Arial" w:cs="Arial"/>
          <w:color w:val="161616"/>
        </w:rPr>
        <w:t>é</w:t>
      </w:r>
      <w:r w:rsidRPr="70655055">
        <w:rPr>
          <w:rFonts w:ascii="Arial" w:eastAsia="Arial" w:hAnsi="Arial" w:cs="Arial"/>
          <w:color w:val="161616"/>
        </w:rPr>
        <w:t xml:space="preserve">dito e o preço médio dos produtos no </w:t>
      </w:r>
      <w:r w:rsidR="377C5157" w:rsidRPr="70655055">
        <w:rPr>
          <w:rFonts w:ascii="Arial" w:eastAsia="Arial" w:hAnsi="Arial" w:cs="Arial"/>
          <w:color w:val="161616"/>
        </w:rPr>
        <w:t>B</w:t>
      </w:r>
      <w:r w:rsidRPr="70655055">
        <w:rPr>
          <w:rFonts w:ascii="Arial" w:eastAsia="Arial" w:hAnsi="Arial" w:cs="Arial"/>
          <w:color w:val="161616"/>
        </w:rPr>
        <w:t>rasil teve um considerado a</w:t>
      </w:r>
      <w:r w:rsidR="55E2E28E" w:rsidRPr="70655055">
        <w:rPr>
          <w:rFonts w:ascii="Arial" w:eastAsia="Arial" w:hAnsi="Arial" w:cs="Arial"/>
          <w:color w:val="161616"/>
        </w:rPr>
        <w:t>umento em relação</w:t>
      </w:r>
      <w:r w:rsidR="157AA230" w:rsidRPr="70655055">
        <w:rPr>
          <w:rFonts w:ascii="Arial" w:eastAsia="Arial" w:hAnsi="Arial" w:cs="Arial"/>
          <w:color w:val="161616"/>
        </w:rPr>
        <w:t xml:space="preserve"> à</w:t>
      </w:r>
      <w:r w:rsidR="55E2E28E" w:rsidRPr="70655055">
        <w:rPr>
          <w:rFonts w:ascii="Arial" w:eastAsia="Arial" w:hAnsi="Arial" w:cs="Arial"/>
          <w:color w:val="161616"/>
        </w:rPr>
        <w:t xml:space="preserve"> inflação no ano de 2023. Por conta disso</w:t>
      </w:r>
      <w:r w:rsidR="397CB71A" w:rsidRPr="70655055">
        <w:rPr>
          <w:rFonts w:ascii="Arial" w:eastAsia="Arial" w:hAnsi="Arial" w:cs="Arial"/>
          <w:color w:val="161616"/>
        </w:rPr>
        <w:t xml:space="preserve">, </w:t>
      </w:r>
      <w:r w:rsidR="55E2E28E" w:rsidRPr="70655055">
        <w:rPr>
          <w:rFonts w:ascii="Arial" w:eastAsia="Arial" w:hAnsi="Arial" w:cs="Arial"/>
          <w:color w:val="161616"/>
        </w:rPr>
        <w:t>mu</w:t>
      </w:r>
      <w:r w:rsidR="5A846B05" w:rsidRPr="70655055">
        <w:rPr>
          <w:rFonts w:ascii="Arial" w:eastAsia="Arial" w:hAnsi="Arial" w:cs="Arial"/>
          <w:color w:val="161616"/>
        </w:rPr>
        <w:t>ita</w:t>
      </w:r>
      <w:r w:rsidR="55E2E28E" w:rsidRPr="70655055">
        <w:rPr>
          <w:rFonts w:ascii="Arial" w:eastAsia="Arial" w:hAnsi="Arial" w:cs="Arial"/>
          <w:color w:val="161616"/>
        </w:rPr>
        <w:t xml:space="preserve">s pessoas acabaram </w:t>
      </w:r>
      <w:r w:rsidR="16AD06F2" w:rsidRPr="70655055">
        <w:rPr>
          <w:rFonts w:ascii="Arial" w:eastAsia="Arial" w:hAnsi="Arial" w:cs="Arial"/>
          <w:color w:val="161616"/>
        </w:rPr>
        <w:t xml:space="preserve">entrando </w:t>
      </w:r>
      <w:r w:rsidR="555034BA" w:rsidRPr="70655055">
        <w:rPr>
          <w:rFonts w:ascii="Arial" w:eastAsia="Arial" w:hAnsi="Arial" w:cs="Arial"/>
          <w:color w:val="161616"/>
        </w:rPr>
        <w:t>em dívidas das quais não conseguem sair pela falta d</w:t>
      </w:r>
      <w:r w:rsidR="0E8E091B" w:rsidRPr="70655055">
        <w:rPr>
          <w:rFonts w:ascii="Arial" w:eastAsia="Arial" w:hAnsi="Arial" w:cs="Arial"/>
          <w:color w:val="161616"/>
        </w:rPr>
        <w:t>e</w:t>
      </w:r>
      <w:r w:rsidR="555034BA" w:rsidRPr="70655055">
        <w:rPr>
          <w:rFonts w:ascii="Arial" w:eastAsia="Arial" w:hAnsi="Arial" w:cs="Arial"/>
          <w:color w:val="161616"/>
        </w:rPr>
        <w:t xml:space="preserve"> educação financeira</w:t>
      </w:r>
      <w:r w:rsidR="313D05CF" w:rsidRPr="70655055">
        <w:rPr>
          <w:rFonts w:ascii="Arial" w:eastAsia="Arial" w:hAnsi="Arial" w:cs="Arial"/>
          <w:color w:val="161616"/>
        </w:rPr>
        <w:t xml:space="preserve">. Com relação ao perfil das dívidas, os segmentos de </w:t>
      </w:r>
    </w:p>
    <w:p w14:paraId="4BA8B235" w14:textId="108D5989" w:rsidR="63C1708D" w:rsidRDefault="3C737C29" w:rsidP="1B14440A">
      <w:pPr>
        <w:spacing w:line="257" w:lineRule="auto"/>
        <w:jc w:val="right"/>
        <w:rPr>
          <w:rFonts w:ascii="Arial" w:eastAsia="Arial" w:hAnsi="Arial" w:cs="Arial"/>
          <w:color w:val="161616"/>
          <w:sz w:val="20"/>
          <w:szCs w:val="20"/>
        </w:rPr>
      </w:pPr>
      <w:r w:rsidRPr="70655055">
        <w:rPr>
          <w:rFonts w:ascii="Arial" w:eastAsia="Arial" w:hAnsi="Arial" w:cs="Arial"/>
          <w:color w:val="161616"/>
          <w:sz w:val="20"/>
          <w:szCs w:val="20"/>
        </w:rPr>
        <w:t>04</w:t>
      </w:r>
    </w:p>
    <w:p w14:paraId="1C9326C3" w14:textId="23BF8BFD" w:rsidR="63C1708D" w:rsidRDefault="79C53407" w:rsidP="70655055">
      <w:pPr>
        <w:spacing w:line="257" w:lineRule="auto"/>
        <w:rPr>
          <w:rFonts w:ascii="Arial" w:eastAsia="Arial" w:hAnsi="Arial" w:cs="Arial"/>
          <w:color w:val="161616"/>
        </w:rPr>
      </w:pPr>
      <w:r w:rsidRPr="70655055">
        <w:rPr>
          <w:rFonts w:ascii="Arial" w:eastAsia="Arial" w:hAnsi="Arial" w:cs="Arial"/>
          <w:color w:val="161616"/>
        </w:rPr>
        <w:lastRenderedPageBreak/>
        <w:t>Bancos e Cartões possuem 28,1% dos débitos, enquanto contas básicas como água</w:t>
      </w:r>
      <w:r w:rsidR="313D05CF" w:rsidRPr="70655055">
        <w:rPr>
          <w:rFonts w:ascii="Arial" w:eastAsia="Arial" w:hAnsi="Arial" w:cs="Arial"/>
          <w:color w:val="161616"/>
        </w:rPr>
        <w:t>, luz e gás representam 22,9%. Na comparação com abril de 2021, o setor de</w:t>
      </w:r>
      <w:r w:rsidR="6DC07534" w:rsidRPr="70655055">
        <w:rPr>
          <w:rFonts w:ascii="Arial" w:eastAsia="Arial" w:hAnsi="Arial" w:cs="Arial"/>
          <w:color w:val="161616"/>
        </w:rPr>
        <w:t xml:space="preserve"> </w:t>
      </w:r>
      <w:r w:rsidR="313D05CF" w:rsidRPr="70655055">
        <w:rPr>
          <w:rFonts w:ascii="Arial" w:eastAsia="Arial" w:hAnsi="Arial" w:cs="Arial"/>
          <w:color w:val="161616"/>
        </w:rPr>
        <w:t>Finan</w:t>
      </w:r>
      <w:r w:rsidR="453DD36A" w:rsidRPr="70655055">
        <w:rPr>
          <w:rFonts w:ascii="Arial" w:eastAsia="Arial" w:hAnsi="Arial" w:cs="Arial"/>
          <w:color w:val="161616"/>
        </w:rPr>
        <w:t>ças</w:t>
      </w:r>
      <w:r w:rsidR="313D05CF" w:rsidRPr="70655055">
        <w:rPr>
          <w:rFonts w:ascii="Arial" w:eastAsia="Arial" w:hAnsi="Arial" w:cs="Arial"/>
          <w:color w:val="161616"/>
        </w:rPr>
        <w:t xml:space="preserve"> foi o que teve maior aumento na participação de inadimplência</w:t>
      </w:r>
      <w:r w:rsidR="1AE90358" w:rsidRPr="70655055">
        <w:rPr>
          <w:rFonts w:ascii="Arial" w:eastAsia="Arial" w:hAnsi="Arial" w:cs="Arial"/>
          <w:color w:val="161616"/>
        </w:rPr>
        <w:t>:</w:t>
      </w:r>
      <w:r w:rsidR="313D05CF" w:rsidRPr="70655055">
        <w:rPr>
          <w:rFonts w:ascii="Arial" w:eastAsia="Arial" w:hAnsi="Arial" w:cs="Arial"/>
          <w:color w:val="161616"/>
        </w:rPr>
        <w:t xml:space="preserve"> d</w:t>
      </w:r>
      <w:r w:rsidR="19B50986" w:rsidRPr="70655055">
        <w:rPr>
          <w:rFonts w:ascii="Arial" w:eastAsia="Arial" w:hAnsi="Arial" w:cs="Arial"/>
          <w:color w:val="161616"/>
        </w:rPr>
        <w:t xml:space="preserve">e </w:t>
      </w:r>
      <w:r w:rsidR="313D05CF" w:rsidRPr="70655055">
        <w:rPr>
          <w:rFonts w:ascii="Arial" w:eastAsia="Arial" w:hAnsi="Arial" w:cs="Arial"/>
          <w:color w:val="161616"/>
        </w:rPr>
        <w:t>9,6% para 12,4%. Dados da Pesquisa de Endividamento e Inadimplência do Consumidor (</w:t>
      </w:r>
      <w:r w:rsidR="6D55A800" w:rsidRPr="70655055">
        <w:rPr>
          <w:rFonts w:ascii="Arial" w:eastAsia="Arial" w:hAnsi="Arial" w:cs="Arial"/>
          <w:color w:val="161616"/>
        </w:rPr>
        <w:t>PEIC</w:t>
      </w:r>
      <w:r w:rsidR="313D05CF" w:rsidRPr="70655055">
        <w:rPr>
          <w:rFonts w:ascii="Arial" w:eastAsia="Arial" w:hAnsi="Arial" w:cs="Arial"/>
          <w:color w:val="161616"/>
        </w:rPr>
        <w:t>)</w:t>
      </w:r>
      <w:r w:rsidR="481BDD05" w:rsidRPr="70655055">
        <w:rPr>
          <w:rFonts w:ascii="Arial" w:eastAsia="Arial" w:hAnsi="Arial" w:cs="Arial"/>
          <w:color w:val="161616"/>
        </w:rPr>
        <w:t xml:space="preserve">, </w:t>
      </w:r>
      <w:r w:rsidR="313D05CF" w:rsidRPr="70655055">
        <w:rPr>
          <w:rFonts w:ascii="Arial" w:eastAsia="Arial" w:hAnsi="Arial" w:cs="Arial"/>
          <w:color w:val="161616"/>
        </w:rPr>
        <w:t>apontam que o endividamento com cartão de crédito atingiu nível recorde entre famílias com maior renda.</w:t>
      </w:r>
    </w:p>
    <w:p w14:paraId="242DA0BD" w14:textId="06ACACF4" w:rsidR="005779A1" w:rsidRDefault="7B10A282" w:rsidP="2F7CDD33">
      <w:pPr>
        <w:spacing w:line="257" w:lineRule="auto"/>
        <w:rPr>
          <w:rFonts w:ascii="Arial" w:eastAsia="Arial" w:hAnsi="Arial" w:cs="Arial"/>
          <w:color w:val="161616"/>
        </w:rPr>
      </w:pPr>
      <w:r w:rsidRPr="1B14440A">
        <w:rPr>
          <w:rFonts w:ascii="Arial" w:eastAsia="Arial" w:hAnsi="Arial" w:cs="Arial"/>
          <w:color w:val="161616"/>
        </w:rPr>
        <w:t xml:space="preserve">Além disso, </w:t>
      </w:r>
      <w:r w:rsidR="7369D8A2" w:rsidRPr="1B14440A">
        <w:rPr>
          <w:rFonts w:ascii="Arial" w:eastAsia="Arial" w:hAnsi="Arial" w:cs="Arial"/>
          <w:color w:val="161616"/>
        </w:rPr>
        <w:t>segundo João Nakamura</w:t>
      </w:r>
      <w:r w:rsidR="6BCEC985" w:rsidRPr="1B14440A">
        <w:rPr>
          <w:rFonts w:ascii="Arial" w:eastAsia="Arial" w:hAnsi="Arial" w:cs="Arial"/>
          <w:color w:val="161616"/>
        </w:rPr>
        <w:t xml:space="preserve">, </w:t>
      </w:r>
      <w:r w:rsidR="35D3CD8E" w:rsidRPr="1B14440A">
        <w:rPr>
          <w:rFonts w:ascii="Arial" w:eastAsia="Arial" w:hAnsi="Arial" w:cs="Arial"/>
          <w:color w:val="161616"/>
        </w:rPr>
        <w:t>jornalista</w:t>
      </w:r>
      <w:r w:rsidR="6BCEC985" w:rsidRPr="1B14440A">
        <w:rPr>
          <w:rFonts w:ascii="Arial" w:eastAsia="Arial" w:hAnsi="Arial" w:cs="Arial"/>
          <w:color w:val="161616"/>
        </w:rPr>
        <w:t xml:space="preserve"> da CNN</w:t>
      </w:r>
      <w:r w:rsidR="7C374B4D" w:rsidRPr="1B14440A">
        <w:rPr>
          <w:rFonts w:ascii="Arial" w:eastAsia="Arial" w:hAnsi="Arial" w:cs="Arial"/>
          <w:color w:val="161616"/>
        </w:rPr>
        <w:t>,</w:t>
      </w:r>
      <w:r w:rsidR="6BCEC985" w:rsidRPr="1B14440A">
        <w:rPr>
          <w:rFonts w:ascii="Arial" w:eastAsia="Arial" w:hAnsi="Arial" w:cs="Arial"/>
          <w:color w:val="161616"/>
        </w:rPr>
        <w:t xml:space="preserve"> </w:t>
      </w:r>
      <w:r w:rsidR="75768D8A" w:rsidRPr="1B14440A">
        <w:rPr>
          <w:rFonts w:ascii="Arial" w:eastAsia="Arial" w:hAnsi="Arial" w:cs="Arial"/>
          <w:color w:val="161616"/>
        </w:rPr>
        <w:t>essa população</w:t>
      </w:r>
      <w:r w:rsidR="229425AC" w:rsidRPr="1B14440A">
        <w:rPr>
          <w:rFonts w:ascii="Arial" w:eastAsia="Arial" w:hAnsi="Arial" w:cs="Arial"/>
          <w:color w:val="161616"/>
        </w:rPr>
        <w:t xml:space="preserve"> </w:t>
      </w:r>
      <w:r w:rsidRPr="1B14440A">
        <w:rPr>
          <w:rFonts w:ascii="Arial" w:eastAsia="Arial" w:hAnsi="Arial" w:cs="Arial"/>
          <w:color w:val="161616"/>
        </w:rPr>
        <w:t>conseguiu diminuir seu endividamento a 67,1% em outubro, além de ter registrado 14,3% de inadimplência.</w:t>
      </w:r>
      <w:r w:rsidR="3489A239" w:rsidRPr="1B14440A">
        <w:rPr>
          <w:rFonts w:ascii="Arial" w:eastAsia="Arial" w:hAnsi="Arial" w:cs="Arial"/>
          <w:color w:val="161616"/>
        </w:rPr>
        <w:t xml:space="preserve"> O </w:t>
      </w:r>
      <w:r w:rsidRPr="1B14440A">
        <w:rPr>
          <w:rFonts w:ascii="Arial" w:eastAsia="Arial" w:hAnsi="Arial" w:cs="Arial"/>
          <w:color w:val="161616"/>
        </w:rPr>
        <w:t xml:space="preserve">endividamento dos mais pobres foi contra a </w:t>
      </w:r>
      <w:r w:rsidR="7C374B4D" w:rsidRPr="1B14440A">
        <w:rPr>
          <w:rFonts w:ascii="Arial" w:eastAsia="Arial" w:hAnsi="Arial" w:cs="Arial"/>
          <w:color w:val="161616"/>
        </w:rPr>
        <w:t>tendência</w:t>
      </w:r>
      <w:r w:rsidR="00353542" w:rsidRPr="1B14440A">
        <w:rPr>
          <w:rFonts w:ascii="Arial" w:eastAsia="Arial" w:hAnsi="Arial" w:cs="Arial"/>
          <w:color w:val="161616"/>
        </w:rPr>
        <w:t xml:space="preserve"> </w:t>
      </w:r>
      <w:r w:rsidRPr="1B14440A">
        <w:rPr>
          <w:rFonts w:ascii="Arial" w:eastAsia="Arial" w:hAnsi="Arial" w:cs="Arial"/>
          <w:color w:val="161616"/>
        </w:rPr>
        <w:t>e aumentou de 78,7% em outubro de 2023</w:t>
      </w:r>
      <w:r w:rsidR="0E76D622" w:rsidRPr="1B14440A">
        <w:rPr>
          <w:rFonts w:ascii="Arial" w:eastAsia="Arial" w:hAnsi="Arial" w:cs="Arial"/>
          <w:color w:val="161616"/>
        </w:rPr>
        <w:t>,</w:t>
      </w:r>
      <w:r w:rsidRPr="1B14440A">
        <w:rPr>
          <w:rFonts w:ascii="Arial" w:eastAsia="Arial" w:hAnsi="Arial" w:cs="Arial"/>
          <w:color w:val="161616"/>
        </w:rPr>
        <w:t xml:space="preserve"> para 80,8%.</w:t>
      </w:r>
    </w:p>
    <w:p w14:paraId="09DB86F7" w14:textId="100724AD" w:rsidR="2B16BC4B" w:rsidRDefault="3D63C0FA" w:rsidP="2F7CDD33">
      <w:pPr>
        <w:spacing w:line="257" w:lineRule="auto"/>
        <w:rPr>
          <w:rFonts w:ascii="Arial" w:eastAsia="Arial" w:hAnsi="Arial" w:cs="Arial"/>
          <w:color w:val="161616"/>
        </w:rPr>
      </w:pPr>
      <w:r w:rsidRPr="1B14440A">
        <w:rPr>
          <w:rFonts w:ascii="Arial" w:eastAsia="Arial" w:hAnsi="Arial" w:cs="Arial"/>
          <w:color w:val="161616"/>
        </w:rPr>
        <w:t>Todo</w:t>
      </w:r>
      <w:r w:rsidR="4C3AC6AF" w:rsidRPr="1B14440A">
        <w:rPr>
          <w:rFonts w:ascii="Arial" w:eastAsia="Arial" w:hAnsi="Arial" w:cs="Arial"/>
          <w:color w:val="161616"/>
        </w:rPr>
        <w:t>s</w:t>
      </w:r>
      <w:r w:rsidRPr="1B14440A">
        <w:rPr>
          <w:rFonts w:ascii="Arial" w:eastAsia="Arial" w:hAnsi="Arial" w:cs="Arial"/>
          <w:color w:val="161616"/>
        </w:rPr>
        <w:t xml:space="preserve"> esse</w:t>
      </w:r>
      <w:r w:rsidR="4BB6BBF1" w:rsidRPr="1B14440A">
        <w:rPr>
          <w:rFonts w:ascii="Arial" w:eastAsia="Arial" w:hAnsi="Arial" w:cs="Arial"/>
          <w:color w:val="161616"/>
        </w:rPr>
        <w:t>s</w:t>
      </w:r>
      <w:r w:rsidRPr="1B14440A">
        <w:rPr>
          <w:rFonts w:ascii="Arial" w:eastAsia="Arial" w:hAnsi="Arial" w:cs="Arial"/>
          <w:color w:val="161616"/>
        </w:rPr>
        <w:t xml:space="preserve"> endividamento</w:t>
      </w:r>
      <w:r w:rsidR="09F79EEB" w:rsidRPr="1B14440A">
        <w:rPr>
          <w:rFonts w:ascii="Arial" w:eastAsia="Arial" w:hAnsi="Arial" w:cs="Arial"/>
          <w:color w:val="161616"/>
        </w:rPr>
        <w:t>s</w:t>
      </w:r>
      <w:r w:rsidRPr="1B14440A">
        <w:rPr>
          <w:rFonts w:ascii="Arial" w:eastAsia="Arial" w:hAnsi="Arial" w:cs="Arial"/>
          <w:color w:val="161616"/>
        </w:rPr>
        <w:t xml:space="preserve"> acaba</w:t>
      </w:r>
      <w:r w:rsidR="3ABAC51F" w:rsidRPr="1B14440A">
        <w:rPr>
          <w:rFonts w:ascii="Arial" w:eastAsia="Arial" w:hAnsi="Arial" w:cs="Arial"/>
          <w:color w:val="161616"/>
        </w:rPr>
        <w:t>m</w:t>
      </w:r>
      <w:r w:rsidRPr="1B14440A">
        <w:rPr>
          <w:rFonts w:ascii="Arial" w:eastAsia="Arial" w:hAnsi="Arial" w:cs="Arial"/>
          <w:color w:val="161616"/>
        </w:rPr>
        <w:t xml:space="preserve"> gerando problemas como ansiedade</w:t>
      </w:r>
      <w:r w:rsidR="1CBA4567" w:rsidRPr="1B14440A">
        <w:rPr>
          <w:rFonts w:ascii="Arial" w:eastAsia="Arial" w:hAnsi="Arial" w:cs="Arial"/>
          <w:color w:val="161616"/>
        </w:rPr>
        <w:t xml:space="preserve"> e em casos mais graves até o suicídio</w:t>
      </w:r>
      <w:r w:rsidRPr="1B14440A">
        <w:rPr>
          <w:rFonts w:ascii="Arial" w:eastAsia="Arial" w:hAnsi="Arial" w:cs="Arial"/>
          <w:color w:val="161616"/>
        </w:rPr>
        <w:t xml:space="preserve">, </w:t>
      </w:r>
      <w:r w:rsidR="58FFE6B3" w:rsidRPr="1B14440A">
        <w:rPr>
          <w:rFonts w:ascii="Arial" w:eastAsia="Arial" w:hAnsi="Arial" w:cs="Arial"/>
          <w:color w:val="161616"/>
        </w:rPr>
        <w:t>tendo em vista que</w:t>
      </w:r>
      <w:r w:rsidRPr="1B14440A">
        <w:rPr>
          <w:rFonts w:ascii="Arial" w:eastAsia="Arial" w:hAnsi="Arial" w:cs="Arial"/>
          <w:color w:val="161616"/>
        </w:rPr>
        <w:t xml:space="preserve"> a pessoa endividada </w:t>
      </w:r>
      <w:r w:rsidR="63AFAD75" w:rsidRPr="1B14440A">
        <w:rPr>
          <w:rFonts w:ascii="Arial" w:eastAsia="Arial" w:hAnsi="Arial" w:cs="Arial"/>
          <w:color w:val="161616"/>
        </w:rPr>
        <w:t>se sente</w:t>
      </w:r>
      <w:r w:rsidR="7A9B205F" w:rsidRPr="1B14440A">
        <w:rPr>
          <w:rFonts w:ascii="Arial" w:eastAsia="Arial" w:hAnsi="Arial" w:cs="Arial"/>
          <w:color w:val="161616"/>
        </w:rPr>
        <w:t xml:space="preserve"> </w:t>
      </w:r>
      <w:r w:rsidR="04EADBC1" w:rsidRPr="1B14440A">
        <w:rPr>
          <w:rFonts w:ascii="Arial" w:eastAsia="Arial" w:hAnsi="Arial" w:cs="Arial"/>
          <w:color w:val="161616"/>
        </w:rPr>
        <w:t>preocupada</w:t>
      </w:r>
      <w:r w:rsidR="09C53ED1" w:rsidRPr="1B14440A">
        <w:rPr>
          <w:rFonts w:ascii="Arial" w:eastAsia="Arial" w:hAnsi="Arial" w:cs="Arial"/>
          <w:color w:val="161616"/>
        </w:rPr>
        <w:t xml:space="preserve"> </w:t>
      </w:r>
      <w:r w:rsidR="7A9B205F" w:rsidRPr="1B14440A">
        <w:rPr>
          <w:rFonts w:ascii="Arial" w:eastAsia="Arial" w:hAnsi="Arial" w:cs="Arial"/>
          <w:color w:val="161616"/>
        </w:rPr>
        <w:t>para quitar logo suas dívidas. E por não conseguir quitá-las,</w:t>
      </w:r>
      <w:r w:rsidR="579ED152" w:rsidRPr="1B14440A">
        <w:rPr>
          <w:rFonts w:ascii="Arial" w:eastAsia="Arial" w:hAnsi="Arial" w:cs="Arial"/>
          <w:color w:val="161616"/>
        </w:rPr>
        <w:t xml:space="preserve"> </w:t>
      </w:r>
      <w:r w:rsidR="3E4CAAF2" w:rsidRPr="1B14440A">
        <w:rPr>
          <w:rFonts w:ascii="Arial" w:eastAsia="Arial" w:hAnsi="Arial" w:cs="Arial"/>
          <w:color w:val="161616"/>
        </w:rPr>
        <w:t xml:space="preserve">consequentemente, ocorre </w:t>
      </w:r>
      <w:r w:rsidR="579ED152" w:rsidRPr="1B14440A">
        <w:rPr>
          <w:rFonts w:ascii="Arial" w:eastAsia="Arial" w:hAnsi="Arial" w:cs="Arial"/>
          <w:color w:val="161616"/>
        </w:rPr>
        <w:t>um sentimento de angústia contínuo</w:t>
      </w:r>
      <w:r w:rsidR="18068FA6" w:rsidRPr="1B14440A">
        <w:rPr>
          <w:rFonts w:ascii="Arial" w:eastAsia="Arial" w:hAnsi="Arial" w:cs="Arial"/>
          <w:color w:val="161616"/>
        </w:rPr>
        <w:t>,</w:t>
      </w:r>
      <w:r w:rsidR="579ED152" w:rsidRPr="1B14440A">
        <w:rPr>
          <w:rFonts w:ascii="Arial" w:eastAsia="Arial" w:hAnsi="Arial" w:cs="Arial"/>
          <w:color w:val="161616"/>
        </w:rPr>
        <w:t xml:space="preserve"> que apenas se finda quando </w:t>
      </w:r>
      <w:r w:rsidR="58342413" w:rsidRPr="1B14440A">
        <w:rPr>
          <w:rFonts w:ascii="Arial" w:eastAsia="Arial" w:hAnsi="Arial" w:cs="Arial"/>
          <w:color w:val="161616"/>
        </w:rPr>
        <w:t>as contas estão pagas. Os</w:t>
      </w:r>
      <w:r w:rsidR="624D478A" w:rsidRPr="1B14440A">
        <w:rPr>
          <w:rFonts w:ascii="Arial" w:eastAsia="Arial" w:hAnsi="Arial" w:cs="Arial"/>
          <w:color w:val="161616"/>
        </w:rPr>
        <w:t xml:space="preserve"> gastos excessivos são influenciados não apenas pelo desejo de comprar, ma</w:t>
      </w:r>
      <w:r w:rsidR="6C6CB8C1" w:rsidRPr="1B14440A">
        <w:rPr>
          <w:rFonts w:ascii="Arial" w:eastAsia="Arial" w:hAnsi="Arial" w:cs="Arial"/>
          <w:color w:val="161616"/>
        </w:rPr>
        <w:t>s</w:t>
      </w:r>
      <w:r w:rsidR="1161E456" w:rsidRPr="1B14440A">
        <w:rPr>
          <w:rFonts w:ascii="Arial" w:eastAsia="Arial" w:hAnsi="Arial" w:cs="Arial"/>
          <w:color w:val="161616"/>
        </w:rPr>
        <w:t xml:space="preserve"> também</w:t>
      </w:r>
      <w:r w:rsidR="6C6CB8C1" w:rsidRPr="1B14440A">
        <w:rPr>
          <w:rFonts w:ascii="Arial" w:eastAsia="Arial" w:hAnsi="Arial" w:cs="Arial"/>
          <w:color w:val="161616"/>
        </w:rPr>
        <w:t xml:space="preserve"> </w:t>
      </w:r>
      <w:r w:rsidR="6ED326D9" w:rsidRPr="1B14440A">
        <w:rPr>
          <w:rFonts w:ascii="Arial" w:eastAsia="Arial" w:hAnsi="Arial" w:cs="Arial"/>
          <w:color w:val="161616"/>
        </w:rPr>
        <w:t xml:space="preserve">pelo fato </w:t>
      </w:r>
      <w:proofErr w:type="gramStart"/>
      <w:r w:rsidR="6ED326D9" w:rsidRPr="1B14440A">
        <w:rPr>
          <w:rFonts w:ascii="Arial" w:eastAsia="Arial" w:hAnsi="Arial" w:cs="Arial"/>
          <w:color w:val="161616"/>
        </w:rPr>
        <w:t>d</w:t>
      </w:r>
      <w:r w:rsidR="65B286D0" w:rsidRPr="1B14440A">
        <w:rPr>
          <w:rFonts w:ascii="Arial" w:eastAsia="Arial" w:hAnsi="Arial" w:cs="Arial"/>
          <w:color w:val="161616"/>
        </w:rPr>
        <w:t>a</w:t>
      </w:r>
      <w:proofErr w:type="gramEnd"/>
      <w:r w:rsidR="65B286D0" w:rsidRPr="1B14440A">
        <w:rPr>
          <w:rFonts w:ascii="Arial" w:eastAsia="Arial" w:hAnsi="Arial" w:cs="Arial"/>
          <w:color w:val="161616"/>
        </w:rPr>
        <w:t xml:space="preserve"> </w:t>
      </w:r>
      <w:r w:rsidR="6ED326D9" w:rsidRPr="1B14440A">
        <w:rPr>
          <w:rFonts w:ascii="Arial" w:eastAsia="Arial" w:hAnsi="Arial" w:cs="Arial"/>
          <w:color w:val="161616"/>
        </w:rPr>
        <w:t>pessoa sentir</w:t>
      </w:r>
      <w:r w:rsidR="75E1E52F" w:rsidRPr="1B14440A">
        <w:rPr>
          <w:rFonts w:ascii="Arial" w:eastAsia="Arial" w:hAnsi="Arial" w:cs="Arial"/>
          <w:color w:val="161616"/>
        </w:rPr>
        <w:t>-se</w:t>
      </w:r>
      <w:r w:rsidR="6ED326D9" w:rsidRPr="1B14440A">
        <w:rPr>
          <w:rFonts w:ascii="Arial" w:eastAsia="Arial" w:hAnsi="Arial" w:cs="Arial"/>
          <w:color w:val="161616"/>
        </w:rPr>
        <w:t xml:space="preserve"> atraída pela mercadoria, </w:t>
      </w:r>
      <w:r w:rsidR="3C32BFCB" w:rsidRPr="1B14440A">
        <w:rPr>
          <w:rFonts w:ascii="Arial" w:eastAsia="Arial" w:hAnsi="Arial" w:cs="Arial"/>
          <w:color w:val="161616"/>
        </w:rPr>
        <w:t xml:space="preserve">havendo um comportamento </w:t>
      </w:r>
      <w:r w:rsidR="2E20F518" w:rsidRPr="1B14440A">
        <w:rPr>
          <w:rFonts w:ascii="Arial" w:eastAsia="Arial" w:hAnsi="Arial" w:cs="Arial"/>
          <w:color w:val="161616"/>
        </w:rPr>
        <w:t>compulsivo</w:t>
      </w:r>
      <w:r w:rsidR="3C32BFCB" w:rsidRPr="1B14440A">
        <w:rPr>
          <w:rFonts w:ascii="Arial" w:eastAsia="Arial" w:hAnsi="Arial" w:cs="Arial"/>
          <w:color w:val="161616"/>
        </w:rPr>
        <w:t xml:space="preserve"> do indivíduo</w:t>
      </w:r>
      <w:r w:rsidR="708E772C" w:rsidRPr="1B14440A">
        <w:rPr>
          <w:rFonts w:ascii="Arial" w:eastAsia="Arial" w:hAnsi="Arial" w:cs="Arial"/>
          <w:color w:val="161616"/>
        </w:rPr>
        <w:t xml:space="preserve"> </w:t>
      </w:r>
      <w:r w:rsidR="3C32BFCB" w:rsidRPr="1B14440A">
        <w:rPr>
          <w:rFonts w:ascii="Arial" w:eastAsia="Arial" w:hAnsi="Arial" w:cs="Arial"/>
          <w:color w:val="161616"/>
        </w:rPr>
        <w:t>(</w:t>
      </w:r>
      <w:r w:rsidR="29CD40AF" w:rsidRPr="1B14440A">
        <w:rPr>
          <w:rFonts w:ascii="Arial" w:eastAsia="Arial" w:hAnsi="Arial" w:cs="Arial"/>
          <w:color w:val="161616"/>
        </w:rPr>
        <w:t>Adriana, 2023).</w:t>
      </w:r>
    </w:p>
    <w:p w14:paraId="7BA0FCB9" w14:textId="0083E8C3" w:rsidR="2F7CDD33" w:rsidRDefault="5ACCD784" w:rsidP="0A91891D">
      <w:pPr>
        <w:spacing w:line="257" w:lineRule="auto"/>
        <w:rPr>
          <w:rFonts w:ascii="Arial" w:eastAsia="Arial" w:hAnsi="Arial" w:cs="Arial"/>
        </w:rPr>
      </w:pPr>
      <w:r w:rsidRPr="1B14440A">
        <w:rPr>
          <w:rFonts w:ascii="Arial" w:eastAsia="Arial" w:hAnsi="Arial" w:cs="Arial"/>
          <w:color w:val="161616"/>
        </w:rPr>
        <w:t>Ainda no que</w:t>
      </w:r>
      <w:r w:rsidR="26491829" w:rsidRPr="1B14440A">
        <w:rPr>
          <w:rFonts w:ascii="Arial" w:eastAsia="Arial" w:hAnsi="Arial" w:cs="Arial"/>
          <w:color w:val="161616"/>
        </w:rPr>
        <w:t xml:space="preserve"> </w:t>
      </w:r>
      <w:r w:rsidR="362ACF35" w:rsidRPr="1B14440A">
        <w:rPr>
          <w:rFonts w:ascii="Arial" w:eastAsia="Arial" w:hAnsi="Arial" w:cs="Arial"/>
          <w:color w:val="161616"/>
        </w:rPr>
        <w:t>se refere</w:t>
      </w:r>
      <w:r w:rsidRPr="1B14440A">
        <w:rPr>
          <w:rFonts w:ascii="Arial" w:eastAsia="Arial" w:hAnsi="Arial" w:cs="Arial"/>
          <w:color w:val="161616"/>
        </w:rPr>
        <w:t xml:space="preserve"> ao endividamento</w:t>
      </w:r>
      <w:r w:rsidR="508F9B93" w:rsidRPr="1B14440A">
        <w:rPr>
          <w:rFonts w:ascii="Arial" w:eastAsia="Arial" w:hAnsi="Arial" w:cs="Arial"/>
          <w:color w:val="161616"/>
        </w:rPr>
        <w:t>,</w:t>
      </w:r>
      <w:r w:rsidR="32FD3150" w:rsidRPr="1B14440A">
        <w:rPr>
          <w:rFonts w:ascii="Arial" w:eastAsia="Arial" w:hAnsi="Arial" w:cs="Arial"/>
          <w:color w:val="161616"/>
        </w:rPr>
        <w:t xml:space="preserve"> </w:t>
      </w:r>
      <w:r w:rsidR="65EAB3EF" w:rsidRPr="1B14440A">
        <w:rPr>
          <w:rFonts w:ascii="Arial" w:eastAsia="Arial" w:hAnsi="Arial" w:cs="Arial"/>
          <w:color w:val="161616"/>
        </w:rPr>
        <w:t>causado por esse comportamento compulsivo,</w:t>
      </w:r>
      <w:r w:rsidR="508F9B93" w:rsidRPr="1B14440A">
        <w:rPr>
          <w:rFonts w:ascii="Arial" w:eastAsia="Arial" w:hAnsi="Arial" w:cs="Arial"/>
          <w:color w:val="161616"/>
        </w:rPr>
        <w:t xml:space="preserve"> </w:t>
      </w:r>
      <w:r w:rsidRPr="1B14440A">
        <w:rPr>
          <w:rFonts w:ascii="Arial" w:eastAsia="Arial" w:hAnsi="Arial" w:cs="Arial"/>
          <w:color w:val="161616"/>
        </w:rPr>
        <w:t>d</w:t>
      </w:r>
      <w:r w:rsidR="4D679955" w:rsidRPr="1B14440A">
        <w:rPr>
          <w:rFonts w:ascii="Arial" w:eastAsia="Arial" w:hAnsi="Arial" w:cs="Arial"/>
          <w:color w:val="161616"/>
        </w:rPr>
        <w:t xml:space="preserve">e acordo com dados divulgados pela Serasa </w:t>
      </w:r>
      <w:proofErr w:type="spellStart"/>
      <w:r w:rsidR="4D679955" w:rsidRPr="1B14440A">
        <w:rPr>
          <w:rFonts w:ascii="Arial" w:eastAsia="Arial" w:hAnsi="Arial" w:cs="Arial"/>
          <w:color w:val="161616"/>
        </w:rPr>
        <w:t>Experian</w:t>
      </w:r>
      <w:proofErr w:type="spellEnd"/>
      <w:r w:rsidR="544431C9" w:rsidRPr="1B14440A">
        <w:rPr>
          <w:rFonts w:ascii="Arial" w:eastAsia="Arial" w:hAnsi="Arial" w:cs="Arial"/>
          <w:color w:val="161616"/>
        </w:rPr>
        <w:t>:</w:t>
      </w:r>
      <w:r w:rsidR="4D679955" w:rsidRPr="1B14440A">
        <w:rPr>
          <w:rFonts w:ascii="Arial" w:eastAsia="Arial" w:hAnsi="Arial" w:cs="Arial"/>
          <w:color w:val="161616"/>
        </w:rPr>
        <w:t xml:space="preserve"> 7 milhões de empresas chegaram ao final do ano de 2024 inadimplentes, e</w:t>
      </w:r>
      <w:r w:rsidR="527CDAB1" w:rsidRPr="1B14440A">
        <w:rPr>
          <w:rFonts w:ascii="Arial" w:eastAsia="Arial" w:hAnsi="Arial" w:cs="Arial"/>
          <w:color w:val="161616"/>
        </w:rPr>
        <w:t xml:space="preserve"> a</w:t>
      </w:r>
      <w:r w:rsidR="4D679955" w:rsidRPr="1B14440A">
        <w:rPr>
          <w:rFonts w:ascii="Arial" w:eastAsia="Arial" w:hAnsi="Arial" w:cs="Arial"/>
          <w:color w:val="161616"/>
        </w:rPr>
        <w:t xml:space="preserve"> situação pode ocorrer novamente em 2025, com dois acontecimentos: a elevação da taxa de juros e inflação no país. Tais acontecimentos tornam as pessoas que trabalham nessas instituições</w:t>
      </w:r>
      <w:r w:rsidR="14330A48" w:rsidRPr="1B14440A">
        <w:rPr>
          <w:rFonts w:ascii="Arial" w:eastAsia="Arial" w:hAnsi="Arial" w:cs="Arial"/>
          <w:color w:val="161616"/>
        </w:rPr>
        <w:t>,</w:t>
      </w:r>
      <w:r w:rsidR="4D679955" w:rsidRPr="1B14440A">
        <w:rPr>
          <w:rFonts w:ascii="Arial" w:eastAsia="Arial" w:hAnsi="Arial" w:cs="Arial"/>
          <w:color w:val="161616"/>
        </w:rPr>
        <w:t xml:space="preserve"> mais ainda endividadas</w:t>
      </w:r>
      <w:r w:rsidR="3A0F0C5D" w:rsidRPr="1B14440A">
        <w:rPr>
          <w:rFonts w:ascii="Arial" w:eastAsia="Arial" w:hAnsi="Arial" w:cs="Arial"/>
          <w:color w:val="161616"/>
        </w:rPr>
        <w:t xml:space="preserve"> e, consequentemente, </w:t>
      </w:r>
      <w:r w:rsidR="4D679955" w:rsidRPr="1B14440A">
        <w:rPr>
          <w:rFonts w:ascii="Arial" w:eastAsia="Arial" w:hAnsi="Arial" w:cs="Arial"/>
          <w:color w:val="161616"/>
        </w:rPr>
        <w:t>os problemas</w:t>
      </w:r>
      <w:r w:rsidR="3D146A8B" w:rsidRPr="1B14440A">
        <w:rPr>
          <w:rFonts w:ascii="Arial" w:eastAsia="Arial" w:hAnsi="Arial" w:cs="Arial"/>
          <w:color w:val="161616"/>
        </w:rPr>
        <w:t xml:space="preserve"> referentes </w:t>
      </w:r>
      <w:r w:rsidR="4D679955" w:rsidRPr="1B14440A">
        <w:rPr>
          <w:rFonts w:ascii="Arial" w:eastAsia="Arial" w:hAnsi="Arial" w:cs="Arial"/>
          <w:color w:val="161616"/>
        </w:rPr>
        <w:t xml:space="preserve">à saúde mental, como já foi falado e diminuição do poder de compra. Se antes com os preços mais baixos, era possível comprar mais, hoje em dia a situação se modifica, e tudo isso além de afetar os consumidores, prejudica o </w:t>
      </w:r>
      <w:r w:rsidR="4D679955" w:rsidRPr="1B14440A">
        <w:rPr>
          <w:rFonts w:ascii="Arial" w:eastAsia="Arial" w:hAnsi="Arial" w:cs="Arial"/>
        </w:rPr>
        <w:t xml:space="preserve">crescimento econômico do país, </w:t>
      </w:r>
      <w:r w:rsidR="3C340A5C" w:rsidRPr="1B14440A">
        <w:rPr>
          <w:rFonts w:ascii="Arial" w:eastAsia="Arial" w:hAnsi="Arial" w:cs="Arial"/>
        </w:rPr>
        <w:t xml:space="preserve">referente </w:t>
      </w:r>
      <w:r w:rsidR="4D679955" w:rsidRPr="1B14440A">
        <w:rPr>
          <w:rFonts w:ascii="Arial" w:eastAsia="Arial" w:hAnsi="Arial" w:cs="Arial"/>
        </w:rPr>
        <w:t>ao quanto esse mesmo terá como ganhos financeiros (SOARES, 2024).</w:t>
      </w:r>
    </w:p>
    <w:p w14:paraId="4B1E602A" w14:textId="1045ADE8" w:rsidR="791B34FF" w:rsidRDefault="791B34FF" w:rsidP="0A91891D">
      <w:pPr>
        <w:spacing w:after="0"/>
        <w:jc w:val="both"/>
        <w:rPr>
          <w:rFonts w:ascii="Arial" w:eastAsia="Arial" w:hAnsi="Arial" w:cs="Arial"/>
        </w:rPr>
      </w:pPr>
      <w:r w:rsidRPr="0A91891D">
        <w:rPr>
          <w:rFonts w:ascii="Arial" w:eastAsia="Arial" w:hAnsi="Arial" w:cs="Arial"/>
        </w:rPr>
        <w:t>D</w:t>
      </w:r>
      <w:r w:rsidR="76436493" w:rsidRPr="0A91891D">
        <w:rPr>
          <w:rFonts w:ascii="Arial" w:eastAsia="Arial" w:hAnsi="Arial" w:cs="Arial"/>
        </w:rPr>
        <w:t>e acordo com uma pesquisa feita com diferentes participantes</w:t>
      </w:r>
      <w:r w:rsidRPr="0A91891D">
        <w:rPr>
          <w:rFonts w:ascii="Arial" w:eastAsia="Arial" w:hAnsi="Arial" w:cs="Arial"/>
        </w:rPr>
        <w:t>,</w:t>
      </w:r>
      <w:r w:rsidR="51063306" w:rsidRPr="0A91891D">
        <w:rPr>
          <w:rFonts w:ascii="Arial" w:eastAsia="Arial" w:hAnsi="Arial" w:cs="Arial"/>
        </w:rPr>
        <w:t xml:space="preserve"> em relação ao que acreditam ser as principais causas da situação de inadimplência: </w:t>
      </w:r>
      <w:r w:rsidRPr="0A91891D">
        <w:rPr>
          <w:rFonts w:ascii="Arial" w:eastAsia="Arial" w:hAnsi="Arial" w:cs="Arial"/>
        </w:rPr>
        <w:t xml:space="preserve"> 28% acreditam</w:t>
      </w:r>
      <w:r w:rsidR="2E56F24F" w:rsidRPr="0A91891D">
        <w:rPr>
          <w:rFonts w:ascii="Arial" w:eastAsia="Arial" w:hAnsi="Arial" w:cs="Arial"/>
        </w:rPr>
        <w:t xml:space="preserve"> ser as </w:t>
      </w:r>
      <w:r w:rsidRPr="0A91891D">
        <w:rPr>
          <w:rFonts w:ascii="Arial" w:eastAsia="Arial" w:hAnsi="Arial" w:cs="Arial"/>
        </w:rPr>
        <w:t>emergências ou despesas inesperada</w:t>
      </w:r>
      <w:r w:rsidR="093861F7" w:rsidRPr="0A91891D">
        <w:rPr>
          <w:rFonts w:ascii="Arial" w:eastAsia="Arial" w:hAnsi="Arial" w:cs="Arial"/>
        </w:rPr>
        <w:t>s.</w:t>
      </w:r>
    </w:p>
    <w:p w14:paraId="3D2FE62B" w14:textId="3822DDB6" w:rsidR="791B34FF" w:rsidRDefault="791B34FF" w:rsidP="0A91891D">
      <w:pPr>
        <w:spacing w:after="0"/>
        <w:jc w:val="both"/>
        <w:rPr>
          <w:rFonts w:ascii="Arial" w:eastAsia="Arial" w:hAnsi="Arial" w:cs="Arial"/>
        </w:rPr>
      </w:pPr>
      <w:r w:rsidRPr="0A91891D">
        <w:rPr>
          <w:rFonts w:ascii="Arial" w:eastAsia="Arial" w:hAnsi="Arial" w:cs="Arial"/>
        </w:rPr>
        <w:t>Na sequência, 23% responderam que o desemprego foi o fator determinante para a inadimplência, já que é uma situação que compromete a capacidade d</w:t>
      </w:r>
      <w:r w:rsidR="73D355FD" w:rsidRPr="0A91891D">
        <w:rPr>
          <w:rFonts w:ascii="Arial" w:eastAsia="Arial" w:hAnsi="Arial" w:cs="Arial"/>
        </w:rPr>
        <w:t>e pagar as dívidas.</w:t>
      </w:r>
    </w:p>
    <w:p w14:paraId="47918480" w14:textId="6DD661CC" w:rsidR="791B34FF" w:rsidRDefault="41022464" w:rsidP="0A91891D">
      <w:pPr>
        <w:spacing w:after="0"/>
        <w:jc w:val="both"/>
        <w:rPr>
          <w:rFonts w:ascii="Arial" w:eastAsia="Arial" w:hAnsi="Arial" w:cs="Arial"/>
        </w:rPr>
      </w:pPr>
      <w:r w:rsidRPr="1B14440A">
        <w:rPr>
          <w:rFonts w:ascii="Arial" w:eastAsia="Arial" w:hAnsi="Arial" w:cs="Arial"/>
        </w:rPr>
        <w:t>Outros 21%</w:t>
      </w:r>
      <w:r w:rsidR="53C5F41C" w:rsidRPr="1B14440A">
        <w:rPr>
          <w:rFonts w:ascii="Arial" w:eastAsia="Arial" w:hAnsi="Arial" w:cs="Arial"/>
        </w:rPr>
        <w:t>,</w:t>
      </w:r>
      <w:r w:rsidRPr="1B14440A">
        <w:rPr>
          <w:rFonts w:ascii="Arial" w:eastAsia="Arial" w:hAnsi="Arial" w:cs="Arial"/>
        </w:rPr>
        <w:t xml:space="preserve"> apontaram a redução na renda familiar como a causa de sua inadimplência, configurando que a diminuição de salários, perda de um segundo emprego ou outros fatores que </w:t>
      </w:r>
      <w:r w:rsidR="3779CCD1" w:rsidRPr="1B14440A">
        <w:rPr>
          <w:rFonts w:ascii="Arial" w:eastAsia="Arial" w:hAnsi="Arial" w:cs="Arial"/>
        </w:rPr>
        <w:t>diminuem</w:t>
      </w:r>
      <w:r w:rsidRPr="1B14440A">
        <w:rPr>
          <w:rFonts w:ascii="Arial" w:eastAsia="Arial" w:hAnsi="Arial" w:cs="Arial"/>
        </w:rPr>
        <w:t xml:space="preserve"> a renda total da família</w:t>
      </w:r>
      <w:r w:rsidR="2D999D6C" w:rsidRPr="1B14440A">
        <w:rPr>
          <w:rFonts w:ascii="Arial" w:eastAsia="Arial" w:hAnsi="Arial" w:cs="Arial"/>
        </w:rPr>
        <w:t>,</w:t>
      </w:r>
      <w:r w:rsidRPr="1B14440A">
        <w:rPr>
          <w:rFonts w:ascii="Arial" w:eastAsia="Arial" w:hAnsi="Arial" w:cs="Arial"/>
        </w:rPr>
        <w:t xml:space="preserve"> impactam negativamente a capacidade de </w:t>
      </w:r>
      <w:r w:rsidR="1D9F1594" w:rsidRPr="1B14440A">
        <w:rPr>
          <w:rFonts w:ascii="Arial" w:eastAsia="Arial" w:hAnsi="Arial" w:cs="Arial"/>
        </w:rPr>
        <w:t>quitar as dívidas</w:t>
      </w:r>
      <w:r w:rsidRPr="1B14440A">
        <w:rPr>
          <w:rFonts w:ascii="Arial" w:eastAsia="Arial" w:hAnsi="Arial" w:cs="Arial"/>
        </w:rPr>
        <w:t>.</w:t>
      </w:r>
    </w:p>
    <w:p w14:paraId="06609228" w14:textId="76EEB4D1" w:rsidR="1B14440A" w:rsidRDefault="65CFD2BA" w:rsidP="70655055">
      <w:pPr>
        <w:spacing w:line="257" w:lineRule="auto"/>
        <w:rPr>
          <w:rFonts w:ascii="Nunito" w:eastAsia="Nunito" w:hAnsi="Nunito" w:cs="Nunito"/>
          <w:color w:val="2A2F38"/>
          <w:sz w:val="27"/>
          <w:szCs w:val="27"/>
        </w:rPr>
      </w:pPr>
      <w:r w:rsidRPr="70655055">
        <w:rPr>
          <w:rFonts w:ascii="Arial" w:eastAsia="Arial" w:hAnsi="Arial" w:cs="Arial"/>
        </w:rPr>
        <w:t xml:space="preserve">Por fim, a falta de responsabilidade financeira, os juros excessivos, a </w:t>
      </w:r>
      <w:r w:rsidR="466878CC" w:rsidRPr="70655055">
        <w:rPr>
          <w:rFonts w:ascii="Arial" w:eastAsia="Arial" w:hAnsi="Arial" w:cs="Arial"/>
        </w:rPr>
        <w:t>inflação, fraudes</w:t>
      </w:r>
      <w:r w:rsidRPr="70655055">
        <w:rPr>
          <w:rFonts w:ascii="Arial" w:eastAsia="Arial" w:hAnsi="Arial" w:cs="Arial"/>
        </w:rPr>
        <w:t xml:space="preserve"> e golpes ficaram com 15%, 9%</w:t>
      </w:r>
      <w:r w:rsidR="3C7EC3F7" w:rsidRPr="70655055">
        <w:rPr>
          <w:rFonts w:ascii="Arial" w:eastAsia="Arial" w:hAnsi="Arial" w:cs="Arial"/>
        </w:rPr>
        <w:t>, 2%</w:t>
      </w:r>
      <w:r w:rsidR="250E5D87" w:rsidRPr="70655055">
        <w:rPr>
          <w:rFonts w:ascii="Arial" w:eastAsia="Arial" w:hAnsi="Arial" w:cs="Arial"/>
        </w:rPr>
        <w:t xml:space="preserve"> </w:t>
      </w:r>
      <w:proofErr w:type="gramStart"/>
      <w:r w:rsidR="250E5D87" w:rsidRPr="70655055">
        <w:rPr>
          <w:rFonts w:ascii="Arial" w:eastAsia="Arial" w:hAnsi="Arial" w:cs="Arial"/>
        </w:rPr>
        <w:t xml:space="preserve">e </w:t>
      </w:r>
      <w:r w:rsidRPr="70655055">
        <w:rPr>
          <w:rFonts w:ascii="Arial" w:eastAsia="Arial" w:hAnsi="Arial" w:cs="Arial"/>
        </w:rPr>
        <w:t xml:space="preserve"> 2</w:t>
      </w:r>
      <w:proofErr w:type="gramEnd"/>
      <w:r w:rsidRPr="70655055">
        <w:rPr>
          <w:rFonts w:ascii="Arial" w:eastAsia="Arial" w:hAnsi="Arial" w:cs="Arial"/>
        </w:rPr>
        <w:t>%, respectivamente.</w:t>
      </w:r>
      <w:r w:rsidR="09146E87" w:rsidRPr="70655055">
        <w:rPr>
          <w:rFonts w:ascii="Arial" w:eastAsia="Arial" w:hAnsi="Arial" w:cs="Arial"/>
        </w:rPr>
        <w:t xml:space="preserve"> </w:t>
      </w:r>
      <w:r w:rsidR="5553E067" w:rsidRPr="70655055">
        <w:rPr>
          <w:rFonts w:ascii="Arial" w:eastAsia="Arial" w:hAnsi="Arial" w:cs="Arial"/>
        </w:rPr>
        <w:t>(DE SOUZA,2024)</w:t>
      </w:r>
    </w:p>
    <w:p w14:paraId="41F62B2D" w14:textId="2288BCDC" w:rsidR="6C25E3A4" w:rsidRDefault="6C25E3A4" w:rsidP="1B14440A">
      <w:pPr>
        <w:spacing w:line="257" w:lineRule="auto"/>
        <w:jc w:val="right"/>
        <w:rPr>
          <w:rFonts w:ascii="Arial" w:eastAsia="Arial" w:hAnsi="Arial" w:cs="Arial"/>
          <w:sz w:val="20"/>
          <w:szCs w:val="20"/>
        </w:rPr>
      </w:pPr>
      <w:r w:rsidRPr="1B14440A">
        <w:rPr>
          <w:rFonts w:ascii="Arial" w:eastAsia="Arial" w:hAnsi="Arial" w:cs="Arial"/>
          <w:sz w:val="20"/>
          <w:szCs w:val="20"/>
        </w:rPr>
        <w:t>05</w:t>
      </w:r>
    </w:p>
    <w:p w14:paraId="5BC05608" w14:textId="68C5658D" w:rsidR="1B14440A" w:rsidRDefault="2C91BAEC" w:rsidP="70655055">
      <w:pPr>
        <w:pStyle w:val="Citao"/>
        <w:numPr>
          <w:ilvl w:val="0"/>
          <w:numId w:val="1"/>
        </w:numPr>
        <w:jc w:val="both"/>
        <w:rPr>
          <w:rFonts w:ascii="Arial" w:eastAsia="Arial" w:hAnsi="Arial" w:cs="Arial"/>
          <w:i w:val="0"/>
          <w:iCs w:val="0"/>
          <w:color w:val="auto"/>
          <w:sz w:val="16"/>
          <w:szCs w:val="16"/>
        </w:rPr>
      </w:pPr>
      <w:r w:rsidRPr="70655055">
        <w:rPr>
          <w:rStyle w:val="RefernciaSutil"/>
        </w:rPr>
        <w:lastRenderedPageBreak/>
        <w:t xml:space="preserve">O presidente do Sistema CNC-Sesc-Senac, José Roberto </w:t>
      </w:r>
      <w:proofErr w:type="spellStart"/>
      <w:r w:rsidRPr="70655055">
        <w:rPr>
          <w:rStyle w:val="RefernciaSutil"/>
        </w:rPr>
        <w:t>Tadros</w:t>
      </w:r>
      <w:proofErr w:type="spellEnd"/>
      <w:r w:rsidRPr="70655055">
        <w:rPr>
          <w:rStyle w:val="RefernciaSutil"/>
        </w:rPr>
        <w:t xml:space="preserve">, destacou a importância de prazos mais longos no planejamento financeiro familiar. </w:t>
      </w:r>
      <w:r w:rsidR="6F14953D" w:rsidRPr="70655055">
        <w:rPr>
          <w:rStyle w:val="RefernciaSutil"/>
        </w:rPr>
        <w:t xml:space="preserve">Para </w:t>
      </w:r>
      <w:proofErr w:type="spellStart"/>
      <w:r w:rsidR="6F14953D" w:rsidRPr="70655055">
        <w:rPr>
          <w:rStyle w:val="RefernciaSutil"/>
        </w:rPr>
        <w:t>Tadros</w:t>
      </w:r>
      <w:proofErr w:type="spellEnd"/>
      <w:r w:rsidR="6F14953D" w:rsidRPr="70655055">
        <w:rPr>
          <w:rStyle w:val="RefernciaSutil"/>
        </w:rPr>
        <w:t xml:space="preserve">, o consumidor está buscando equilíbrio nas </w:t>
      </w:r>
      <w:r w:rsidR="43792B57" w:rsidRPr="70655055">
        <w:rPr>
          <w:rStyle w:val="RefernciaSutil"/>
        </w:rPr>
        <w:t>dívidas. O</w:t>
      </w:r>
      <w:r w:rsidRPr="70655055">
        <w:rPr>
          <w:rStyle w:val="RefernciaSutil"/>
        </w:rPr>
        <w:t xml:space="preserve"> aumento sazonal do crédito é esperado nesta época do ano, mas o perfil mais equilibrado das dívidas indica uso mais consciente, com menor impacto na renda mensal, (disse, em texto divulgado pela CNC).</w:t>
      </w:r>
    </w:p>
    <w:p w14:paraId="20C4F6B9" w14:textId="06CBEA68" w:rsidR="67915699" w:rsidRDefault="67915699" w:rsidP="0BD77CC0">
      <w:pPr>
        <w:spacing w:line="257" w:lineRule="auto"/>
        <w:rPr>
          <w:rFonts w:ascii="Arial" w:eastAsia="Arial" w:hAnsi="Arial" w:cs="Arial"/>
          <w:color w:val="161616"/>
        </w:rPr>
      </w:pPr>
      <w:r w:rsidRPr="0BD77CC0">
        <w:rPr>
          <w:rFonts w:ascii="Arial" w:eastAsia="Arial" w:hAnsi="Arial" w:cs="Arial"/>
          <w:color w:val="161616"/>
        </w:rPr>
        <w:t>3.0 Solução</w:t>
      </w:r>
    </w:p>
    <w:p w14:paraId="41788D3F" w14:textId="50842CAC" w:rsidR="67915699" w:rsidRDefault="6FF69706" w:rsidP="0BD77CC0">
      <w:pPr>
        <w:spacing w:line="257" w:lineRule="auto"/>
        <w:rPr>
          <w:rFonts w:ascii="Arial" w:eastAsia="Arial" w:hAnsi="Arial" w:cs="Arial"/>
          <w:color w:val="161616"/>
        </w:rPr>
      </w:pPr>
      <w:r w:rsidRPr="1B14440A">
        <w:rPr>
          <w:rFonts w:ascii="Arial" w:eastAsia="Arial" w:hAnsi="Arial" w:cs="Arial"/>
          <w:color w:val="161616"/>
        </w:rPr>
        <w:t>O projeto propõe o desenvolvimento de uma aplicação web intuitiva e acessível</w:t>
      </w:r>
      <w:r w:rsidR="69669261" w:rsidRPr="1B14440A">
        <w:rPr>
          <w:rFonts w:ascii="Arial" w:eastAsia="Arial" w:hAnsi="Arial" w:cs="Arial"/>
          <w:color w:val="161616"/>
        </w:rPr>
        <w:t>,</w:t>
      </w:r>
      <w:r w:rsidRPr="1B14440A">
        <w:rPr>
          <w:rFonts w:ascii="Arial" w:eastAsia="Arial" w:hAnsi="Arial" w:cs="Arial"/>
          <w:color w:val="161616"/>
        </w:rPr>
        <w:t xml:space="preserve"> para auxiliar os usuários no gerenciamento de suas finanças pessoais, sem a necessidade de armazenamento de dados em servidores ou uso de banco de dados. A plataforma funcionará localmente no navegador, garantindo a privacidade e a segurança das informações inseridas pelos usuários, que serão processadas apenas enquanto a aplicação estiver aberta.</w:t>
      </w:r>
    </w:p>
    <w:p w14:paraId="0CA4FD8E" w14:textId="21632655" w:rsidR="67915699" w:rsidRDefault="67915699" w:rsidP="0BD77CC0">
      <w:pPr>
        <w:spacing w:line="257" w:lineRule="auto"/>
        <w:rPr>
          <w:rFonts w:ascii="Arial" w:eastAsia="Arial" w:hAnsi="Arial" w:cs="Arial"/>
          <w:color w:val="161616"/>
        </w:rPr>
      </w:pPr>
      <w:r w:rsidRPr="0BD77CC0">
        <w:rPr>
          <w:rFonts w:ascii="Arial" w:eastAsia="Arial" w:hAnsi="Arial" w:cs="Arial"/>
          <w:color w:val="161616"/>
        </w:rPr>
        <w:t>A aplicação permitirá que os usuários registrem suas despesas de forma prática, categorizando-as em áreas como alimentação, transporte, lazer, saúde e outras. Os dados fornecidos serão usados para gerar análises e relatórios diretamente no navegador, permitindo uma visão clara dos padrões de consumo e das principais categorias de gastos. Além disso, o sistema calculará o salário ideal necessário para cobrir as despesas registradas, levando em consideração o percentual recomendado para poupança e investimentos.</w:t>
      </w:r>
    </w:p>
    <w:p w14:paraId="02508696" w14:textId="79BCDCEB" w:rsidR="67915699" w:rsidRDefault="67915699" w:rsidP="0BD77CC0">
      <w:pPr>
        <w:spacing w:line="257" w:lineRule="auto"/>
        <w:rPr>
          <w:rFonts w:ascii="Arial" w:eastAsia="Arial" w:hAnsi="Arial" w:cs="Arial"/>
          <w:color w:val="161616"/>
        </w:rPr>
      </w:pPr>
      <w:r w:rsidRPr="0BD77CC0">
        <w:rPr>
          <w:rFonts w:ascii="Arial" w:eastAsia="Arial" w:hAnsi="Arial" w:cs="Arial"/>
          <w:color w:val="161616"/>
        </w:rPr>
        <w:t>Entre as principais funcionalidades estão:</w:t>
      </w:r>
    </w:p>
    <w:p w14:paraId="54091543" w14:textId="53ABB479" w:rsidR="67915699" w:rsidRDefault="67915699" w:rsidP="0BD77CC0">
      <w:pPr>
        <w:pStyle w:val="PargrafodaLista"/>
        <w:numPr>
          <w:ilvl w:val="0"/>
          <w:numId w:val="3"/>
        </w:numPr>
        <w:spacing w:line="257" w:lineRule="auto"/>
        <w:rPr>
          <w:rFonts w:ascii="Arial" w:eastAsia="Arial" w:hAnsi="Arial" w:cs="Arial"/>
          <w:color w:val="161616"/>
        </w:rPr>
      </w:pPr>
      <w:r w:rsidRPr="0BD77CC0">
        <w:rPr>
          <w:rFonts w:ascii="Arial" w:eastAsia="Arial" w:hAnsi="Arial" w:cs="Arial"/>
          <w:color w:val="161616"/>
        </w:rPr>
        <w:t>Registro e categorização de despesas: O usuário poderá preencher os dados diretamente na interface da aplicação, visualizando de imediato os cálculos e análises gerados.</w:t>
      </w:r>
    </w:p>
    <w:p w14:paraId="795DADF7" w14:textId="43AE8997" w:rsidR="67915699" w:rsidRDefault="67915699" w:rsidP="0BD77CC0">
      <w:pPr>
        <w:pStyle w:val="PargrafodaLista"/>
        <w:numPr>
          <w:ilvl w:val="0"/>
          <w:numId w:val="3"/>
        </w:numPr>
        <w:spacing w:line="257" w:lineRule="auto"/>
        <w:rPr>
          <w:rFonts w:ascii="Arial" w:eastAsia="Arial" w:hAnsi="Arial" w:cs="Arial"/>
          <w:color w:val="161616"/>
        </w:rPr>
      </w:pPr>
      <w:r w:rsidRPr="0BD77CC0">
        <w:rPr>
          <w:rFonts w:ascii="Arial" w:eastAsia="Arial" w:hAnsi="Arial" w:cs="Arial"/>
          <w:color w:val="161616"/>
        </w:rPr>
        <w:t>Relatórios dinâmicos: Gráficos e tabelas serão apresentados em tempo real, oferecendo insights sobre os maiores gastos e oportunidades de economia.</w:t>
      </w:r>
    </w:p>
    <w:p w14:paraId="3968C2E2" w14:textId="4E75CD23" w:rsidR="67915699" w:rsidRDefault="67915699" w:rsidP="0BD77CC0">
      <w:pPr>
        <w:pStyle w:val="PargrafodaLista"/>
        <w:numPr>
          <w:ilvl w:val="0"/>
          <w:numId w:val="3"/>
        </w:numPr>
        <w:spacing w:line="257" w:lineRule="auto"/>
        <w:rPr>
          <w:rFonts w:ascii="Arial" w:eastAsia="Arial" w:hAnsi="Arial" w:cs="Arial"/>
          <w:color w:val="161616"/>
        </w:rPr>
      </w:pPr>
      <w:r w:rsidRPr="0BD77CC0">
        <w:rPr>
          <w:rFonts w:ascii="Arial" w:eastAsia="Arial" w:hAnsi="Arial" w:cs="Arial"/>
          <w:color w:val="161616"/>
        </w:rPr>
        <w:t>Cálculo do salário ideal: Com base nos dados inseridos, a aplicação exibirá o salário necessário para cobrir os custos atuais e manter um equilíbrio financeiro.</w:t>
      </w:r>
    </w:p>
    <w:p w14:paraId="5FC5E136" w14:textId="0C5316D9" w:rsidR="67915699" w:rsidRDefault="67915699" w:rsidP="0BD77CC0">
      <w:pPr>
        <w:pStyle w:val="PargrafodaLista"/>
        <w:numPr>
          <w:ilvl w:val="0"/>
          <w:numId w:val="3"/>
        </w:numPr>
        <w:spacing w:line="257" w:lineRule="auto"/>
        <w:rPr>
          <w:rFonts w:ascii="Arial" w:eastAsia="Arial" w:hAnsi="Arial" w:cs="Arial"/>
          <w:color w:val="161616"/>
        </w:rPr>
      </w:pPr>
      <w:r w:rsidRPr="0BD77CC0">
        <w:rPr>
          <w:rFonts w:ascii="Arial" w:eastAsia="Arial" w:hAnsi="Arial" w:cs="Arial"/>
          <w:color w:val="161616"/>
        </w:rPr>
        <w:t>Simulação de cenários financeiros: O sistema permitirá ajustes dinâmicos nos dados, como redução de despesas ou alterações na renda, simulando os impactos financeiros diretamente na interface.</w:t>
      </w:r>
    </w:p>
    <w:p w14:paraId="67D9F6D1" w14:textId="517369D0" w:rsidR="67915699" w:rsidRDefault="6FF69706" w:rsidP="0BD77CC0">
      <w:pPr>
        <w:spacing w:line="257" w:lineRule="auto"/>
        <w:rPr>
          <w:rFonts w:ascii="Arial" w:eastAsia="Arial" w:hAnsi="Arial" w:cs="Arial"/>
          <w:color w:val="161616"/>
        </w:rPr>
      </w:pPr>
      <w:r w:rsidRPr="1B14440A">
        <w:rPr>
          <w:rFonts w:ascii="Arial" w:eastAsia="Arial" w:hAnsi="Arial" w:cs="Arial"/>
          <w:color w:val="161616"/>
        </w:rPr>
        <w:t>Por ser uma aplicação sem armazenamento de informações, os dados serão descartados assim que o usuário fechar o navegador, garantindo total privacidade. A ferramenta será projetada para funcionar de forma simples e eficiente, utilizando tecnologias modernas como</w:t>
      </w:r>
      <w:r w:rsidR="270D5E2D" w:rsidRPr="1B14440A">
        <w:rPr>
          <w:rFonts w:ascii="Arial" w:eastAsia="Arial" w:hAnsi="Arial" w:cs="Arial"/>
          <w:color w:val="161616"/>
        </w:rPr>
        <w:t>:</w:t>
      </w:r>
      <w:r w:rsidR="4FF43233" w:rsidRPr="1B14440A">
        <w:rPr>
          <w:rFonts w:ascii="Arial" w:eastAsia="Arial" w:hAnsi="Arial" w:cs="Arial"/>
          <w:color w:val="161616"/>
        </w:rPr>
        <w:t xml:space="preserve"> </w:t>
      </w:r>
      <w:r w:rsidRPr="1B14440A">
        <w:rPr>
          <w:rFonts w:ascii="Arial" w:eastAsia="Arial" w:hAnsi="Arial" w:cs="Arial"/>
          <w:color w:val="161616"/>
        </w:rPr>
        <w:t xml:space="preserve"> HTML5, CSS e </w:t>
      </w:r>
      <w:r w:rsidR="1AF1AB5C" w:rsidRPr="1B14440A">
        <w:rPr>
          <w:rFonts w:ascii="Arial" w:eastAsia="Arial" w:hAnsi="Arial" w:cs="Arial"/>
          <w:color w:val="161616"/>
        </w:rPr>
        <w:t>Javascript</w:t>
      </w:r>
      <w:r w:rsidRPr="1B14440A">
        <w:rPr>
          <w:rFonts w:ascii="Arial" w:eastAsia="Arial" w:hAnsi="Arial" w:cs="Arial"/>
          <w:color w:val="161616"/>
        </w:rPr>
        <w:t>.</w:t>
      </w:r>
    </w:p>
    <w:p w14:paraId="321587D2" w14:textId="7DF067DD" w:rsidR="70655055" w:rsidRPr="00AE1970" w:rsidRDefault="63321A59" w:rsidP="00AE1970">
      <w:pPr>
        <w:spacing w:line="257" w:lineRule="auto"/>
        <w:rPr>
          <w:rFonts w:ascii="Arial" w:eastAsia="Arial" w:hAnsi="Arial" w:cs="Arial"/>
          <w:color w:val="161616"/>
        </w:rPr>
      </w:pPr>
      <w:r w:rsidRPr="70655055">
        <w:rPr>
          <w:rFonts w:ascii="Arial" w:eastAsia="Arial" w:hAnsi="Arial" w:cs="Arial"/>
          <w:color w:val="161616"/>
        </w:rPr>
        <w:t>Essa solução proporciona uma abordagem prática e segura para o gerenciamento financeiro, promovendo maior conscientização sobre os gastos e incentivando hábitos financeiros mais saudáveis, sem comprometer a privacidade dos usuários.</w:t>
      </w:r>
    </w:p>
    <w:p w14:paraId="3FFF5778" w14:textId="20500468" w:rsidR="70655055" w:rsidRDefault="70655055" w:rsidP="70655055">
      <w:pPr>
        <w:spacing w:line="257" w:lineRule="auto"/>
        <w:jc w:val="right"/>
        <w:rPr>
          <w:rFonts w:ascii="Arial" w:eastAsia="Arial" w:hAnsi="Arial" w:cs="Arial"/>
          <w:color w:val="161616"/>
          <w:sz w:val="20"/>
          <w:szCs w:val="20"/>
        </w:rPr>
      </w:pPr>
    </w:p>
    <w:p w14:paraId="2641C3D9" w14:textId="544DB96C" w:rsidR="0A91891D" w:rsidRDefault="133FA869" w:rsidP="1B14440A">
      <w:pPr>
        <w:spacing w:line="257" w:lineRule="auto"/>
        <w:jc w:val="right"/>
        <w:rPr>
          <w:rFonts w:ascii="Arial" w:eastAsia="Arial" w:hAnsi="Arial" w:cs="Arial"/>
          <w:color w:val="161616"/>
          <w:sz w:val="20"/>
          <w:szCs w:val="20"/>
        </w:rPr>
      </w:pPr>
      <w:r w:rsidRPr="1B14440A">
        <w:rPr>
          <w:rFonts w:ascii="Arial" w:eastAsia="Arial" w:hAnsi="Arial" w:cs="Arial"/>
          <w:color w:val="161616"/>
          <w:sz w:val="20"/>
          <w:szCs w:val="20"/>
        </w:rPr>
        <w:t>06</w:t>
      </w:r>
    </w:p>
    <w:p w14:paraId="494BD8D9" w14:textId="67AF77C6" w:rsidR="49B18C05" w:rsidRDefault="286D6C28" w:rsidP="1B14440A">
      <w:pPr>
        <w:spacing w:line="257" w:lineRule="auto"/>
        <w:rPr>
          <w:rFonts w:ascii="Arial" w:eastAsia="Arial" w:hAnsi="Arial" w:cs="Arial"/>
          <w:color w:val="161616"/>
        </w:rPr>
      </w:pPr>
      <w:r w:rsidRPr="1B14440A">
        <w:rPr>
          <w:rFonts w:ascii="Arial" w:eastAsia="Arial" w:hAnsi="Arial" w:cs="Arial"/>
          <w:color w:val="161616"/>
        </w:rPr>
        <w:lastRenderedPageBreak/>
        <w:t>4</w:t>
      </w:r>
      <w:r w:rsidR="5881C980" w:rsidRPr="1B14440A">
        <w:rPr>
          <w:rFonts w:ascii="Arial" w:eastAsia="Arial" w:hAnsi="Arial" w:cs="Arial"/>
          <w:color w:val="161616"/>
        </w:rPr>
        <w:t>.0 Justificativa</w:t>
      </w:r>
    </w:p>
    <w:p w14:paraId="21DABA12" w14:textId="2B37E318" w:rsidR="4C9D5BC8" w:rsidRDefault="26B20309" w:rsidP="0A91891D">
      <w:pPr>
        <w:spacing w:before="240" w:after="240" w:line="257" w:lineRule="auto"/>
      </w:pPr>
      <w:r w:rsidRPr="1B14440A">
        <w:rPr>
          <w:rFonts w:ascii="Arial" w:eastAsia="Arial" w:hAnsi="Arial" w:cs="Arial"/>
        </w:rPr>
        <w:t xml:space="preserve">A crescente inadimplência no Brasil é um reflexo direto de problemas estruturais como a falta de educação financeira, alta inflação e aumento das taxas de juros. Segundo dados do Serasa </w:t>
      </w:r>
      <w:proofErr w:type="spellStart"/>
      <w:r w:rsidRPr="1B14440A">
        <w:rPr>
          <w:rFonts w:ascii="Arial" w:eastAsia="Arial" w:hAnsi="Arial" w:cs="Arial"/>
        </w:rPr>
        <w:t>Experian</w:t>
      </w:r>
      <w:proofErr w:type="spellEnd"/>
      <w:r w:rsidRPr="1B14440A">
        <w:rPr>
          <w:rFonts w:ascii="Arial" w:eastAsia="Arial" w:hAnsi="Arial" w:cs="Arial"/>
        </w:rPr>
        <w:t>, o número de inadimplentes atingiu 72,89 milhões em março de 2024, um aumento de 3,1% em relação ao mesmo mês do ano anterior. Além disso, 7 milhões de empresas brasileiras encerraram 2024 em situação de inadimplência, conforme relatado pelo Diário do Poder.</w:t>
      </w:r>
    </w:p>
    <w:p w14:paraId="65EC1673" w14:textId="2C1C59B6" w:rsidR="1B14440A" w:rsidRDefault="1B14440A" w:rsidP="1B14440A">
      <w:pPr>
        <w:spacing w:before="240" w:after="240" w:line="257" w:lineRule="auto"/>
        <w:rPr>
          <w:rFonts w:ascii="Arial" w:eastAsia="Arial" w:hAnsi="Arial" w:cs="Arial"/>
        </w:rPr>
      </w:pPr>
    </w:p>
    <w:p w14:paraId="63A9BB81" w14:textId="1A318546" w:rsidR="4C9D5BC8" w:rsidRDefault="26B20309" w:rsidP="0A91891D">
      <w:pPr>
        <w:spacing w:before="240" w:after="240" w:line="257" w:lineRule="auto"/>
      </w:pPr>
      <w:r w:rsidRPr="1B14440A">
        <w:rPr>
          <w:rFonts w:ascii="Arial" w:eastAsia="Arial" w:hAnsi="Arial" w:cs="Arial"/>
        </w:rPr>
        <w:t>A falta de planejamento financeiro afeta tanto as famílias quanto as empresas, resultando em crises econômicas e emocionais. Estudos da Confederação Nacional do Comércio (CNC) revelaram que, em 2024, o endividamento com cartões de crédito entre famílias de maior renda atingiu níveis recordes, enquanto entre as famílias de baixa renda o endividamento aumentou de 78,7% para 80,8%.</w:t>
      </w:r>
    </w:p>
    <w:p w14:paraId="6000EC8A" w14:textId="242302CE" w:rsidR="1B14440A" w:rsidRDefault="1B14440A" w:rsidP="1B14440A">
      <w:pPr>
        <w:spacing w:before="240" w:after="240" w:line="257" w:lineRule="auto"/>
        <w:rPr>
          <w:rFonts w:ascii="Arial" w:eastAsia="Arial" w:hAnsi="Arial" w:cs="Arial"/>
          <w:color w:val="000000" w:themeColor="text1"/>
        </w:rPr>
      </w:pPr>
    </w:p>
    <w:p w14:paraId="581640C2" w14:textId="41072F01" w:rsidR="4C9D5BC8" w:rsidRDefault="016D0CED" w:rsidP="0A91891D">
      <w:pPr>
        <w:spacing w:before="240" w:after="240" w:line="257" w:lineRule="auto"/>
        <w:rPr>
          <w:rFonts w:ascii="Arial" w:eastAsia="Arial" w:hAnsi="Arial" w:cs="Arial"/>
          <w:color w:val="000000" w:themeColor="text1"/>
        </w:rPr>
      </w:pPr>
      <w:r w:rsidRPr="0A91891D">
        <w:rPr>
          <w:rFonts w:ascii="Arial" w:eastAsia="Arial" w:hAnsi="Arial" w:cs="Arial"/>
          <w:color w:val="000000" w:themeColor="text1"/>
        </w:rPr>
        <w:t>Diante desse cenário, a criação de um sistema de gestão financeira digital apresenta-se como uma medida prática e necessária. Ferramentas que promovam o controle financeiro podem ajudar os usuários a superar barreiras econômicas e reduzir a inadimplência, contribuindo para a melhora da qualidade de vida e do crescimento econômico sustentável.</w:t>
      </w:r>
    </w:p>
    <w:p w14:paraId="54747FB5" w14:textId="5E544BDF" w:rsidR="2F7CDD33" w:rsidRDefault="2F7CDD33" w:rsidP="0BD77CC0">
      <w:pPr>
        <w:spacing w:line="257" w:lineRule="auto"/>
        <w:rPr>
          <w:rFonts w:ascii="Arial" w:eastAsia="Arial" w:hAnsi="Arial" w:cs="Arial"/>
          <w:color w:val="161616"/>
        </w:rPr>
      </w:pPr>
    </w:p>
    <w:p w14:paraId="5079D52C" w14:textId="43803453" w:rsidR="49B18C05" w:rsidRDefault="0D9775DE" w:rsidP="2F7CDD33">
      <w:pPr>
        <w:spacing w:line="257" w:lineRule="auto"/>
        <w:rPr>
          <w:rFonts w:ascii="Arial" w:eastAsia="Arial" w:hAnsi="Arial" w:cs="Arial"/>
        </w:rPr>
      </w:pPr>
      <w:r w:rsidRPr="0BD77CC0">
        <w:rPr>
          <w:rFonts w:ascii="Arial" w:eastAsia="Arial" w:hAnsi="Arial" w:cs="Arial"/>
          <w:color w:val="161616"/>
        </w:rPr>
        <w:t>5</w:t>
      </w:r>
      <w:r w:rsidR="3355AF5B" w:rsidRPr="0BD77CC0">
        <w:rPr>
          <w:rFonts w:ascii="Arial" w:eastAsia="Arial" w:hAnsi="Arial" w:cs="Arial"/>
          <w:color w:val="161616"/>
        </w:rPr>
        <w:t xml:space="preserve">.0 </w:t>
      </w:r>
      <w:r w:rsidR="3355AF5B" w:rsidRPr="0BD77CC0">
        <w:rPr>
          <w:rFonts w:ascii="Arial" w:eastAsia="Arial" w:hAnsi="Arial" w:cs="Arial"/>
        </w:rPr>
        <w:t>Objetivos gerais</w:t>
      </w:r>
    </w:p>
    <w:p w14:paraId="4BEA8925" w14:textId="6E0615E7" w:rsidR="1378DD68" w:rsidRDefault="324F502B" w:rsidP="1B14440A">
      <w:pPr>
        <w:spacing w:line="257" w:lineRule="auto"/>
        <w:rPr>
          <w:rFonts w:ascii="Arial" w:eastAsia="Arial" w:hAnsi="Arial" w:cs="Arial"/>
        </w:rPr>
      </w:pPr>
      <w:r w:rsidRPr="70655055">
        <w:rPr>
          <w:rFonts w:ascii="Arial" w:eastAsia="Arial" w:hAnsi="Arial" w:cs="Arial"/>
        </w:rPr>
        <w:t>Promover a conscientização e o controle financeiro por meio de uma plataforma digital intuitiva, permitindo que os usuários registrem suas despesas e obtenham relatórios personalizados para gerenciar melhor seus recursos</w:t>
      </w:r>
      <w:r w:rsidR="7CD8C539" w:rsidRPr="70655055">
        <w:rPr>
          <w:rFonts w:ascii="Arial" w:eastAsia="Arial" w:hAnsi="Arial" w:cs="Arial"/>
        </w:rPr>
        <w:t>.</w:t>
      </w:r>
      <w:r w:rsidR="02396159" w:rsidRPr="70655055">
        <w:rPr>
          <w:rFonts w:ascii="Arial" w:eastAsia="Arial" w:hAnsi="Arial" w:cs="Arial"/>
        </w:rPr>
        <w:t xml:space="preserve"> </w:t>
      </w:r>
    </w:p>
    <w:p w14:paraId="45A81F7F" w14:textId="0D705894" w:rsidR="1B14440A" w:rsidRDefault="1B14440A" w:rsidP="1B14440A">
      <w:pPr>
        <w:spacing w:line="257" w:lineRule="auto"/>
        <w:rPr>
          <w:rFonts w:ascii="Arial" w:eastAsia="Arial" w:hAnsi="Arial" w:cs="Arial"/>
        </w:rPr>
      </w:pPr>
    </w:p>
    <w:p w14:paraId="0C487917" w14:textId="14052099" w:rsidR="4EF5D8B1" w:rsidRDefault="0FEC62AB" w:rsidP="0BD77CC0">
      <w:pPr>
        <w:spacing w:line="257" w:lineRule="auto"/>
        <w:rPr>
          <w:rFonts w:ascii="Arial" w:eastAsia="Arial" w:hAnsi="Arial" w:cs="Arial"/>
          <w:color w:val="2A2F38"/>
          <w:sz w:val="20"/>
          <w:szCs w:val="20"/>
        </w:rPr>
      </w:pPr>
      <w:r w:rsidRPr="1B14440A">
        <w:rPr>
          <w:rFonts w:ascii="Arial" w:eastAsia="Arial" w:hAnsi="Arial" w:cs="Arial"/>
        </w:rPr>
        <w:t>5</w:t>
      </w:r>
      <w:r w:rsidR="5881C980" w:rsidRPr="1B14440A">
        <w:rPr>
          <w:rFonts w:ascii="Arial" w:eastAsia="Arial" w:hAnsi="Arial" w:cs="Arial"/>
        </w:rPr>
        <w:t>.1 Objetivos espec</w:t>
      </w:r>
      <w:r w:rsidR="66CB8440" w:rsidRPr="1B14440A">
        <w:rPr>
          <w:rFonts w:ascii="Arial" w:eastAsia="Arial" w:hAnsi="Arial" w:cs="Arial"/>
        </w:rPr>
        <w:t>í</w:t>
      </w:r>
      <w:r w:rsidR="5881C980" w:rsidRPr="1B14440A">
        <w:rPr>
          <w:rFonts w:ascii="Arial" w:eastAsia="Arial" w:hAnsi="Arial" w:cs="Arial"/>
        </w:rPr>
        <w:t>fico</w:t>
      </w:r>
      <w:r w:rsidR="164D6350" w:rsidRPr="1B14440A">
        <w:rPr>
          <w:rFonts w:ascii="Arial" w:eastAsia="Arial" w:hAnsi="Arial" w:cs="Arial"/>
        </w:rPr>
        <w:t>s</w:t>
      </w:r>
      <w:r w:rsidR="627E9161" w:rsidRPr="1B14440A">
        <w:rPr>
          <w:rFonts w:ascii="Arial" w:eastAsia="Arial" w:hAnsi="Arial" w:cs="Arial"/>
        </w:rPr>
        <w:t xml:space="preserve"> </w:t>
      </w:r>
    </w:p>
    <w:p w14:paraId="0620AC96" w14:textId="2AB85F5B" w:rsidR="0E0870BE" w:rsidRDefault="0E0870BE" w:rsidP="0A91891D">
      <w:pPr>
        <w:pStyle w:val="PargrafodaLista"/>
        <w:numPr>
          <w:ilvl w:val="0"/>
          <w:numId w:val="9"/>
        </w:numPr>
        <w:spacing w:after="0"/>
      </w:pPr>
      <w:r w:rsidRPr="0A91891D">
        <w:t>Desenvolver uma interface para registro e categorização de despesas.</w:t>
      </w:r>
    </w:p>
    <w:p w14:paraId="53D5CD7D" w14:textId="0F6C1AF0" w:rsidR="645AC5E5" w:rsidRDefault="645AC5E5" w:rsidP="0BD77CC0">
      <w:pPr>
        <w:pStyle w:val="PargrafodaLista"/>
        <w:numPr>
          <w:ilvl w:val="0"/>
          <w:numId w:val="9"/>
        </w:numPr>
        <w:spacing w:after="0"/>
      </w:pPr>
      <w:r w:rsidRPr="0BD77CC0">
        <w:t>Gerar relatórios detalhados que identifiquem padrões de consumo e oportunidades de economia.</w:t>
      </w:r>
    </w:p>
    <w:p w14:paraId="18635B40" w14:textId="5DAA38F9" w:rsidR="0E0870BE" w:rsidRDefault="0E0870BE" w:rsidP="0A91891D">
      <w:pPr>
        <w:pStyle w:val="PargrafodaLista"/>
        <w:numPr>
          <w:ilvl w:val="0"/>
          <w:numId w:val="9"/>
        </w:numPr>
        <w:spacing w:after="0"/>
      </w:pPr>
      <w:r w:rsidRPr="0A91891D">
        <w:t>Implementar ferramentas de simulação para projetar orçamentos ideais.</w:t>
      </w:r>
    </w:p>
    <w:p w14:paraId="6683E1C7" w14:textId="15BD333B" w:rsidR="0E0870BE" w:rsidRDefault="0E0870BE" w:rsidP="0A91891D">
      <w:pPr>
        <w:pStyle w:val="PargrafodaLista"/>
        <w:numPr>
          <w:ilvl w:val="0"/>
          <w:numId w:val="9"/>
        </w:numPr>
        <w:spacing w:after="0"/>
      </w:pPr>
      <w:r w:rsidRPr="0A91891D">
        <w:t>Monitorar o impacto do uso da plataforma na redução de dívidas e no aumento da poupança dos usuários.</w:t>
      </w:r>
    </w:p>
    <w:p w14:paraId="2A416F71" w14:textId="5341ACC5" w:rsidR="0A91891D" w:rsidRDefault="0A91891D" w:rsidP="0A91891D">
      <w:pPr>
        <w:pStyle w:val="PargrafodaLista"/>
        <w:spacing w:after="0"/>
        <w:rPr>
          <w:rFonts w:ascii="Arial" w:eastAsia="Arial" w:hAnsi="Arial" w:cs="Arial"/>
        </w:rPr>
      </w:pPr>
    </w:p>
    <w:p w14:paraId="24E1B248" w14:textId="0E06EB3C" w:rsidR="70655055" w:rsidRDefault="70655055" w:rsidP="70655055">
      <w:pPr>
        <w:spacing w:line="257" w:lineRule="auto"/>
        <w:rPr>
          <w:rFonts w:ascii="Arial" w:eastAsia="Arial" w:hAnsi="Arial" w:cs="Arial"/>
          <w:color w:val="161616"/>
        </w:rPr>
      </w:pPr>
    </w:p>
    <w:p w14:paraId="0B4584F8" w14:textId="77777777" w:rsidR="00AE1970" w:rsidRDefault="00AE1970" w:rsidP="70655055">
      <w:pPr>
        <w:spacing w:line="257" w:lineRule="auto"/>
        <w:jc w:val="right"/>
        <w:rPr>
          <w:rFonts w:ascii="Arial" w:eastAsia="Arial" w:hAnsi="Arial" w:cs="Arial"/>
          <w:color w:val="161616"/>
          <w:sz w:val="20"/>
          <w:szCs w:val="20"/>
        </w:rPr>
      </w:pPr>
    </w:p>
    <w:p w14:paraId="0C4FF19E" w14:textId="77777777" w:rsidR="00AE1970" w:rsidRDefault="00AE1970" w:rsidP="70655055">
      <w:pPr>
        <w:spacing w:line="257" w:lineRule="auto"/>
        <w:jc w:val="right"/>
        <w:rPr>
          <w:rFonts w:ascii="Arial" w:eastAsia="Arial" w:hAnsi="Arial" w:cs="Arial"/>
          <w:color w:val="161616"/>
          <w:sz w:val="20"/>
          <w:szCs w:val="20"/>
        </w:rPr>
      </w:pPr>
    </w:p>
    <w:p w14:paraId="549696BB" w14:textId="050AD9BE" w:rsidR="009ACB33" w:rsidRDefault="009ACB33" w:rsidP="70655055">
      <w:pPr>
        <w:spacing w:line="257" w:lineRule="auto"/>
        <w:jc w:val="right"/>
        <w:rPr>
          <w:rFonts w:ascii="Arial" w:eastAsia="Arial" w:hAnsi="Arial" w:cs="Arial"/>
          <w:color w:val="161616"/>
          <w:sz w:val="20"/>
          <w:szCs w:val="20"/>
        </w:rPr>
      </w:pPr>
      <w:r w:rsidRPr="70655055">
        <w:rPr>
          <w:rFonts w:ascii="Arial" w:eastAsia="Arial" w:hAnsi="Arial" w:cs="Arial"/>
          <w:color w:val="161616"/>
          <w:sz w:val="20"/>
          <w:szCs w:val="20"/>
        </w:rPr>
        <w:t>07</w:t>
      </w:r>
    </w:p>
    <w:p w14:paraId="06FEDFDD" w14:textId="6F43274B" w:rsidR="2F7CDD33" w:rsidRDefault="629D24BD" w:rsidP="0A91891D">
      <w:pPr>
        <w:spacing w:line="257" w:lineRule="auto"/>
        <w:rPr>
          <w:rFonts w:ascii="Arial" w:eastAsia="Arial" w:hAnsi="Arial" w:cs="Arial"/>
        </w:rPr>
      </w:pPr>
      <w:r w:rsidRPr="0BD77CC0">
        <w:rPr>
          <w:rFonts w:ascii="Arial" w:eastAsia="Arial" w:hAnsi="Arial" w:cs="Arial"/>
          <w:color w:val="161616"/>
        </w:rPr>
        <w:lastRenderedPageBreak/>
        <w:t>6</w:t>
      </w:r>
      <w:r w:rsidR="3355AF5B" w:rsidRPr="0BD77CC0">
        <w:rPr>
          <w:rFonts w:ascii="Arial" w:eastAsia="Arial" w:hAnsi="Arial" w:cs="Arial"/>
          <w:color w:val="161616"/>
        </w:rPr>
        <w:t xml:space="preserve">.0 </w:t>
      </w:r>
      <w:r w:rsidR="3355AF5B" w:rsidRPr="0BD77CC0">
        <w:rPr>
          <w:rFonts w:ascii="Arial" w:eastAsia="Arial" w:hAnsi="Arial" w:cs="Arial"/>
        </w:rPr>
        <w:t>Metodologia</w:t>
      </w:r>
    </w:p>
    <w:p w14:paraId="528E05DA" w14:textId="2590CF32" w:rsidR="2F239C4A" w:rsidRDefault="23E846A6" w:rsidP="1B14440A">
      <w:pPr>
        <w:rPr>
          <w:sz w:val="32"/>
          <w:szCs w:val="32"/>
        </w:rPr>
      </w:pPr>
      <w:r w:rsidRPr="1B14440A">
        <w:rPr>
          <w:sz w:val="28"/>
          <w:szCs w:val="28"/>
        </w:rPr>
        <w:t>Pesquisa Bibliográfica</w:t>
      </w:r>
    </w:p>
    <w:p w14:paraId="7E35D43B" w14:textId="3006ACD1" w:rsidR="2F239C4A" w:rsidRDefault="23E846A6" w:rsidP="0A91891D">
      <w:pPr>
        <w:spacing w:before="240" w:after="240"/>
      </w:pPr>
      <w:r w:rsidRPr="1B14440A">
        <w:rPr>
          <w:rFonts w:ascii="Arial" w:eastAsia="Arial" w:hAnsi="Arial" w:cs="Arial"/>
        </w:rPr>
        <w:t xml:space="preserve">Uma análise aprofundada de estudos e artigos sobre inadimplência e educação financeira embasará o desenvolvimento do projeto. As fontes incluem relatórios da Serasa </w:t>
      </w:r>
      <w:proofErr w:type="spellStart"/>
      <w:r w:rsidRPr="1B14440A">
        <w:rPr>
          <w:rFonts w:ascii="Arial" w:eastAsia="Arial" w:hAnsi="Arial" w:cs="Arial"/>
        </w:rPr>
        <w:t>Experian</w:t>
      </w:r>
      <w:proofErr w:type="spellEnd"/>
      <w:r w:rsidRPr="1B14440A">
        <w:rPr>
          <w:rFonts w:ascii="Arial" w:eastAsia="Arial" w:hAnsi="Arial" w:cs="Arial"/>
        </w:rPr>
        <w:t>, CNC, e publicações de portais confiáveis como Exame e CNN Brasil.</w:t>
      </w:r>
    </w:p>
    <w:p w14:paraId="2BC72419" w14:textId="097594F7" w:rsidR="2F239C4A" w:rsidRDefault="23E846A6" w:rsidP="1B14440A">
      <w:pPr>
        <w:rPr>
          <w:sz w:val="28"/>
          <w:szCs w:val="28"/>
        </w:rPr>
      </w:pPr>
      <w:r w:rsidRPr="1B14440A">
        <w:rPr>
          <w:sz w:val="28"/>
          <w:szCs w:val="28"/>
        </w:rPr>
        <w:t>Desenvolvimento do Sistema</w:t>
      </w:r>
    </w:p>
    <w:p w14:paraId="0791F73C" w14:textId="4D4F80C6" w:rsidR="2F239C4A" w:rsidRDefault="23E846A6" w:rsidP="0A91891D">
      <w:pPr>
        <w:spacing w:before="240" w:after="240"/>
        <w:rPr>
          <w:rFonts w:ascii="Arial" w:eastAsia="Arial" w:hAnsi="Arial" w:cs="Arial"/>
        </w:rPr>
      </w:pPr>
      <w:r w:rsidRPr="1B14440A">
        <w:rPr>
          <w:rFonts w:ascii="Arial" w:eastAsia="Arial" w:hAnsi="Arial" w:cs="Arial"/>
        </w:rPr>
        <w:t>O site será desenvolvido utilizando tecnologias modernas:</w:t>
      </w:r>
      <w:r w:rsidR="5769681B" w:rsidRPr="1B14440A">
        <w:rPr>
          <w:rFonts w:ascii="Arial" w:eastAsia="Arial" w:hAnsi="Arial" w:cs="Arial"/>
        </w:rPr>
        <w:t xml:space="preserve"> (precisa de mudanças)</w:t>
      </w:r>
    </w:p>
    <w:p w14:paraId="24518F52" w14:textId="15EA8254" w:rsidR="2F239C4A" w:rsidRDefault="23E846A6" w:rsidP="0A91891D">
      <w:pPr>
        <w:pStyle w:val="PargrafodaLista"/>
        <w:numPr>
          <w:ilvl w:val="0"/>
          <w:numId w:val="8"/>
        </w:numPr>
        <w:spacing w:after="0"/>
        <w:rPr>
          <w:rFonts w:ascii="Arial" w:eastAsia="Arial" w:hAnsi="Arial" w:cs="Arial"/>
          <w:color w:val="000000" w:themeColor="text1"/>
          <w:lang w:val="en-US"/>
        </w:rPr>
      </w:pPr>
      <w:r w:rsidRPr="1B14440A">
        <w:rPr>
          <w:rFonts w:ascii="Arial" w:eastAsia="Arial" w:hAnsi="Arial" w:cs="Arial"/>
          <w:color w:val="000000" w:themeColor="text1"/>
          <w:lang w:val="en-US"/>
        </w:rPr>
        <w:t>Front</w:t>
      </w:r>
      <w:r w:rsidR="7B7E0450" w:rsidRPr="1B14440A">
        <w:rPr>
          <w:rFonts w:ascii="Arial" w:eastAsia="Arial" w:hAnsi="Arial" w:cs="Arial"/>
          <w:color w:val="000000" w:themeColor="text1"/>
          <w:lang w:val="en-US"/>
        </w:rPr>
        <w:t>-</w:t>
      </w:r>
      <w:r w:rsidRPr="1B14440A">
        <w:rPr>
          <w:rFonts w:ascii="Arial" w:eastAsia="Arial" w:hAnsi="Arial" w:cs="Arial"/>
          <w:color w:val="000000" w:themeColor="text1"/>
          <w:lang w:val="en-US"/>
        </w:rPr>
        <w:t xml:space="preserve">end: </w:t>
      </w:r>
      <w:r w:rsidR="0C0FA9A4" w:rsidRPr="1B14440A">
        <w:rPr>
          <w:rFonts w:ascii="Arial" w:eastAsia="Arial" w:hAnsi="Arial" w:cs="Arial"/>
          <w:color w:val="000000" w:themeColor="text1"/>
          <w:lang w:val="en-US"/>
        </w:rPr>
        <w:t xml:space="preserve">HTML5. CSS, </w:t>
      </w:r>
      <w:r w:rsidR="4538FEBD" w:rsidRPr="1B14440A">
        <w:rPr>
          <w:rFonts w:ascii="Arial" w:eastAsia="Arial" w:hAnsi="Arial" w:cs="Arial"/>
          <w:color w:val="000000" w:themeColor="text1"/>
          <w:lang w:val="en-US"/>
        </w:rPr>
        <w:t>JavaScript</w:t>
      </w:r>
      <w:r w:rsidR="0C0FA9A4" w:rsidRPr="1B14440A">
        <w:rPr>
          <w:rFonts w:ascii="Arial" w:eastAsia="Arial" w:hAnsi="Arial" w:cs="Arial"/>
          <w:color w:val="000000" w:themeColor="text1"/>
          <w:lang w:val="en-US"/>
        </w:rPr>
        <w:t xml:space="preserve">, </w:t>
      </w:r>
      <w:r w:rsidR="5EBF415B" w:rsidRPr="1B14440A">
        <w:rPr>
          <w:rFonts w:ascii="Arial" w:eastAsia="Arial" w:hAnsi="Arial" w:cs="Arial"/>
          <w:color w:val="000000" w:themeColor="text1"/>
          <w:lang w:val="en-US"/>
        </w:rPr>
        <w:t>daikyu</w:t>
      </w:r>
      <w:r w:rsidR="7A4F0255" w:rsidRPr="1B14440A">
        <w:rPr>
          <w:rFonts w:ascii="Arial" w:eastAsia="Arial" w:hAnsi="Arial" w:cs="Arial"/>
          <w:color w:val="000000" w:themeColor="text1"/>
          <w:lang w:val="en-US"/>
        </w:rPr>
        <w:t>, NODE.JS.</w:t>
      </w:r>
    </w:p>
    <w:p w14:paraId="61DBFCF8" w14:textId="1655E108" w:rsidR="2F239C4A" w:rsidRDefault="23E846A6" w:rsidP="0A91891D">
      <w:pPr>
        <w:pStyle w:val="PargrafodaLista"/>
        <w:numPr>
          <w:ilvl w:val="0"/>
          <w:numId w:val="8"/>
        </w:numPr>
        <w:spacing w:after="0"/>
        <w:rPr>
          <w:lang w:val="en-US"/>
        </w:rPr>
      </w:pPr>
      <w:r w:rsidRPr="1B14440A">
        <w:rPr>
          <w:rFonts w:ascii="Arial" w:eastAsia="Arial" w:hAnsi="Arial" w:cs="Arial"/>
          <w:color w:val="000000" w:themeColor="text1"/>
          <w:lang w:val="en-US"/>
        </w:rPr>
        <w:t>Back</w:t>
      </w:r>
      <w:r w:rsidR="54546E75" w:rsidRPr="1B14440A">
        <w:rPr>
          <w:rFonts w:ascii="Arial" w:eastAsia="Arial" w:hAnsi="Arial" w:cs="Arial"/>
          <w:color w:val="000000" w:themeColor="text1"/>
          <w:lang w:val="en-US"/>
        </w:rPr>
        <w:t>-</w:t>
      </w:r>
      <w:r w:rsidRPr="1B14440A">
        <w:rPr>
          <w:rFonts w:ascii="Arial" w:eastAsia="Arial" w:hAnsi="Arial" w:cs="Arial"/>
          <w:color w:val="000000" w:themeColor="text1"/>
          <w:lang w:val="en-US"/>
        </w:rPr>
        <w:t xml:space="preserve">end: </w:t>
      </w:r>
      <w:r w:rsidR="7653BE93" w:rsidRPr="1B14440A">
        <w:rPr>
          <w:rFonts w:ascii="Arial" w:eastAsia="Arial" w:hAnsi="Arial" w:cs="Arial"/>
          <w:color w:val="000000" w:themeColor="text1"/>
          <w:lang w:val="en-US"/>
        </w:rPr>
        <w:t>NodeJS, Express, Excel</w:t>
      </w:r>
      <w:r w:rsidR="6438C3E1" w:rsidRPr="1B14440A">
        <w:rPr>
          <w:rFonts w:ascii="Arial" w:eastAsia="Arial" w:hAnsi="Arial" w:cs="Arial"/>
          <w:color w:val="000000" w:themeColor="text1"/>
          <w:lang w:val="en-US"/>
        </w:rPr>
        <w:t xml:space="preserve"> </w:t>
      </w:r>
      <w:r w:rsidR="7653BE93" w:rsidRPr="1B14440A">
        <w:rPr>
          <w:rFonts w:ascii="Arial" w:eastAsia="Arial" w:hAnsi="Arial" w:cs="Arial"/>
          <w:color w:val="000000" w:themeColor="text1"/>
          <w:lang w:val="en-US"/>
        </w:rPr>
        <w:t>JS, pdf-creator-node, Chart.js, path</w:t>
      </w:r>
    </w:p>
    <w:p w14:paraId="0956B46C" w14:textId="4BD326DC" w:rsidR="0A91891D" w:rsidRPr="00AE1970" w:rsidRDefault="0A91891D" w:rsidP="1B14440A">
      <w:pPr>
        <w:spacing w:after="0"/>
        <w:rPr>
          <w:rFonts w:ascii="Arial" w:eastAsia="Arial" w:hAnsi="Arial" w:cs="Arial"/>
          <w:b/>
          <w:bCs/>
          <w:lang w:val="en-US"/>
        </w:rPr>
      </w:pPr>
    </w:p>
    <w:p w14:paraId="1AA84F33" w14:textId="44DFD630" w:rsidR="2F239C4A" w:rsidRDefault="23E846A6" w:rsidP="1B14440A">
      <w:pPr>
        <w:rPr>
          <w:sz w:val="28"/>
          <w:szCs w:val="28"/>
        </w:rPr>
      </w:pPr>
      <w:r w:rsidRPr="1B14440A">
        <w:rPr>
          <w:sz w:val="28"/>
          <w:szCs w:val="28"/>
        </w:rPr>
        <w:t>Testes e Validação</w:t>
      </w:r>
    </w:p>
    <w:p w14:paraId="3D093602" w14:textId="4754B329" w:rsidR="2F239C4A" w:rsidRDefault="23E846A6" w:rsidP="0A91891D">
      <w:pPr>
        <w:spacing w:before="240" w:after="240"/>
        <w:rPr>
          <w:rFonts w:ascii="Arial" w:eastAsia="Arial" w:hAnsi="Arial" w:cs="Arial"/>
        </w:rPr>
      </w:pPr>
      <w:r w:rsidRPr="1B14440A">
        <w:rPr>
          <w:rFonts w:ascii="Arial" w:eastAsia="Arial" w:hAnsi="Arial" w:cs="Arial"/>
        </w:rPr>
        <w:t xml:space="preserve">O sistema será testado por um grupo piloto de </w:t>
      </w:r>
      <w:r w:rsidR="7AC71992" w:rsidRPr="1B14440A">
        <w:rPr>
          <w:rFonts w:ascii="Arial" w:eastAsia="Arial" w:hAnsi="Arial" w:cs="Arial"/>
        </w:rPr>
        <w:t>10</w:t>
      </w:r>
      <w:r w:rsidRPr="1B14440A">
        <w:rPr>
          <w:rFonts w:ascii="Arial" w:eastAsia="Arial" w:hAnsi="Arial" w:cs="Arial"/>
        </w:rPr>
        <w:t xml:space="preserve"> participantes durante três </w:t>
      </w:r>
      <w:r w:rsidR="61F533D5" w:rsidRPr="1B14440A">
        <w:rPr>
          <w:rFonts w:ascii="Arial" w:eastAsia="Arial" w:hAnsi="Arial" w:cs="Arial"/>
        </w:rPr>
        <w:t>dias</w:t>
      </w:r>
      <w:r w:rsidRPr="1B14440A">
        <w:rPr>
          <w:rFonts w:ascii="Arial" w:eastAsia="Arial" w:hAnsi="Arial" w:cs="Arial"/>
        </w:rPr>
        <w:t>. Serão avaliados:</w:t>
      </w:r>
    </w:p>
    <w:p w14:paraId="73DA70BB" w14:textId="128CD850" w:rsidR="2F239C4A" w:rsidRDefault="2F239C4A" w:rsidP="0A91891D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</w:rPr>
      </w:pPr>
      <w:r w:rsidRPr="0A91891D">
        <w:rPr>
          <w:rFonts w:ascii="Arial" w:eastAsia="Arial" w:hAnsi="Arial" w:cs="Arial"/>
        </w:rPr>
        <w:t>Redução de despesas supérfluas.</w:t>
      </w:r>
    </w:p>
    <w:p w14:paraId="2B18C58A" w14:textId="446B8C7F" w:rsidR="2F239C4A" w:rsidRDefault="2F239C4A" w:rsidP="0A91891D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</w:rPr>
      </w:pPr>
      <w:r w:rsidRPr="0A91891D">
        <w:rPr>
          <w:rFonts w:ascii="Arial" w:eastAsia="Arial" w:hAnsi="Arial" w:cs="Arial"/>
        </w:rPr>
        <w:t>Diminuição do endividamento.</w:t>
      </w:r>
    </w:p>
    <w:p w14:paraId="7EBFDEEB" w14:textId="51FA3A45" w:rsidR="2F239C4A" w:rsidRDefault="2F239C4A" w:rsidP="0A91891D">
      <w:pPr>
        <w:pStyle w:val="PargrafodaLista"/>
        <w:numPr>
          <w:ilvl w:val="0"/>
          <w:numId w:val="7"/>
        </w:numPr>
        <w:spacing w:after="0"/>
        <w:rPr>
          <w:rFonts w:ascii="Arial" w:eastAsia="Arial" w:hAnsi="Arial" w:cs="Arial"/>
        </w:rPr>
      </w:pPr>
      <w:r w:rsidRPr="0A91891D">
        <w:rPr>
          <w:rFonts w:ascii="Arial" w:eastAsia="Arial" w:hAnsi="Arial" w:cs="Arial"/>
        </w:rPr>
        <w:t>Satisfação dos usuários com a usabilidade e eficácia da plataforma.</w:t>
      </w:r>
    </w:p>
    <w:p w14:paraId="6BC3D4D1" w14:textId="08BAE722" w:rsidR="0A91891D" w:rsidRDefault="0A91891D" w:rsidP="1B14440A">
      <w:pPr>
        <w:spacing w:line="257" w:lineRule="auto"/>
        <w:rPr>
          <w:rFonts w:ascii="Arial" w:eastAsia="Arial" w:hAnsi="Arial" w:cs="Arial"/>
        </w:rPr>
      </w:pPr>
    </w:p>
    <w:p w14:paraId="14C9DCAE" w14:textId="59217D19" w:rsidR="0A91891D" w:rsidRDefault="0A91891D" w:rsidP="0A91891D">
      <w:pPr>
        <w:spacing w:line="257" w:lineRule="auto"/>
        <w:rPr>
          <w:rFonts w:ascii="Arial" w:eastAsia="Arial" w:hAnsi="Arial" w:cs="Arial"/>
        </w:rPr>
      </w:pPr>
    </w:p>
    <w:p w14:paraId="754155B3" w14:textId="3E94A1BE" w:rsidR="49B18C05" w:rsidRDefault="703498F6" w:rsidP="2F7CDD33">
      <w:pPr>
        <w:spacing w:line="257" w:lineRule="auto"/>
        <w:rPr>
          <w:rFonts w:ascii="Arial" w:eastAsia="Arial" w:hAnsi="Arial" w:cs="Arial"/>
          <w:color w:val="161616"/>
        </w:rPr>
      </w:pPr>
      <w:r w:rsidRPr="0BD77CC0">
        <w:rPr>
          <w:rFonts w:ascii="Arial" w:eastAsia="Arial" w:hAnsi="Arial" w:cs="Arial"/>
          <w:color w:val="161616"/>
        </w:rPr>
        <w:t>7</w:t>
      </w:r>
      <w:r w:rsidR="3355AF5B" w:rsidRPr="0BD77CC0">
        <w:rPr>
          <w:rFonts w:ascii="Arial" w:eastAsia="Arial" w:hAnsi="Arial" w:cs="Arial"/>
          <w:color w:val="161616"/>
        </w:rPr>
        <w:t>.0 Estudo de caso</w:t>
      </w:r>
    </w:p>
    <w:p w14:paraId="20028FFB" w14:textId="58F13065" w:rsidR="02E3081D" w:rsidRDefault="02E3081D" w:rsidP="0A91891D">
      <w:pPr>
        <w:spacing w:before="240" w:after="240"/>
      </w:pPr>
      <w:r w:rsidRPr="0A91891D">
        <w:rPr>
          <w:rFonts w:ascii="Arial" w:eastAsia="Arial" w:hAnsi="Arial" w:cs="Arial"/>
        </w:rPr>
        <w:t>Durante o período de teste:</w:t>
      </w:r>
    </w:p>
    <w:p w14:paraId="5EA5F782" w14:textId="5085E42F" w:rsidR="02E3081D" w:rsidRDefault="4457D226" w:rsidP="0A91891D">
      <w:pPr>
        <w:pStyle w:val="PargrafodaLista"/>
        <w:numPr>
          <w:ilvl w:val="0"/>
          <w:numId w:val="6"/>
        </w:numPr>
        <w:spacing w:after="0"/>
        <w:rPr>
          <w:rFonts w:ascii="Arial" w:eastAsia="Arial" w:hAnsi="Arial" w:cs="Arial"/>
        </w:rPr>
      </w:pPr>
      <w:r w:rsidRPr="1B14440A">
        <w:rPr>
          <w:rFonts w:ascii="Arial" w:eastAsia="Arial" w:hAnsi="Arial" w:cs="Arial"/>
        </w:rPr>
        <w:t xml:space="preserve">Perfil dos Participantes: Famílias com renda entre 2 </w:t>
      </w:r>
      <w:r w:rsidR="61EB7674" w:rsidRPr="1B14440A">
        <w:rPr>
          <w:rFonts w:ascii="Arial" w:eastAsia="Arial" w:hAnsi="Arial" w:cs="Arial"/>
        </w:rPr>
        <w:t>e</w:t>
      </w:r>
      <w:r w:rsidRPr="1B14440A">
        <w:rPr>
          <w:rFonts w:ascii="Arial" w:eastAsia="Arial" w:hAnsi="Arial" w:cs="Arial"/>
        </w:rPr>
        <w:t xml:space="preserve"> 6 </w:t>
      </w:r>
      <w:r w:rsidR="69D45FA6" w:rsidRPr="1B14440A">
        <w:rPr>
          <w:rFonts w:ascii="Arial" w:eastAsia="Arial" w:hAnsi="Arial" w:cs="Arial"/>
        </w:rPr>
        <w:t>salários-mínimos</w:t>
      </w:r>
      <w:r w:rsidRPr="1B14440A">
        <w:rPr>
          <w:rFonts w:ascii="Arial" w:eastAsia="Arial" w:hAnsi="Arial" w:cs="Arial"/>
        </w:rPr>
        <w:t>.</w:t>
      </w:r>
    </w:p>
    <w:p w14:paraId="4A516117" w14:textId="2BE4460F" w:rsidR="02E3081D" w:rsidRDefault="4457D226" w:rsidP="0A91891D">
      <w:pPr>
        <w:pStyle w:val="PargrafodaLista"/>
        <w:numPr>
          <w:ilvl w:val="0"/>
          <w:numId w:val="6"/>
        </w:numPr>
        <w:spacing w:after="0"/>
        <w:rPr>
          <w:rFonts w:ascii="Arial" w:eastAsia="Arial" w:hAnsi="Arial" w:cs="Arial"/>
        </w:rPr>
      </w:pPr>
      <w:r w:rsidRPr="1B14440A">
        <w:rPr>
          <w:rFonts w:ascii="Arial" w:eastAsia="Arial" w:hAnsi="Arial" w:cs="Arial"/>
        </w:rPr>
        <w:t>Indicadores Monitorados:</w:t>
      </w:r>
    </w:p>
    <w:p w14:paraId="204895C5" w14:textId="2F49EBBB" w:rsidR="02E3081D" w:rsidRDefault="02E3081D" w:rsidP="0A91891D">
      <w:pPr>
        <w:pStyle w:val="PargrafodaLista"/>
        <w:numPr>
          <w:ilvl w:val="1"/>
          <w:numId w:val="6"/>
        </w:numPr>
        <w:spacing w:after="0"/>
        <w:rPr>
          <w:rFonts w:ascii="Arial" w:eastAsia="Arial" w:hAnsi="Arial" w:cs="Arial"/>
        </w:rPr>
      </w:pPr>
      <w:r w:rsidRPr="0A91891D">
        <w:rPr>
          <w:rFonts w:ascii="Arial" w:eastAsia="Arial" w:hAnsi="Arial" w:cs="Arial"/>
        </w:rPr>
        <w:t>Percentual de redução de gastos em categorias como lazer e alimentação.</w:t>
      </w:r>
    </w:p>
    <w:p w14:paraId="240D6795" w14:textId="0062B34B" w:rsidR="02E3081D" w:rsidRDefault="02E3081D" w:rsidP="0A91891D">
      <w:pPr>
        <w:pStyle w:val="PargrafodaLista"/>
        <w:numPr>
          <w:ilvl w:val="1"/>
          <w:numId w:val="6"/>
        </w:numPr>
        <w:spacing w:after="0"/>
        <w:rPr>
          <w:rFonts w:ascii="Arial" w:eastAsia="Arial" w:hAnsi="Arial" w:cs="Arial"/>
        </w:rPr>
      </w:pPr>
      <w:r w:rsidRPr="0A91891D">
        <w:rPr>
          <w:rFonts w:ascii="Arial" w:eastAsia="Arial" w:hAnsi="Arial" w:cs="Arial"/>
        </w:rPr>
        <w:t>Aumento na capacidade de poupança mensal.</w:t>
      </w:r>
    </w:p>
    <w:p w14:paraId="66BF907C" w14:textId="08F598E9" w:rsidR="02E3081D" w:rsidRDefault="02E3081D" w:rsidP="0A91891D">
      <w:pPr>
        <w:pStyle w:val="PargrafodaLista"/>
        <w:numPr>
          <w:ilvl w:val="1"/>
          <w:numId w:val="6"/>
        </w:numPr>
        <w:spacing w:after="0"/>
        <w:rPr>
          <w:rFonts w:ascii="Arial" w:eastAsia="Arial" w:hAnsi="Arial" w:cs="Arial"/>
        </w:rPr>
      </w:pPr>
      <w:r w:rsidRPr="0A91891D">
        <w:rPr>
          <w:rFonts w:ascii="Arial" w:eastAsia="Arial" w:hAnsi="Arial" w:cs="Arial"/>
        </w:rPr>
        <w:t>Mudanças no comportamento financeiro dos usuários.</w:t>
      </w:r>
    </w:p>
    <w:p w14:paraId="46294310" w14:textId="445F917B" w:rsidR="02E3081D" w:rsidRDefault="02E3081D" w:rsidP="0A91891D">
      <w:pPr>
        <w:spacing w:before="240" w:after="240"/>
      </w:pPr>
      <w:r w:rsidRPr="0A91891D">
        <w:rPr>
          <w:rFonts w:ascii="Arial" w:eastAsia="Arial" w:hAnsi="Arial" w:cs="Arial"/>
        </w:rPr>
        <w:t>Resultados esperados:</w:t>
      </w:r>
    </w:p>
    <w:p w14:paraId="14033833" w14:textId="1FE2BB90" w:rsidR="1B14440A" w:rsidRDefault="1200577C" w:rsidP="70655055">
      <w:pPr>
        <w:pStyle w:val="PargrafodaLista"/>
        <w:numPr>
          <w:ilvl w:val="0"/>
          <w:numId w:val="5"/>
        </w:numPr>
        <w:spacing w:after="0" w:line="257" w:lineRule="auto"/>
        <w:rPr>
          <w:rFonts w:ascii="Arial" w:eastAsia="Arial" w:hAnsi="Arial" w:cs="Arial"/>
        </w:rPr>
      </w:pPr>
      <w:r w:rsidRPr="70655055">
        <w:rPr>
          <w:rFonts w:ascii="Arial" w:eastAsia="Arial" w:hAnsi="Arial" w:cs="Arial"/>
        </w:rPr>
        <w:t>Meta: Redução de até 15% nos gastos supérfluos e aumento de 10% na poupança média dos participantes.</w:t>
      </w:r>
    </w:p>
    <w:p w14:paraId="286BB65E" w14:textId="186D8C33" w:rsidR="70655055" w:rsidRDefault="70655055" w:rsidP="70655055">
      <w:pPr>
        <w:spacing w:line="257" w:lineRule="auto"/>
        <w:jc w:val="right"/>
        <w:rPr>
          <w:rFonts w:ascii="Arial" w:eastAsia="Arial" w:hAnsi="Arial" w:cs="Arial"/>
          <w:color w:val="161616"/>
          <w:sz w:val="20"/>
          <w:szCs w:val="20"/>
        </w:rPr>
      </w:pPr>
    </w:p>
    <w:p w14:paraId="5DF1898D" w14:textId="77777777" w:rsidR="00AE1970" w:rsidRDefault="00AE1970" w:rsidP="70655055">
      <w:pPr>
        <w:spacing w:line="257" w:lineRule="auto"/>
        <w:jc w:val="right"/>
        <w:rPr>
          <w:rFonts w:ascii="Arial" w:eastAsia="Arial" w:hAnsi="Arial" w:cs="Arial"/>
          <w:color w:val="161616"/>
          <w:sz w:val="20"/>
          <w:szCs w:val="20"/>
        </w:rPr>
      </w:pPr>
    </w:p>
    <w:p w14:paraId="7E4DB06B" w14:textId="71F4F896" w:rsidR="0C57C082" w:rsidRDefault="0C57C082" w:rsidP="70655055">
      <w:pPr>
        <w:spacing w:line="257" w:lineRule="auto"/>
        <w:jc w:val="right"/>
        <w:rPr>
          <w:rFonts w:ascii="Arial" w:eastAsia="Arial" w:hAnsi="Arial" w:cs="Arial"/>
          <w:color w:val="161616"/>
          <w:sz w:val="20"/>
          <w:szCs w:val="20"/>
        </w:rPr>
      </w:pPr>
      <w:r w:rsidRPr="70655055">
        <w:rPr>
          <w:rFonts w:ascii="Arial" w:eastAsia="Arial" w:hAnsi="Arial" w:cs="Arial"/>
          <w:color w:val="161616"/>
          <w:sz w:val="20"/>
          <w:szCs w:val="20"/>
        </w:rPr>
        <w:t>08</w:t>
      </w:r>
    </w:p>
    <w:p w14:paraId="3AE58E64" w14:textId="6CBFB1FC" w:rsidR="49B18C05" w:rsidRDefault="1510F1A1" w:rsidP="2F7CDD33">
      <w:pPr>
        <w:spacing w:line="257" w:lineRule="auto"/>
        <w:rPr>
          <w:rFonts w:ascii="Arial" w:eastAsia="Arial" w:hAnsi="Arial" w:cs="Arial"/>
        </w:rPr>
      </w:pPr>
      <w:r w:rsidRPr="0BD77CC0">
        <w:rPr>
          <w:rFonts w:ascii="Arial" w:eastAsia="Arial" w:hAnsi="Arial" w:cs="Arial"/>
          <w:color w:val="161616"/>
        </w:rPr>
        <w:lastRenderedPageBreak/>
        <w:t>8</w:t>
      </w:r>
      <w:r w:rsidR="3355AF5B" w:rsidRPr="0BD77CC0">
        <w:rPr>
          <w:rFonts w:ascii="Arial" w:eastAsia="Arial" w:hAnsi="Arial" w:cs="Arial"/>
          <w:color w:val="161616"/>
        </w:rPr>
        <w:t xml:space="preserve">.0 </w:t>
      </w:r>
      <w:r w:rsidR="3355AF5B" w:rsidRPr="0BD77CC0">
        <w:rPr>
          <w:rFonts w:ascii="Arial" w:eastAsia="Arial" w:hAnsi="Arial" w:cs="Arial"/>
        </w:rPr>
        <w:t>Conclusão</w:t>
      </w:r>
    </w:p>
    <w:p w14:paraId="15BB0235" w14:textId="17028282" w:rsidR="6A3BF6B7" w:rsidRDefault="0F1CF320" w:rsidP="1B14440A">
      <w:pPr>
        <w:spacing w:line="257" w:lineRule="auto"/>
        <w:rPr>
          <w:rFonts w:ascii="Arial" w:eastAsia="Arial" w:hAnsi="Arial" w:cs="Arial"/>
        </w:rPr>
      </w:pPr>
      <w:r w:rsidRPr="1B14440A">
        <w:rPr>
          <w:rFonts w:ascii="Arial" w:eastAsia="Arial" w:hAnsi="Arial" w:cs="Arial"/>
        </w:rPr>
        <w:t>O projeto visa atender a uma necessidade urgente de capacitação financeira no Brasil. Além de fornecer uma ferramenta prática, espera-se promover uma mudança cultural na forma como as finanças pessoais são gerenciadas. Através de tecnologia acessível e informações claras, o projeto busca não apenas diminuir o endividamento</w:t>
      </w:r>
      <w:r w:rsidR="1D0D85A7" w:rsidRPr="1B14440A">
        <w:rPr>
          <w:rFonts w:ascii="Arial" w:eastAsia="Arial" w:hAnsi="Arial" w:cs="Arial"/>
        </w:rPr>
        <w:t>, ma</w:t>
      </w:r>
      <w:r w:rsidR="28AAC9BA" w:rsidRPr="1B14440A">
        <w:rPr>
          <w:rFonts w:ascii="Arial" w:eastAsia="Arial" w:hAnsi="Arial" w:cs="Arial"/>
        </w:rPr>
        <w:t xml:space="preserve">s também </w:t>
      </w:r>
      <w:r w:rsidRPr="1B14440A">
        <w:rPr>
          <w:rFonts w:ascii="Arial" w:eastAsia="Arial" w:hAnsi="Arial" w:cs="Arial"/>
        </w:rPr>
        <w:t>contribuir para o bem-estar emocional e econômico dos usuários.</w:t>
      </w:r>
    </w:p>
    <w:p w14:paraId="31FC6452" w14:textId="59127C5F" w:rsidR="0A91891D" w:rsidRDefault="0A91891D" w:rsidP="0A91891D">
      <w:pPr>
        <w:spacing w:line="257" w:lineRule="auto"/>
        <w:rPr>
          <w:rFonts w:ascii="Arial" w:eastAsia="Arial" w:hAnsi="Arial" w:cs="Arial"/>
        </w:rPr>
      </w:pPr>
    </w:p>
    <w:p w14:paraId="53035A8C" w14:textId="04F18310" w:rsidR="49B18C05" w:rsidRDefault="24EADF99" w:rsidP="1B14440A">
      <w:pPr>
        <w:spacing w:line="257" w:lineRule="auto"/>
        <w:rPr>
          <w:rFonts w:ascii="Arial" w:eastAsia="Arial" w:hAnsi="Arial" w:cs="Arial"/>
          <w:color w:val="161616"/>
          <w:u w:val="single"/>
        </w:rPr>
      </w:pPr>
      <w:r w:rsidRPr="1B14440A">
        <w:rPr>
          <w:rFonts w:ascii="Arial" w:eastAsia="Arial" w:hAnsi="Arial" w:cs="Arial"/>
          <w:color w:val="161616"/>
        </w:rPr>
        <w:t>9</w:t>
      </w:r>
      <w:r w:rsidR="5881C980" w:rsidRPr="1B14440A">
        <w:rPr>
          <w:rFonts w:ascii="Arial" w:eastAsia="Arial" w:hAnsi="Arial" w:cs="Arial"/>
          <w:color w:val="161616"/>
        </w:rPr>
        <w:t>.0 Cronograma</w:t>
      </w:r>
      <w:r w:rsidR="07B719BF" w:rsidRPr="1B14440A">
        <w:rPr>
          <w:rFonts w:ascii="Arial" w:eastAsia="Arial" w:hAnsi="Arial" w:cs="Arial"/>
          <w:color w:val="161616"/>
        </w:rPr>
        <w:t xml:space="preserve"> (teórico, precisa de mudanças)</w:t>
      </w:r>
    </w:p>
    <w:p w14:paraId="37F51CA3" w14:textId="29EDF660" w:rsidR="2F7CDD33" w:rsidRDefault="2F7CDD33" w:rsidP="0A91891D">
      <w:pPr>
        <w:spacing w:line="257" w:lineRule="auto"/>
        <w:rPr>
          <w:rFonts w:ascii="Arial" w:eastAsia="Arial" w:hAnsi="Arial" w:cs="Arial"/>
          <w:color w:val="161616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268"/>
        <w:gridCol w:w="2268"/>
        <w:gridCol w:w="2268"/>
        <w:gridCol w:w="2268"/>
      </w:tblGrid>
      <w:tr w:rsidR="0A91891D" w14:paraId="262154CA" w14:textId="77777777" w:rsidTr="70655055">
        <w:trPr>
          <w:trHeight w:val="300"/>
        </w:trPr>
        <w:tc>
          <w:tcPr>
            <w:tcW w:w="2268" w:type="dxa"/>
          </w:tcPr>
          <w:p w14:paraId="473A538F" w14:textId="42639620" w:rsidR="0A91891D" w:rsidRDefault="0A91891D" w:rsidP="0A91891D">
            <w:pPr>
              <w:jc w:val="center"/>
            </w:pPr>
            <w:r w:rsidRPr="0A91891D">
              <w:rPr>
                <w:b/>
                <w:bCs/>
              </w:rPr>
              <w:t>Etapa</w:t>
            </w:r>
          </w:p>
        </w:tc>
        <w:tc>
          <w:tcPr>
            <w:tcW w:w="2268" w:type="dxa"/>
          </w:tcPr>
          <w:p w14:paraId="49847BC4" w14:textId="1DAF6E95" w:rsidR="126353EF" w:rsidRDefault="126353EF" w:rsidP="0A91891D">
            <w:pPr>
              <w:jc w:val="center"/>
              <w:rPr>
                <w:b/>
                <w:bCs/>
              </w:rPr>
            </w:pPr>
            <w:r w:rsidRPr="0A91891D">
              <w:rPr>
                <w:b/>
                <w:bCs/>
              </w:rPr>
              <w:t>Início</w:t>
            </w:r>
          </w:p>
        </w:tc>
        <w:tc>
          <w:tcPr>
            <w:tcW w:w="2268" w:type="dxa"/>
          </w:tcPr>
          <w:p w14:paraId="0CCC55F7" w14:textId="3C80386F" w:rsidR="126353EF" w:rsidRDefault="126353EF" w:rsidP="0A91891D">
            <w:pPr>
              <w:jc w:val="center"/>
              <w:rPr>
                <w:b/>
                <w:bCs/>
              </w:rPr>
            </w:pPr>
            <w:r w:rsidRPr="0A91891D">
              <w:rPr>
                <w:b/>
                <w:bCs/>
              </w:rPr>
              <w:t>andamento</w:t>
            </w:r>
          </w:p>
        </w:tc>
        <w:tc>
          <w:tcPr>
            <w:tcW w:w="2268" w:type="dxa"/>
          </w:tcPr>
          <w:p w14:paraId="75C01F4D" w14:textId="259536FA" w:rsidR="126353EF" w:rsidRDefault="126353EF" w:rsidP="0A91891D">
            <w:pPr>
              <w:jc w:val="center"/>
              <w:rPr>
                <w:b/>
                <w:bCs/>
              </w:rPr>
            </w:pPr>
            <w:r w:rsidRPr="0A91891D">
              <w:rPr>
                <w:b/>
                <w:bCs/>
              </w:rPr>
              <w:t>encerramento</w:t>
            </w:r>
          </w:p>
        </w:tc>
      </w:tr>
      <w:tr w:rsidR="0A91891D" w14:paraId="363887DD" w14:textId="77777777" w:rsidTr="70655055">
        <w:trPr>
          <w:trHeight w:val="300"/>
        </w:trPr>
        <w:tc>
          <w:tcPr>
            <w:tcW w:w="2268" w:type="dxa"/>
          </w:tcPr>
          <w:p w14:paraId="2ADE3041" w14:textId="426E7028" w:rsidR="0A91891D" w:rsidRDefault="560919B2" w:rsidP="1B14440A">
            <w:pPr>
              <w:jc w:val="center"/>
              <w:rPr>
                <w:strike/>
                <w:vertAlign w:val="subscript"/>
              </w:rPr>
            </w:pPr>
            <w:r>
              <w:t xml:space="preserve">Pesquisa </w:t>
            </w:r>
          </w:p>
        </w:tc>
        <w:tc>
          <w:tcPr>
            <w:tcW w:w="2268" w:type="dxa"/>
          </w:tcPr>
          <w:p w14:paraId="518DAD8F" w14:textId="17A5726E" w:rsidR="4165CC00" w:rsidRDefault="10926ED4" w:rsidP="1B14440A">
            <w:pPr>
              <w:jc w:val="center"/>
            </w:pPr>
            <w:r>
              <w:t xml:space="preserve">  </w:t>
            </w:r>
            <w:r w:rsidR="7F47DEB7">
              <w:t xml:space="preserve"> </w:t>
            </w:r>
            <w:r w:rsidR="334A5D6D">
              <w:t>15</w:t>
            </w:r>
            <w:r>
              <w:t>/</w:t>
            </w:r>
            <w:r w:rsidR="2158EED1">
              <w:t>1</w:t>
            </w:r>
            <w:r w:rsidR="5B7EE45B">
              <w:t>2</w:t>
            </w:r>
            <w:r w:rsidR="15C16C40">
              <w:t>/2024</w:t>
            </w:r>
          </w:p>
        </w:tc>
        <w:tc>
          <w:tcPr>
            <w:tcW w:w="2268" w:type="dxa"/>
          </w:tcPr>
          <w:p w14:paraId="33AF2800" w14:textId="5674F8B7" w:rsidR="2C8A9580" w:rsidRDefault="494CF380" w:rsidP="1B14440A">
            <w:pPr>
              <w:jc w:val="center"/>
              <w:rPr>
                <w:sz w:val="20"/>
                <w:szCs w:val="20"/>
              </w:rPr>
            </w:pPr>
            <w:r w:rsidRPr="1B14440A">
              <w:rPr>
                <w:sz w:val="20"/>
                <w:szCs w:val="20"/>
              </w:rPr>
              <w:t>finalizado</w:t>
            </w:r>
          </w:p>
        </w:tc>
        <w:tc>
          <w:tcPr>
            <w:tcW w:w="2268" w:type="dxa"/>
          </w:tcPr>
          <w:p w14:paraId="2A1332F4" w14:textId="185EFE31" w:rsidR="0A91891D" w:rsidRDefault="494CF380" w:rsidP="1B14440A">
            <w:pPr>
              <w:jc w:val="center"/>
            </w:pPr>
            <w:r>
              <w:t>13/01/2025</w:t>
            </w:r>
          </w:p>
        </w:tc>
      </w:tr>
      <w:tr w:rsidR="0A91891D" w14:paraId="0BA1CA38" w14:textId="77777777" w:rsidTr="70655055">
        <w:trPr>
          <w:trHeight w:val="300"/>
        </w:trPr>
        <w:tc>
          <w:tcPr>
            <w:tcW w:w="2268" w:type="dxa"/>
          </w:tcPr>
          <w:p w14:paraId="4CD58FF8" w14:textId="64771E15" w:rsidR="4165CC00" w:rsidRDefault="10926ED4" w:rsidP="1B14440A">
            <w:pPr>
              <w:spacing w:line="279" w:lineRule="auto"/>
              <w:jc w:val="center"/>
            </w:pPr>
            <w:r>
              <w:t>B</w:t>
            </w:r>
            <w:r w:rsidR="50F74FE8">
              <w:t>a</w:t>
            </w:r>
            <w:r>
              <w:t>ck-</w:t>
            </w:r>
            <w:r w:rsidR="5E7CCA39">
              <w:t>end.</w:t>
            </w:r>
          </w:p>
        </w:tc>
        <w:tc>
          <w:tcPr>
            <w:tcW w:w="2268" w:type="dxa"/>
          </w:tcPr>
          <w:p w14:paraId="1529FE29" w14:textId="256B7667" w:rsidR="4165CC00" w:rsidRDefault="10926ED4" w:rsidP="1B14440A">
            <w:pPr>
              <w:jc w:val="center"/>
            </w:pPr>
            <w:r>
              <w:t xml:space="preserve">    28/12/2024</w:t>
            </w:r>
          </w:p>
        </w:tc>
        <w:tc>
          <w:tcPr>
            <w:tcW w:w="2268" w:type="dxa"/>
          </w:tcPr>
          <w:p w14:paraId="16BDFADA" w14:textId="0D4E4326" w:rsidR="0A91891D" w:rsidRDefault="04973201" w:rsidP="70655055">
            <w:pPr>
              <w:jc w:val="center"/>
              <w:rPr>
                <w:sz w:val="20"/>
                <w:szCs w:val="20"/>
              </w:rPr>
            </w:pPr>
            <w:r w:rsidRPr="70655055">
              <w:rPr>
                <w:sz w:val="20"/>
                <w:szCs w:val="20"/>
              </w:rPr>
              <w:t>finalizado</w:t>
            </w:r>
          </w:p>
        </w:tc>
        <w:tc>
          <w:tcPr>
            <w:tcW w:w="2268" w:type="dxa"/>
          </w:tcPr>
          <w:p w14:paraId="690BE237" w14:textId="19CFCAC4" w:rsidR="0A91891D" w:rsidRDefault="6027959F" w:rsidP="1B14440A">
            <w:pPr>
              <w:jc w:val="center"/>
            </w:pPr>
            <w:r>
              <w:t>03/02/2025</w:t>
            </w:r>
          </w:p>
        </w:tc>
      </w:tr>
      <w:tr w:rsidR="0A91891D" w14:paraId="155F0752" w14:textId="77777777" w:rsidTr="70655055">
        <w:trPr>
          <w:trHeight w:val="300"/>
        </w:trPr>
        <w:tc>
          <w:tcPr>
            <w:tcW w:w="2268" w:type="dxa"/>
          </w:tcPr>
          <w:p w14:paraId="1EFD9F6D" w14:textId="0179D103" w:rsidR="68694358" w:rsidRDefault="6151B263" w:rsidP="1B14440A">
            <w:pPr>
              <w:spacing w:line="279" w:lineRule="auto"/>
              <w:jc w:val="center"/>
            </w:pPr>
            <w:r>
              <w:t>Front-</w:t>
            </w:r>
            <w:r w:rsidR="442499A5">
              <w:t>end.</w:t>
            </w:r>
          </w:p>
        </w:tc>
        <w:tc>
          <w:tcPr>
            <w:tcW w:w="2268" w:type="dxa"/>
          </w:tcPr>
          <w:p w14:paraId="6C2C1560" w14:textId="31A1F35E" w:rsidR="7AB6E160" w:rsidRDefault="69C4C36A" w:rsidP="1B14440A">
            <w:pPr>
              <w:jc w:val="center"/>
            </w:pPr>
            <w:r>
              <w:t xml:space="preserve">    26/12/2024</w:t>
            </w:r>
          </w:p>
        </w:tc>
        <w:tc>
          <w:tcPr>
            <w:tcW w:w="2268" w:type="dxa"/>
          </w:tcPr>
          <w:p w14:paraId="520D2750" w14:textId="2215F786" w:rsidR="7AB6E160" w:rsidRDefault="78BF7174" w:rsidP="1B14440A">
            <w:pPr>
              <w:jc w:val="center"/>
            </w:pPr>
            <w:r w:rsidRPr="1B14440A">
              <w:rPr>
                <w:sz w:val="20"/>
                <w:szCs w:val="20"/>
              </w:rPr>
              <w:t>finalizado</w:t>
            </w:r>
          </w:p>
        </w:tc>
        <w:tc>
          <w:tcPr>
            <w:tcW w:w="2268" w:type="dxa"/>
          </w:tcPr>
          <w:p w14:paraId="6FC6AB1F" w14:textId="11A2B0E7" w:rsidR="0A91891D" w:rsidRDefault="78BF7174" w:rsidP="1B14440A">
            <w:pPr>
              <w:jc w:val="center"/>
            </w:pPr>
            <w:r>
              <w:t>22/01/2025</w:t>
            </w:r>
          </w:p>
        </w:tc>
      </w:tr>
      <w:tr w:rsidR="0A91891D" w14:paraId="5686E091" w14:textId="77777777" w:rsidTr="70655055">
        <w:trPr>
          <w:trHeight w:val="300"/>
        </w:trPr>
        <w:tc>
          <w:tcPr>
            <w:tcW w:w="2268" w:type="dxa"/>
          </w:tcPr>
          <w:p w14:paraId="14181FEC" w14:textId="6095C613" w:rsidR="316085E5" w:rsidRDefault="3E62CAE0" w:rsidP="1B14440A">
            <w:pPr>
              <w:spacing w:line="279" w:lineRule="auto"/>
              <w:jc w:val="center"/>
            </w:pPr>
            <w:r>
              <w:t>Design</w:t>
            </w:r>
          </w:p>
        </w:tc>
        <w:tc>
          <w:tcPr>
            <w:tcW w:w="2268" w:type="dxa"/>
          </w:tcPr>
          <w:p w14:paraId="350EBFA7" w14:textId="0419C4DD" w:rsidR="0A91891D" w:rsidRDefault="2A49A9BD" w:rsidP="1B14440A">
            <w:pPr>
              <w:jc w:val="center"/>
            </w:pPr>
            <w:r>
              <w:t xml:space="preserve">    </w:t>
            </w:r>
            <w:r w:rsidR="598C1AB7">
              <w:t>24/12/2024</w:t>
            </w:r>
          </w:p>
        </w:tc>
        <w:tc>
          <w:tcPr>
            <w:tcW w:w="2268" w:type="dxa"/>
          </w:tcPr>
          <w:p w14:paraId="39EB7D59" w14:textId="49883562" w:rsidR="0A91891D" w:rsidRDefault="42B1DC7A" w:rsidP="1B14440A">
            <w:pPr>
              <w:jc w:val="center"/>
              <w:rPr>
                <w:sz w:val="20"/>
                <w:szCs w:val="20"/>
              </w:rPr>
            </w:pPr>
            <w:r w:rsidRPr="70655055">
              <w:rPr>
                <w:sz w:val="20"/>
                <w:szCs w:val="20"/>
              </w:rPr>
              <w:t>finalizado</w:t>
            </w:r>
          </w:p>
        </w:tc>
        <w:tc>
          <w:tcPr>
            <w:tcW w:w="2268" w:type="dxa"/>
          </w:tcPr>
          <w:p w14:paraId="6A244E80" w14:textId="115F9EB8" w:rsidR="0A91891D" w:rsidRDefault="3C078A38" w:rsidP="1B14440A">
            <w:pPr>
              <w:jc w:val="center"/>
            </w:pPr>
            <w:r>
              <w:t>28/01/2025</w:t>
            </w:r>
          </w:p>
        </w:tc>
      </w:tr>
      <w:tr w:rsidR="0A91891D" w14:paraId="2DD8A2DC" w14:textId="77777777" w:rsidTr="70655055">
        <w:trPr>
          <w:trHeight w:val="300"/>
        </w:trPr>
        <w:tc>
          <w:tcPr>
            <w:tcW w:w="2268" w:type="dxa"/>
          </w:tcPr>
          <w:p w14:paraId="3BACD0BA" w14:textId="11353B5F" w:rsidR="0A91891D" w:rsidRDefault="560919B2" w:rsidP="1B14440A">
            <w:pPr>
              <w:jc w:val="center"/>
            </w:pPr>
            <w:r>
              <w:t>Apresentação final</w:t>
            </w:r>
          </w:p>
        </w:tc>
        <w:tc>
          <w:tcPr>
            <w:tcW w:w="2268" w:type="dxa"/>
          </w:tcPr>
          <w:p w14:paraId="78F8FECA" w14:textId="54A96BC5" w:rsidR="0A91891D" w:rsidRDefault="551F6F7C" w:rsidP="1B14440A">
            <w:pPr>
              <w:jc w:val="center"/>
            </w:pPr>
            <w:r>
              <w:t>24/01/2025</w:t>
            </w:r>
          </w:p>
        </w:tc>
        <w:tc>
          <w:tcPr>
            <w:tcW w:w="2268" w:type="dxa"/>
          </w:tcPr>
          <w:p w14:paraId="2332CC89" w14:textId="603335DA" w:rsidR="0A91891D" w:rsidRDefault="277F5E29" w:rsidP="70655055">
            <w:pPr>
              <w:jc w:val="center"/>
            </w:pPr>
            <w:r w:rsidRPr="70655055">
              <w:rPr>
                <w:sz w:val="20"/>
                <w:szCs w:val="20"/>
              </w:rPr>
              <w:t>finalizado</w:t>
            </w:r>
          </w:p>
        </w:tc>
        <w:tc>
          <w:tcPr>
            <w:tcW w:w="2268" w:type="dxa"/>
          </w:tcPr>
          <w:p w14:paraId="42152CFE" w14:textId="0479CEC9" w:rsidR="0A91891D" w:rsidRDefault="000433A3" w:rsidP="1B14440A">
            <w:pPr>
              <w:jc w:val="center"/>
            </w:pPr>
            <w:r>
              <w:t>04/02/</w:t>
            </w:r>
            <w:r w:rsidR="18A984EB">
              <w:t>2025</w:t>
            </w:r>
          </w:p>
        </w:tc>
      </w:tr>
    </w:tbl>
    <w:p w14:paraId="34739A26" w14:textId="031787D1" w:rsidR="2F7CDD33" w:rsidRDefault="2F7CDD33" w:rsidP="2F7CDD33">
      <w:pPr>
        <w:spacing w:line="257" w:lineRule="auto"/>
        <w:rPr>
          <w:rFonts w:ascii="Arial" w:eastAsia="Arial" w:hAnsi="Arial" w:cs="Arial"/>
        </w:rPr>
      </w:pPr>
    </w:p>
    <w:p w14:paraId="0FDE4690" w14:textId="23AD934F" w:rsidR="0A91891D" w:rsidRDefault="0A91891D" w:rsidP="0A91891D">
      <w:pPr>
        <w:spacing w:line="257" w:lineRule="auto"/>
        <w:rPr>
          <w:rFonts w:ascii="Arial" w:eastAsia="Arial" w:hAnsi="Arial" w:cs="Arial"/>
        </w:rPr>
      </w:pPr>
    </w:p>
    <w:p w14:paraId="03762801" w14:textId="30745FBC" w:rsidR="0A91891D" w:rsidRDefault="0A91891D" w:rsidP="0A91891D">
      <w:pPr>
        <w:spacing w:line="257" w:lineRule="auto"/>
        <w:rPr>
          <w:rFonts w:ascii="Arial" w:eastAsia="Arial" w:hAnsi="Arial" w:cs="Arial"/>
        </w:rPr>
      </w:pPr>
    </w:p>
    <w:p w14:paraId="21FD54EE" w14:textId="2C134A42" w:rsidR="0A91891D" w:rsidRDefault="0A91891D" w:rsidP="0A91891D">
      <w:pPr>
        <w:spacing w:line="257" w:lineRule="auto"/>
        <w:rPr>
          <w:rFonts w:ascii="Arial" w:eastAsia="Arial" w:hAnsi="Arial" w:cs="Arial"/>
        </w:rPr>
      </w:pPr>
    </w:p>
    <w:p w14:paraId="323A2A1D" w14:textId="0D6FA40B" w:rsidR="0A91891D" w:rsidRDefault="0A91891D" w:rsidP="0A91891D">
      <w:pPr>
        <w:spacing w:line="257" w:lineRule="auto"/>
        <w:rPr>
          <w:rFonts w:ascii="Arial" w:eastAsia="Arial" w:hAnsi="Arial" w:cs="Arial"/>
        </w:rPr>
      </w:pPr>
    </w:p>
    <w:p w14:paraId="04F3FCE9" w14:textId="7339153B" w:rsidR="1B14440A" w:rsidRDefault="1B14440A" w:rsidP="1B14440A">
      <w:pPr>
        <w:spacing w:line="257" w:lineRule="auto"/>
        <w:jc w:val="right"/>
        <w:rPr>
          <w:rFonts w:ascii="Arial" w:eastAsia="Arial" w:hAnsi="Arial" w:cs="Arial"/>
          <w:sz w:val="20"/>
          <w:szCs w:val="20"/>
        </w:rPr>
      </w:pPr>
    </w:p>
    <w:p w14:paraId="0BAFF176" w14:textId="3A6519CD" w:rsidR="1B14440A" w:rsidRDefault="1B14440A" w:rsidP="1B14440A">
      <w:pPr>
        <w:spacing w:line="257" w:lineRule="auto"/>
        <w:jc w:val="right"/>
        <w:rPr>
          <w:rFonts w:ascii="Arial" w:eastAsia="Arial" w:hAnsi="Arial" w:cs="Arial"/>
          <w:sz w:val="20"/>
          <w:szCs w:val="20"/>
        </w:rPr>
      </w:pPr>
    </w:p>
    <w:p w14:paraId="09661DFA" w14:textId="20BDF7FA" w:rsidR="1B14440A" w:rsidRDefault="1B14440A" w:rsidP="1B14440A">
      <w:pPr>
        <w:spacing w:line="257" w:lineRule="auto"/>
        <w:jc w:val="right"/>
        <w:rPr>
          <w:rFonts w:ascii="Arial" w:eastAsia="Arial" w:hAnsi="Arial" w:cs="Arial"/>
          <w:sz w:val="20"/>
          <w:szCs w:val="20"/>
        </w:rPr>
      </w:pPr>
    </w:p>
    <w:p w14:paraId="6BC648C4" w14:textId="599D657E" w:rsidR="1B14440A" w:rsidRDefault="1B14440A" w:rsidP="1B14440A">
      <w:pPr>
        <w:spacing w:line="257" w:lineRule="auto"/>
        <w:jc w:val="right"/>
        <w:rPr>
          <w:rFonts w:ascii="Arial" w:eastAsia="Arial" w:hAnsi="Arial" w:cs="Arial"/>
          <w:sz w:val="20"/>
          <w:szCs w:val="20"/>
        </w:rPr>
      </w:pPr>
    </w:p>
    <w:p w14:paraId="464AAD57" w14:textId="518728FF" w:rsidR="1B14440A" w:rsidRDefault="1B14440A" w:rsidP="1B14440A">
      <w:pPr>
        <w:spacing w:line="257" w:lineRule="auto"/>
        <w:jc w:val="right"/>
        <w:rPr>
          <w:rFonts w:ascii="Arial" w:eastAsia="Arial" w:hAnsi="Arial" w:cs="Arial"/>
          <w:sz w:val="20"/>
          <w:szCs w:val="20"/>
        </w:rPr>
      </w:pPr>
    </w:p>
    <w:p w14:paraId="79D3DCC4" w14:textId="58913CB6" w:rsidR="1B14440A" w:rsidRDefault="1B14440A" w:rsidP="1B14440A">
      <w:pPr>
        <w:spacing w:line="257" w:lineRule="auto"/>
        <w:jc w:val="right"/>
        <w:rPr>
          <w:rFonts w:ascii="Arial" w:eastAsia="Arial" w:hAnsi="Arial" w:cs="Arial"/>
          <w:sz w:val="20"/>
          <w:szCs w:val="20"/>
        </w:rPr>
      </w:pPr>
    </w:p>
    <w:p w14:paraId="32576BE8" w14:textId="1C7D092F" w:rsidR="1B14440A" w:rsidRDefault="1B14440A" w:rsidP="1B14440A">
      <w:pPr>
        <w:spacing w:line="257" w:lineRule="auto"/>
        <w:jc w:val="right"/>
        <w:rPr>
          <w:rFonts w:ascii="Arial" w:eastAsia="Arial" w:hAnsi="Arial" w:cs="Arial"/>
          <w:sz w:val="20"/>
          <w:szCs w:val="20"/>
        </w:rPr>
      </w:pPr>
    </w:p>
    <w:p w14:paraId="225EEB91" w14:textId="50D44AC8" w:rsidR="1B14440A" w:rsidRDefault="1B14440A" w:rsidP="1B14440A">
      <w:pPr>
        <w:spacing w:line="257" w:lineRule="auto"/>
        <w:jc w:val="right"/>
        <w:rPr>
          <w:rFonts w:ascii="Arial" w:eastAsia="Arial" w:hAnsi="Arial" w:cs="Arial"/>
          <w:sz w:val="20"/>
          <w:szCs w:val="20"/>
        </w:rPr>
      </w:pPr>
    </w:p>
    <w:p w14:paraId="6DC84B95" w14:textId="15E87163" w:rsidR="1B14440A" w:rsidRDefault="1B14440A" w:rsidP="1B14440A">
      <w:pPr>
        <w:spacing w:line="257" w:lineRule="auto"/>
        <w:jc w:val="right"/>
        <w:rPr>
          <w:rFonts w:ascii="Arial" w:eastAsia="Arial" w:hAnsi="Arial" w:cs="Arial"/>
          <w:sz w:val="20"/>
          <w:szCs w:val="20"/>
        </w:rPr>
      </w:pPr>
    </w:p>
    <w:p w14:paraId="1DDED34D" w14:textId="413CA8D4" w:rsidR="1B14440A" w:rsidRDefault="1B14440A" w:rsidP="1B14440A">
      <w:pPr>
        <w:spacing w:line="257" w:lineRule="auto"/>
        <w:jc w:val="right"/>
        <w:rPr>
          <w:rFonts w:ascii="Arial" w:eastAsia="Arial" w:hAnsi="Arial" w:cs="Arial"/>
          <w:sz w:val="20"/>
          <w:szCs w:val="20"/>
        </w:rPr>
      </w:pPr>
    </w:p>
    <w:p w14:paraId="07100B61" w14:textId="79730477" w:rsidR="70655055" w:rsidRDefault="70655055" w:rsidP="70655055">
      <w:pPr>
        <w:spacing w:line="257" w:lineRule="auto"/>
        <w:jc w:val="right"/>
        <w:rPr>
          <w:rFonts w:ascii="Arial" w:eastAsia="Arial" w:hAnsi="Arial" w:cs="Arial"/>
          <w:sz w:val="20"/>
          <w:szCs w:val="20"/>
        </w:rPr>
      </w:pPr>
    </w:p>
    <w:p w14:paraId="4346DEA9" w14:textId="6EC36AE5" w:rsidR="70655055" w:rsidRDefault="70655055" w:rsidP="70655055">
      <w:pPr>
        <w:spacing w:line="257" w:lineRule="auto"/>
        <w:jc w:val="right"/>
        <w:rPr>
          <w:rFonts w:ascii="Arial" w:eastAsia="Arial" w:hAnsi="Arial" w:cs="Arial"/>
          <w:sz w:val="20"/>
          <w:szCs w:val="20"/>
        </w:rPr>
      </w:pPr>
    </w:p>
    <w:p w14:paraId="5BEDB2C6" w14:textId="21C59CD3" w:rsidR="70655055" w:rsidRDefault="70655055" w:rsidP="70655055">
      <w:pPr>
        <w:spacing w:line="257" w:lineRule="auto"/>
        <w:jc w:val="right"/>
        <w:rPr>
          <w:rFonts w:ascii="Arial" w:eastAsia="Arial" w:hAnsi="Arial" w:cs="Arial"/>
          <w:sz w:val="20"/>
          <w:szCs w:val="20"/>
        </w:rPr>
      </w:pPr>
    </w:p>
    <w:p w14:paraId="389A2CDA" w14:textId="1D9BF93A" w:rsidR="70655055" w:rsidRDefault="70655055" w:rsidP="70655055">
      <w:pPr>
        <w:spacing w:line="257" w:lineRule="auto"/>
        <w:jc w:val="right"/>
        <w:rPr>
          <w:rFonts w:ascii="Arial" w:eastAsia="Arial" w:hAnsi="Arial" w:cs="Arial"/>
          <w:sz w:val="20"/>
          <w:szCs w:val="20"/>
        </w:rPr>
      </w:pPr>
    </w:p>
    <w:p w14:paraId="30113325" w14:textId="2E460B38" w:rsidR="684ACD77" w:rsidRDefault="684ACD77" w:rsidP="70655055">
      <w:pPr>
        <w:spacing w:line="257" w:lineRule="auto"/>
        <w:jc w:val="right"/>
        <w:rPr>
          <w:rFonts w:ascii="Arial" w:eastAsia="Arial" w:hAnsi="Arial" w:cs="Arial"/>
          <w:sz w:val="20"/>
          <w:szCs w:val="20"/>
        </w:rPr>
      </w:pPr>
      <w:r w:rsidRPr="70655055">
        <w:rPr>
          <w:rFonts w:ascii="Arial" w:eastAsia="Arial" w:hAnsi="Arial" w:cs="Arial"/>
          <w:sz w:val="20"/>
          <w:szCs w:val="20"/>
        </w:rPr>
        <w:t>09</w:t>
      </w:r>
    </w:p>
    <w:p w14:paraId="0F31E567" w14:textId="64A1B134" w:rsidR="63C1708D" w:rsidRDefault="13F5DE74" w:rsidP="2F7CDD33">
      <w:pPr>
        <w:spacing w:line="257" w:lineRule="auto"/>
        <w:rPr>
          <w:rFonts w:ascii="Arial" w:eastAsia="Arial" w:hAnsi="Arial" w:cs="Arial"/>
        </w:rPr>
      </w:pPr>
      <w:r w:rsidRPr="1B14440A">
        <w:rPr>
          <w:rFonts w:ascii="Arial" w:eastAsia="Arial" w:hAnsi="Arial" w:cs="Arial"/>
        </w:rPr>
        <w:lastRenderedPageBreak/>
        <w:t>10</w:t>
      </w:r>
      <w:r w:rsidR="037C99AF" w:rsidRPr="1B14440A">
        <w:rPr>
          <w:rFonts w:ascii="Arial" w:eastAsia="Arial" w:hAnsi="Arial" w:cs="Arial"/>
        </w:rPr>
        <w:t>.0 Refer</w:t>
      </w:r>
      <w:r w:rsidR="18B4D7EA" w:rsidRPr="1B14440A">
        <w:rPr>
          <w:rFonts w:ascii="Arial" w:eastAsia="Arial" w:hAnsi="Arial" w:cs="Arial"/>
        </w:rPr>
        <w:t>ê</w:t>
      </w:r>
      <w:r w:rsidR="037C99AF" w:rsidRPr="1B14440A">
        <w:rPr>
          <w:rFonts w:ascii="Arial" w:eastAsia="Arial" w:hAnsi="Arial" w:cs="Arial"/>
        </w:rPr>
        <w:t xml:space="preserve">ncias: </w:t>
      </w:r>
    </w:p>
    <w:p w14:paraId="23F80A59" w14:textId="21D9AEA4" w:rsidR="184FB237" w:rsidRDefault="184FB237" w:rsidP="1B14440A">
      <w:pPr>
        <w:spacing w:line="257" w:lineRule="auto"/>
        <w:rPr>
          <w:rFonts w:ascii="Arial" w:eastAsia="Arial" w:hAnsi="Arial" w:cs="Arial"/>
        </w:rPr>
      </w:pPr>
      <w:r w:rsidRPr="1B14440A">
        <w:rPr>
          <w:rFonts w:ascii="Arial" w:eastAsia="Arial" w:hAnsi="Arial" w:cs="Arial"/>
        </w:rPr>
        <w:t xml:space="preserve">GRAPEIA, Leonardo. Falta de educação financeira aumenta desigualdade em era de instabilidade. </w:t>
      </w:r>
      <w:r w:rsidRPr="1B14440A">
        <w:rPr>
          <w:rFonts w:ascii="Arial" w:eastAsia="Arial" w:hAnsi="Arial" w:cs="Arial"/>
          <w:b/>
          <w:bCs/>
        </w:rPr>
        <w:t>exame.,</w:t>
      </w:r>
      <w:r w:rsidRPr="1B14440A">
        <w:rPr>
          <w:rFonts w:ascii="Arial" w:eastAsia="Arial" w:hAnsi="Arial" w:cs="Arial"/>
        </w:rPr>
        <w:t xml:space="preserve"> 2020. Disponível em: </w:t>
      </w:r>
      <w:hyperlink r:id="rId9">
        <w:r w:rsidRPr="1B14440A">
          <w:rPr>
            <w:rStyle w:val="Hyperlink"/>
            <w:rFonts w:ascii="Arial" w:eastAsia="Arial" w:hAnsi="Arial" w:cs="Arial"/>
          </w:rPr>
          <w:t>Falta de educação financeira aumenta desigualdade em era de instabilidade | Exame</w:t>
        </w:r>
      </w:hyperlink>
      <w:r w:rsidRPr="1B14440A">
        <w:rPr>
          <w:rFonts w:ascii="Arial" w:eastAsia="Arial" w:hAnsi="Arial" w:cs="Arial"/>
        </w:rPr>
        <w:t xml:space="preserve"> Acesso em: 30 dez. 2024.</w:t>
      </w:r>
    </w:p>
    <w:p w14:paraId="0DC015C8" w14:textId="2D6840F0" w:rsidR="3962A7BF" w:rsidRDefault="3962A7BF" w:rsidP="1B14440A">
      <w:pPr>
        <w:spacing w:line="257" w:lineRule="auto"/>
      </w:pPr>
      <w:r w:rsidRPr="1B14440A">
        <w:rPr>
          <w:rFonts w:ascii="Arial" w:eastAsia="Arial" w:hAnsi="Arial" w:cs="Arial"/>
        </w:rPr>
        <w:t xml:space="preserve">CAMPÊLO, Maria Adriana. Dívidas: fatores comportamentais e seus efeitos psicológicos. </w:t>
      </w:r>
      <w:r w:rsidRPr="1B14440A">
        <w:rPr>
          <w:rFonts w:ascii="Arial" w:eastAsia="Arial" w:hAnsi="Arial" w:cs="Arial"/>
          <w:b/>
          <w:bCs/>
        </w:rPr>
        <w:t>GOV.br,</w:t>
      </w:r>
      <w:r w:rsidRPr="1B14440A">
        <w:rPr>
          <w:rFonts w:ascii="Arial" w:eastAsia="Arial" w:hAnsi="Arial" w:cs="Arial"/>
        </w:rPr>
        <w:t xml:space="preserve"> 2023. Disponível em: </w:t>
      </w:r>
      <w:hyperlink r:id="rId10">
        <w:r w:rsidRPr="1B14440A">
          <w:rPr>
            <w:rStyle w:val="Hyperlink"/>
            <w:rFonts w:ascii="Arial" w:eastAsia="Arial" w:hAnsi="Arial" w:cs="Arial"/>
          </w:rPr>
          <w:t>Dívidas: fatores comportamentais e seus efeitos psicológicos — Portal do Investidor</w:t>
        </w:r>
      </w:hyperlink>
      <w:r w:rsidRPr="1B14440A">
        <w:rPr>
          <w:rFonts w:ascii="Arial" w:eastAsia="Arial" w:hAnsi="Arial" w:cs="Arial"/>
        </w:rPr>
        <w:t xml:space="preserve"> Acesso em: 30 dez. 2024.</w:t>
      </w:r>
    </w:p>
    <w:p w14:paraId="780C9DF0" w14:textId="2EF0191C" w:rsidR="3B2ED05E" w:rsidRDefault="3B2ED05E" w:rsidP="1B14440A">
      <w:pPr>
        <w:spacing w:line="257" w:lineRule="auto"/>
        <w:rPr>
          <w:rFonts w:ascii="Arial" w:eastAsia="Arial" w:hAnsi="Arial" w:cs="Arial"/>
          <w:sz w:val="20"/>
          <w:szCs w:val="20"/>
        </w:rPr>
      </w:pPr>
      <w:r w:rsidRPr="1B14440A">
        <w:rPr>
          <w:rFonts w:ascii="Arial" w:eastAsia="Arial" w:hAnsi="Arial" w:cs="Arial"/>
        </w:rPr>
        <w:t xml:space="preserve">NAKAMURA, João. Inadimplência cresce entre mais pobres, apesar de queda no endividamento geral, diz CNC. </w:t>
      </w:r>
      <w:r w:rsidRPr="1B14440A">
        <w:rPr>
          <w:rFonts w:ascii="Arial" w:eastAsia="Arial" w:hAnsi="Arial" w:cs="Arial"/>
          <w:b/>
          <w:bCs/>
        </w:rPr>
        <w:t>CNN Brasil,</w:t>
      </w:r>
      <w:r w:rsidRPr="1B14440A">
        <w:rPr>
          <w:rFonts w:ascii="Arial" w:eastAsia="Arial" w:hAnsi="Arial" w:cs="Arial"/>
        </w:rPr>
        <w:t xml:space="preserve"> 2024. Disponível em: </w:t>
      </w:r>
      <w:hyperlink r:id="rId11">
        <w:r w:rsidRPr="1B14440A">
          <w:rPr>
            <w:rStyle w:val="Hyperlink"/>
            <w:rFonts w:ascii="Arial" w:eastAsia="Arial" w:hAnsi="Arial" w:cs="Arial"/>
          </w:rPr>
          <w:t>https://www.cnnbrasil.com.br/economia/financas/inadimplencia-cresce-entre-mais-pobres-apesar-de-queda-no-endividamento-geral-diz-cnc/</w:t>
        </w:r>
      </w:hyperlink>
      <w:r w:rsidRPr="1B14440A">
        <w:rPr>
          <w:rFonts w:ascii="Arial" w:eastAsia="Arial" w:hAnsi="Arial" w:cs="Arial"/>
        </w:rPr>
        <w:t xml:space="preserve"> Acesso em: </w:t>
      </w:r>
      <w:r w:rsidR="739276A3" w:rsidRPr="1B14440A">
        <w:rPr>
          <w:rFonts w:ascii="Arial" w:eastAsia="Arial" w:hAnsi="Arial" w:cs="Arial"/>
        </w:rPr>
        <w:t>30</w:t>
      </w:r>
      <w:r w:rsidR="01EEDC12" w:rsidRPr="1B14440A">
        <w:rPr>
          <w:rFonts w:ascii="Arial" w:eastAsia="Arial" w:hAnsi="Arial" w:cs="Arial"/>
        </w:rPr>
        <w:t xml:space="preserve"> dez</w:t>
      </w:r>
      <w:r w:rsidRPr="1B14440A">
        <w:rPr>
          <w:rFonts w:ascii="Arial" w:eastAsia="Arial" w:hAnsi="Arial" w:cs="Arial"/>
        </w:rPr>
        <w:t>. 2024.</w:t>
      </w:r>
    </w:p>
    <w:p w14:paraId="2F4BECA5" w14:textId="75E16E17" w:rsidR="5002F4CE" w:rsidRDefault="5002F4CE" w:rsidP="1B14440A">
      <w:pPr>
        <w:spacing w:line="257" w:lineRule="auto"/>
        <w:rPr>
          <w:rFonts w:ascii="Arial" w:eastAsia="Arial" w:hAnsi="Arial" w:cs="Arial"/>
        </w:rPr>
      </w:pPr>
      <w:r w:rsidRPr="1B14440A">
        <w:rPr>
          <w:rFonts w:ascii="Arial" w:eastAsia="Arial" w:hAnsi="Arial" w:cs="Arial"/>
        </w:rPr>
        <w:t xml:space="preserve">SOARES, </w:t>
      </w:r>
      <w:proofErr w:type="spellStart"/>
      <w:r w:rsidRPr="1B14440A">
        <w:rPr>
          <w:rFonts w:ascii="Arial" w:eastAsia="Arial" w:hAnsi="Arial" w:cs="Arial"/>
        </w:rPr>
        <w:t>Camile</w:t>
      </w:r>
      <w:proofErr w:type="spellEnd"/>
      <w:r w:rsidRPr="1B14440A">
        <w:rPr>
          <w:rFonts w:ascii="Arial" w:eastAsia="Arial" w:hAnsi="Arial" w:cs="Arial"/>
        </w:rPr>
        <w:t xml:space="preserve">. Recorde-33-Das-empresas-brasileiras-fecham. </w:t>
      </w:r>
      <w:proofErr w:type="spellStart"/>
      <w:r w:rsidRPr="1B14440A">
        <w:rPr>
          <w:rFonts w:ascii="Arial" w:eastAsia="Arial" w:hAnsi="Arial" w:cs="Arial"/>
          <w:b/>
          <w:bCs/>
        </w:rPr>
        <w:t>diariodopoder</w:t>
      </w:r>
      <w:proofErr w:type="spellEnd"/>
      <w:r w:rsidRPr="1B14440A">
        <w:rPr>
          <w:rFonts w:ascii="Arial" w:eastAsia="Arial" w:hAnsi="Arial" w:cs="Arial"/>
          <w:b/>
          <w:bCs/>
        </w:rPr>
        <w:t>,</w:t>
      </w:r>
      <w:r w:rsidRPr="1B14440A">
        <w:rPr>
          <w:rFonts w:ascii="Arial" w:eastAsia="Arial" w:hAnsi="Arial" w:cs="Arial"/>
        </w:rPr>
        <w:t xml:space="preserve"> 2024. Disponível em: </w:t>
      </w:r>
      <w:hyperlink r:id="rId12">
        <w:r w:rsidRPr="1B14440A">
          <w:rPr>
            <w:rStyle w:val="Hyperlink"/>
            <w:rFonts w:ascii="Arial" w:eastAsia="Arial" w:hAnsi="Arial" w:cs="Arial"/>
          </w:rPr>
          <w:t>https://diariodopoder.com.br/brasil-e-regioes/e09-brasil/recorde-33-das-empresas-brasileiras-fecham-2024-inadimplentes</w:t>
        </w:r>
      </w:hyperlink>
      <w:r w:rsidRPr="1B14440A">
        <w:rPr>
          <w:rFonts w:ascii="Arial" w:eastAsia="Arial" w:hAnsi="Arial" w:cs="Arial"/>
        </w:rPr>
        <w:t xml:space="preserve"> Acesso em: </w:t>
      </w:r>
      <w:r w:rsidR="36B8BFBD" w:rsidRPr="1B14440A">
        <w:rPr>
          <w:rFonts w:ascii="Arial" w:eastAsia="Arial" w:hAnsi="Arial" w:cs="Arial"/>
        </w:rPr>
        <w:t>30</w:t>
      </w:r>
      <w:r w:rsidRPr="1B14440A">
        <w:rPr>
          <w:rFonts w:ascii="Arial" w:eastAsia="Arial" w:hAnsi="Arial" w:cs="Arial"/>
        </w:rPr>
        <w:t xml:space="preserve"> dez. 2024.</w:t>
      </w:r>
    </w:p>
    <w:p w14:paraId="79F5C00E" w14:textId="7D5FAD57" w:rsidR="440927A9" w:rsidRDefault="440927A9" w:rsidP="1B14440A">
      <w:pPr>
        <w:spacing w:line="257" w:lineRule="auto"/>
        <w:rPr>
          <w:rFonts w:ascii="Arial" w:eastAsia="Arial" w:hAnsi="Arial" w:cs="Arial"/>
        </w:rPr>
      </w:pPr>
      <w:r w:rsidRPr="1B14440A">
        <w:rPr>
          <w:rFonts w:ascii="Arial" w:eastAsia="Arial" w:hAnsi="Arial" w:cs="Arial"/>
        </w:rPr>
        <w:t xml:space="preserve">SOUZA, Daiane De. Inadimplência no Brasil: estatísticas das causas, perfis dos endividados e como sair do vermelho. </w:t>
      </w:r>
      <w:r w:rsidRPr="1B14440A">
        <w:rPr>
          <w:rFonts w:ascii="Arial" w:eastAsia="Arial" w:hAnsi="Arial" w:cs="Arial"/>
          <w:b/>
          <w:bCs/>
        </w:rPr>
        <w:t>Contábeis,</w:t>
      </w:r>
      <w:r w:rsidRPr="1B14440A">
        <w:rPr>
          <w:rFonts w:ascii="Arial" w:eastAsia="Arial" w:hAnsi="Arial" w:cs="Arial"/>
        </w:rPr>
        <w:t xml:space="preserve"> 2024. Disponível em:        </w:t>
      </w:r>
      <w:hyperlink r:id="rId13">
        <w:r w:rsidRPr="1B14440A">
          <w:rPr>
            <w:rStyle w:val="Hyperlink"/>
            <w:rFonts w:ascii="Arial" w:eastAsia="Arial" w:hAnsi="Arial" w:cs="Arial"/>
          </w:rPr>
          <w:t>Inadimplência no Brasil: estatísticas das causas, perfis dos endividados e como sair do vermelho</w:t>
        </w:r>
      </w:hyperlink>
      <w:r w:rsidRPr="1B14440A">
        <w:rPr>
          <w:rFonts w:ascii="Arial" w:eastAsia="Arial" w:hAnsi="Arial" w:cs="Arial"/>
        </w:rPr>
        <w:t xml:space="preserve"> Acesso em: </w:t>
      </w:r>
      <w:r w:rsidR="4CD62850" w:rsidRPr="1B14440A">
        <w:rPr>
          <w:rFonts w:ascii="Arial" w:eastAsia="Arial" w:hAnsi="Arial" w:cs="Arial"/>
        </w:rPr>
        <w:t>30</w:t>
      </w:r>
      <w:r w:rsidRPr="1B14440A">
        <w:rPr>
          <w:rFonts w:ascii="Arial" w:eastAsia="Arial" w:hAnsi="Arial" w:cs="Arial"/>
        </w:rPr>
        <w:t xml:space="preserve"> </w:t>
      </w:r>
      <w:r w:rsidR="4AFDC323" w:rsidRPr="1B14440A">
        <w:rPr>
          <w:rFonts w:ascii="Arial" w:eastAsia="Arial" w:hAnsi="Arial" w:cs="Arial"/>
        </w:rPr>
        <w:t>dez</w:t>
      </w:r>
      <w:r w:rsidRPr="1B14440A">
        <w:rPr>
          <w:rFonts w:ascii="Arial" w:eastAsia="Arial" w:hAnsi="Arial" w:cs="Arial"/>
        </w:rPr>
        <w:t>. 2024.</w:t>
      </w:r>
    </w:p>
    <w:p w14:paraId="3B928B95" w14:textId="3DA848DF" w:rsidR="0A91891D" w:rsidRDefault="4A1771A4" w:rsidP="70655055">
      <w:pPr>
        <w:spacing w:line="257" w:lineRule="auto"/>
        <w:rPr>
          <w:rFonts w:ascii="Arial" w:eastAsia="Arial" w:hAnsi="Arial" w:cs="Arial"/>
        </w:rPr>
      </w:pPr>
      <w:r w:rsidRPr="70655055">
        <w:rPr>
          <w:rFonts w:ascii="Arial" w:eastAsia="Arial" w:hAnsi="Arial" w:cs="Arial"/>
        </w:rPr>
        <w:t xml:space="preserve">SIMÕES, Lucas. Devo, não nego? Inadimplência no Brasil bate recorde em 2024; veja impactos. </w:t>
      </w:r>
      <w:r w:rsidRPr="70655055">
        <w:rPr>
          <w:rFonts w:ascii="Arial" w:eastAsia="Arial" w:hAnsi="Arial" w:cs="Arial"/>
          <w:b/>
          <w:bCs/>
        </w:rPr>
        <w:t>Investidor10,</w:t>
      </w:r>
      <w:r w:rsidRPr="70655055">
        <w:rPr>
          <w:rFonts w:ascii="Arial" w:eastAsia="Arial" w:hAnsi="Arial" w:cs="Arial"/>
        </w:rPr>
        <w:t xml:space="preserve"> 2024. Disponível em: </w:t>
      </w:r>
      <w:hyperlink r:id="rId14">
        <w:r w:rsidRPr="70655055">
          <w:rPr>
            <w:rStyle w:val="Hyperlink"/>
            <w:rFonts w:ascii="Arial" w:eastAsia="Arial" w:hAnsi="Arial" w:cs="Arial"/>
          </w:rPr>
          <w:t>Devo, não nego? Inadimplência no Brasil bate recorde em 2024; veja impactos - Investidor10</w:t>
        </w:r>
      </w:hyperlink>
      <w:r w:rsidRPr="70655055">
        <w:rPr>
          <w:rFonts w:ascii="Arial" w:eastAsia="Arial" w:hAnsi="Arial" w:cs="Arial"/>
        </w:rPr>
        <w:t xml:space="preserve"> Acesso em: </w:t>
      </w:r>
      <w:r w:rsidR="19D2885A" w:rsidRPr="70655055">
        <w:rPr>
          <w:rFonts w:ascii="Arial" w:eastAsia="Arial" w:hAnsi="Arial" w:cs="Arial"/>
        </w:rPr>
        <w:t>30</w:t>
      </w:r>
      <w:r w:rsidRPr="70655055">
        <w:rPr>
          <w:rFonts w:ascii="Arial" w:eastAsia="Arial" w:hAnsi="Arial" w:cs="Arial"/>
        </w:rPr>
        <w:t xml:space="preserve"> dez. 2024.</w:t>
      </w:r>
    </w:p>
    <w:p w14:paraId="3E84862D" w14:textId="45BD50A4" w:rsidR="70655055" w:rsidRDefault="70655055" w:rsidP="70655055">
      <w:pPr>
        <w:spacing w:line="257" w:lineRule="auto"/>
        <w:rPr>
          <w:rFonts w:ascii="Arial" w:eastAsia="Arial" w:hAnsi="Arial" w:cs="Arial"/>
        </w:rPr>
      </w:pPr>
    </w:p>
    <w:p w14:paraId="31A9573F" w14:textId="1848E85A" w:rsidR="70655055" w:rsidRDefault="70655055" w:rsidP="70655055">
      <w:pPr>
        <w:spacing w:line="257" w:lineRule="auto"/>
        <w:rPr>
          <w:rFonts w:ascii="Arial" w:eastAsia="Arial" w:hAnsi="Arial" w:cs="Arial"/>
        </w:rPr>
      </w:pPr>
    </w:p>
    <w:p w14:paraId="366AC058" w14:textId="7483F97B" w:rsidR="70655055" w:rsidRDefault="70655055" w:rsidP="70655055">
      <w:pPr>
        <w:spacing w:line="257" w:lineRule="auto"/>
        <w:rPr>
          <w:rFonts w:ascii="Arial" w:eastAsia="Arial" w:hAnsi="Arial" w:cs="Arial"/>
        </w:rPr>
      </w:pPr>
    </w:p>
    <w:p w14:paraId="5D0CA595" w14:textId="6FB4AFF0" w:rsidR="70655055" w:rsidRDefault="70655055" w:rsidP="70655055">
      <w:pPr>
        <w:spacing w:line="257" w:lineRule="auto"/>
        <w:rPr>
          <w:rFonts w:ascii="Arial" w:eastAsia="Arial" w:hAnsi="Arial" w:cs="Arial"/>
        </w:rPr>
      </w:pPr>
    </w:p>
    <w:p w14:paraId="7D1E9B6F" w14:textId="79F06C3E" w:rsidR="70655055" w:rsidRDefault="70655055" w:rsidP="70655055">
      <w:pPr>
        <w:spacing w:line="257" w:lineRule="auto"/>
        <w:rPr>
          <w:rFonts w:ascii="Arial" w:eastAsia="Arial" w:hAnsi="Arial" w:cs="Arial"/>
        </w:rPr>
      </w:pPr>
    </w:p>
    <w:p w14:paraId="0AF67E50" w14:textId="26F09A47" w:rsidR="70655055" w:rsidRDefault="70655055" w:rsidP="70655055">
      <w:pPr>
        <w:spacing w:line="257" w:lineRule="auto"/>
        <w:rPr>
          <w:rFonts w:ascii="Arial" w:eastAsia="Arial" w:hAnsi="Arial" w:cs="Arial"/>
          <w:u w:val="single"/>
        </w:rPr>
      </w:pPr>
    </w:p>
    <w:p w14:paraId="1311E9E3" w14:textId="6EEFB404" w:rsidR="70655055" w:rsidRDefault="70655055" w:rsidP="70655055">
      <w:pPr>
        <w:spacing w:line="257" w:lineRule="auto"/>
        <w:rPr>
          <w:rFonts w:ascii="Arial" w:eastAsia="Arial" w:hAnsi="Arial" w:cs="Arial"/>
        </w:rPr>
      </w:pPr>
    </w:p>
    <w:p w14:paraId="1B3927D4" w14:textId="231D1AED" w:rsidR="70655055" w:rsidRDefault="70655055" w:rsidP="70655055">
      <w:pPr>
        <w:spacing w:line="257" w:lineRule="auto"/>
        <w:rPr>
          <w:rFonts w:ascii="Arial" w:eastAsia="Arial" w:hAnsi="Arial" w:cs="Arial"/>
        </w:rPr>
      </w:pPr>
    </w:p>
    <w:p w14:paraId="2BFA698B" w14:textId="32E1BB47" w:rsidR="70655055" w:rsidRDefault="70655055" w:rsidP="70655055">
      <w:pPr>
        <w:spacing w:line="257" w:lineRule="auto"/>
        <w:rPr>
          <w:rFonts w:ascii="Arial" w:eastAsia="Arial" w:hAnsi="Arial" w:cs="Arial"/>
        </w:rPr>
      </w:pPr>
    </w:p>
    <w:p w14:paraId="59303B34" w14:textId="02AB92BC" w:rsidR="70655055" w:rsidRDefault="70655055" w:rsidP="70655055">
      <w:pPr>
        <w:spacing w:line="257" w:lineRule="auto"/>
        <w:rPr>
          <w:rFonts w:ascii="Arial" w:eastAsia="Arial" w:hAnsi="Arial" w:cs="Arial"/>
        </w:rPr>
      </w:pPr>
    </w:p>
    <w:p w14:paraId="60A2D2EE" w14:textId="1AC403F8" w:rsidR="70655055" w:rsidRDefault="70655055" w:rsidP="70655055">
      <w:pPr>
        <w:spacing w:line="257" w:lineRule="auto"/>
        <w:rPr>
          <w:rFonts w:ascii="Arial" w:eastAsia="Arial" w:hAnsi="Arial" w:cs="Arial"/>
        </w:rPr>
      </w:pPr>
    </w:p>
    <w:p w14:paraId="5FFEC4CA" w14:textId="5828E9EB" w:rsidR="70655055" w:rsidRDefault="70655055" w:rsidP="70655055">
      <w:pPr>
        <w:spacing w:line="257" w:lineRule="auto"/>
        <w:rPr>
          <w:rFonts w:ascii="Arial" w:eastAsia="Arial" w:hAnsi="Arial" w:cs="Arial"/>
        </w:rPr>
      </w:pPr>
    </w:p>
    <w:p w14:paraId="6165F721" w14:textId="1636D831" w:rsidR="36574725" w:rsidRDefault="36574725" w:rsidP="70655055">
      <w:pPr>
        <w:spacing w:line="257" w:lineRule="auto"/>
        <w:jc w:val="right"/>
        <w:rPr>
          <w:rFonts w:ascii="Arial" w:eastAsia="Arial" w:hAnsi="Arial" w:cs="Arial"/>
          <w:sz w:val="20"/>
          <w:szCs w:val="20"/>
        </w:rPr>
      </w:pPr>
      <w:r w:rsidRPr="70655055">
        <w:rPr>
          <w:rFonts w:ascii="Arial" w:eastAsia="Arial" w:hAnsi="Arial" w:cs="Arial"/>
          <w:sz w:val="20"/>
          <w:szCs w:val="20"/>
        </w:rPr>
        <w:t>10</w:t>
      </w:r>
    </w:p>
    <w:sectPr w:rsidR="36574725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3B4E1" w14:textId="77777777" w:rsidR="00E724C8" w:rsidRDefault="00E724C8">
      <w:pPr>
        <w:spacing w:after="0" w:line="240" w:lineRule="auto"/>
      </w:pPr>
      <w:r>
        <w:separator/>
      </w:r>
    </w:p>
  </w:endnote>
  <w:endnote w:type="continuationSeparator" w:id="0">
    <w:p w14:paraId="125082F8" w14:textId="77777777" w:rsidR="00E724C8" w:rsidRDefault="00E72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BD77CC0" w14:paraId="65AD9A3B" w14:textId="77777777" w:rsidTr="0BD77CC0">
      <w:trPr>
        <w:trHeight w:val="300"/>
      </w:trPr>
      <w:tc>
        <w:tcPr>
          <w:tcW w:w="3005" w:type="dxa"/>
        </w:tcPr>
        <w:p w14:paraId="5EF78A0C" w14:textId="4AD8EEE3" w:rsidR="0BD77CC0" w:rsidRDefault="0BD77CC0" w:rsidP="0BD77CC0">
          <w:pPr>
            <w:pStyle w:val="Cabealho"/>
            <w:ind w:left="-115"/>
          </w:pPr>
        </w:p>
      </w:tc>
      <w:tc>
        <w:tcPr>
          <w:tcW w:w="3005" w:type="dxa"/>
        </w:tcPr>
        <w:p w14:paraId="6AF017C1" w14:textId="394FE627" w:rsidR="0BD77CC0" w:rsidRDefault="0BD77CC0" w:rsidP="0BD77CC0">
          <w:pPr>
            <w:pStyle w:val="Cabealho"/>
            <w:jc w:val="center"/>
          </w:pPr>
        </w:p>
      </w:tc>
      <w:tc>
        <w:tcPr>
          <w:tcW w:w="3005" w:type="dxa"/>
        </w:tcPr>
        <w:p w14:paraId="768856B5" w14:textId="4EBAD65B" w:rsidR="0BD77CC0" w:rsidRDefault="0BD77CC0" w:rsidP="0BD77CC0">
          <w:pPr>
            <w:pStyle w:val="Cabealho"/>
            <w:ind w:right="-115"/>
            <w:jc w:val="right"/>
          </w:pPr>
        </w:p>
      </w:tc>
    </w:tr>
  </w:tbl>
  <w:p w14:paraId="44C51B90" w14:textId="0D009709" w:rsidR="0BD77CC0" w:rsidRDefault="0BD77CC0" w:rsidP="0BD77CC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794CD" w14:textId="77777777" w:rsidR="00E724C8" w:rsidRDefault="00E724C8">
      <w:pPr>
        <w:spacing w:after="0" w:line="240" w:lineRule="auto"/>
      </w:pPr>
      <w:r>
        <w:separator/>
      </w:r>
    </w:p>
  </w:footnote>
  <w:footnote w:type="continuationSeparator" w:id="0">
    <w:p w14:paraId="47A6F0BE" w14:textId="77777777" w:rsidR="00E724C8" w:rsidRDefault="00E72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BD77CC0" w14:paraId="4A18CC30" w14:textId="77777777" w:rsidTr="0BD77CC0">
      <w:trPr>
        <w:trHeight w:val="300"/>
      </w:trPr>
      <w:tc>
        <w:tcPr>
          <w:tcW w:w="3005" w:type="dxa"/>
        </w:tcPr>
        <w:p w14:paraId="74974A12" w14:textId="04E22475" w:rsidR="0BD77CC0" w:rsidRDefault="0BD77CC0" w:rsidP="0BD77CC0">
          <w:pPr>
            <w:pStyle w:val="Cabealho"/>
            <w:ind w:left="-115"/>
          </w:pPr>
        </w:p>
      </w:tc>
      <w:tc>
        <w:tcPr>
          <w:tcW w:w="3005" w:type="dxa"/>
        </w:tcPr>
        <w:p w14:paraId="0D0B339E" w14:textId="7AC83861" w:rsidR="0BD77CC0" w:rsidRDefault="0BD77CC0" w:rsidP="0BD77CC0">
          <w:pPr>
            <w:pStyle w:val="Cabealho"/>
            <w:jc w:val="center"/>
          </w:pPr>
        </w:p>
      </w:tc>
      <w:tc>
        <w:tcPr>
          <w:tcW w:w="3005" w:type="dxa"/>
        </w:tcPr>
        <w:p w14:paraId="37F5EA57" w14:textId="21C791E1" w:rsidR="0BD77CC0" w:rsidRDefault="0BD77CC0" w:rsidP="0BD77CC0">
          <w:pPr>
            <w:pStyle w:val="Cabealho"/>
            <w:ind w:right="-115"/>
            <w:jc w:val="right"/>
          </w:pPr>
        </w:p>
      </w:tc>
    </w:tr>
  </w:tbl>
  <w:p w14:paraId="6AB75BFF" w14:textId="456F2B36" w:rsidR="0BD77CC0" w:rsidRDefault="0BD77CC0" w:rsidP="0BD77CC0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emFmWHffPLYhe" int2:id="ZkP3RvRq">
      <int2:state int2:value="Rejected" int2:type="AugLoop_Text_Critique"/>
    </int2:textHash>
    <int2:textHash int2:hashCode="R/1MTsWle1F8xb" int2:id="rw2sIKH8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3EFEE"/>
    <w:multiLevelType w:val="hybridMultilevel"/>
    <w:tmpl w:val="FFFFFFFF"/>
    <w:lvl w:ilvl="0" w:tplc="EAD2F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28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2E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AC1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80B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2E2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78E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622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32D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29E35"/>
    <w:multiLevelType w:val="hybridMultilevel"/>
    <w:tmpl w:val="FFFFFFFF"/>
    <w:lvl w:ilvl="0" w:tplc="DA904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088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AF8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C6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2F4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B61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20C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0A6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4C15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2CFA2"/>
    <w:multiLevelType w:val="hybridMultilevel"/>
    <w:tmpl w:val="FFFFFFFF"/>
    <w:lvl w:ilvl="0" w:tplc="96641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F62F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83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F24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0C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4C9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7458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F4BE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4619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55018"/>
    <w:multiLevelType w:val="hybridMultilevel"/>
    <w:tmpl w:val="C6B241A4"/>
    <w:lvl w:ilvl="0" w:tplc="81B47BB2">
      <w:start w:val="1"/>
      <w:numFmt w:val="bullet"/>
      <w:lvlText w:val=" "/>
      <w:lvlJc w:val="left"/>
      <w:pPr>
        <w:ind w:left="720" w:hanging="360"/>
      </w:pPr>
      <w:rPr>
        <w:rFonts w:ascii="Aptos" w:hAnsi="Aptos" w:hint="default"/>
      </w:rPr>
    </w:lvl>
    <w:lvl w:ilvl="1" w:tplc="C3202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50A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20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B0E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8CC4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EF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7CD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C42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6EA12"/>
    <w:multiLevelType w:val="hybridMultilevel"/>
    <w:tmpl w:val="FFFFFFFF"/>
    <w:lvl w:ilvl="0" w:tplc="8556A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AED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E87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C6E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CCCF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EC2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66A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FCE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6C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7A14C"/>
    <w:multiLevelType w:val="hybridMultilevel"/>
    <w:tmpl w:val="FFFFFFFF"/>
    <w:lvl w:ilvl="0" w:tplc="4456F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E61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2B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70D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7494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709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823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25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F68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03656"/>
    <w:multiLevelType w:val="hybridMultilevel"/>
    <w:tmpl w:val="FFFFFFFF"/>
    <w:lvl w:ilvl="0" w:tplc="56A42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0A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4C2E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A9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409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2E7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B40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6F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E42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D1274"/>
    <w:multiLevelType w:val="multilevel"/>
    <w:tmpl w:val="567065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FDAA6"/>
    <w:multiLevelType w:val="hybridMultilevel"/>
    <w:tmpl w:val="FFFFFFFF"/>
    <w:lvl w:ilvl="0" w:tplc="ECD8C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FA44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6D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AB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02F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FCB1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C8D9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EC0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786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B0D01"/>
    <w:multiLevelType w:val="hybridMultilevel"/>
    <w:tmpl w:val="FFFFFFFF"/>
    <w:lvl w:ilvl="0" w:tplc="8C62F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CC8A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F46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96E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47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4C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605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8E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C6DB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700763">
    <w:abstractNumId w:val="3"/>
  </w:num>
  <w:num w:numId="2" w16cid:durableId="684091322">
    <w:abstractNumId w:val="7"/>
  </w:num>
  <w:num w:numId="3" w16cid:durableId="651372380">
    <w:abstractNumId w:val="0"/>
  </w:num>
  <w:num w:numId="4" w16cid:durableId="421149083">
    <w:abstractNumId w:val="4"/>
  </w:num>
  <w:num w:numId="5" w16cid:durableId="1876382613">
    <w:abstractNumId w:val="9"/>
  </w:num>
  <w:num w:numId="6" w16cid:durableId="1872575555">
    <w:abstractNumId w:val="5"/>
  </w:num>
  <w:num w:numId="7" w16cid:durableId="1881892010">
    <w:abstractNumId w:val="8"/>
  </w:num>
  <w:num w:numId="8" w16cid:durableId="233971945">
    <w:abstractNumId w:val="2"/>
  </w:num>
  <w:num w:numId="9" w16cid:durableId="1437558790">
    <w:abstractNumId w:val="1"/>
  </w:num>
  <w:num w:numId="10" w16cid:durableId="11541767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4ADB65"/>
    <w:rsid w:val="000433A3"/>
    <w:rsid w:val="001173C8"/>
    <w:rsid w:val="001339A8"/>
    <w:rsid w:val="00166E0D"/>
    <w:rsid w:val="00181757"/>
    <w:rsid w:val="001AE09A"/>
    <w:rsid w:val="001D26C2"/>
    <w:rsid w:val="001D395E"/>
    <w:rsid w:val="00214D82"/>
    <w:rsid w:val="0023093B"/>
    <w:rsid w:val="00281A69"/>
    <w:rsid w:val="00353542"/>
    <w:rsid w:val="00422917"/>
    <w:rsid w:val="00445E0A"/>
    <w:rsid w:val="004765F2"/>
    <w:rsid w:val="00482124"/>
    <w:rsid w:val="00570B6B"/>
    <w:rsid w:val="005779A1"/>
    <w:rsid w:val="005D1E4C"/>
    <w:rsid w:val="00605B03"/>
    <w:rsid w:val="00691808"/>
    <w:rsid w:val="006A1ACF"/>
    <w:rsid w:val="006F7375"/>
    <w:rsid w:val="007108D8"/>
    <w:rsid w:val="007930FC"/>
    <w:rsid w:val="007B7105"/>
    <w:rsid w:val="007C0D54"/>
    <w:rsid w:val="007F1010"/>
    <w:rsid w:val="007F2A7B"/>
    <w:rsid w:val="00816327"/>
    <w:rsid w:val="008207DF"/>
    <w:rsid w:val="00824CE1"/>
    <w:rsid w:val="0082A24F"/>
    <w:rsid w:val="00860335"/>
    <w:rsid w:val="0086617E"/>
    <w:rsid w:val="00875E4D"/>
    <w:rsid w:val="008816E5"/>
    <w:rsid w:val="008A6E07"/>
    <w:rsid w:val="008AC2AE"/>
    <w:rsid w:val="009ACB33"/>
    <w:rsid w:val="009C0A4D"/>
    <w:rsid w:val="009FE56D"/>
    <w:rsid w:val="00A251E6"/>
    <w:rsid w:val="00AE1970"/>
    <w:rsid w:val="00AE7479"/>
    <w:rsid w:val="00B1580F"/>
    <w:rsid w:val="00B265C1"/>
    <w:rsid w:val="00B50917"/>
    <w:rsid w:val="00BC2D94"/>
    <w:rsid w:val="00C04D86"/>
    <w:rsid w:val="00C07748"/>
    <w:rsid w:val="00C601EE"/>
    <w:rsid w:val="00C907F4"/>
    <w:rsid w:val="00CB1AE9"/>
    <w:rsid w:val="00CB27F9"/>
    <w:rsid w:val="00CB72C9"/>
    <w:rsid w:val="00D443D8"/>
    <w:rsid w:val="00D67DB4"/>
    <w:rsid w:val="00D917B3"/>
    <w:rsid w:val="00DD66CD"/>
    <w:rsid w:val="00DE01B9"/>
    <w:rsid w:val="00E14C85"/>
    <w:rsid w:val="00E36A6B"/>
    <w:rsid w:val="00E724C8"/>
    <w:rsid w:val="00E86D37"/>
    <w:rsid w:val="00E91579"/>
    <w:rsid w:val="00E93482"/>
    <w:rsid w:val="00EB73E8"/>
    <w:rsid w:val="00EE728F"/>
    <w:rsid w:val="00F115E0"/>
    <w:rsid w:val="00F26602"/>
    <w:rsid w:val="00F668CC"/>
    <w:rsid w:val="00F871C7"/>
    <w:rsid w:val="00F88B44"/>
    <w:rsid w:val="00FD677E"/>
    <w:rsid w:val="010C8266"/>
    <w:rsid w:val="011BC457"/>
    <w:rsid w:val="013870DA"/>
    <w:rsid w:val="016D0CED"/>
    <w:rsid w:val="01802084"/>
    <w:rsid w:val="018FE1D1"/>
    <w:rsid w:val="01BE422F"/>
    <w:rsid w:val="01C1A460"/>
    <w:rsid w:val="01DA591D"/>
    <w:rsid w:val="01E38402"/>
    <w:rsid w:val="01EEDC12"/>
    <w:rsid w:val="02067857"/>
    <w:rsid w:val="020FEC9B"/>
    <w:rsid w:val="021C6F8B"/>
    <w:rsid w:val="022599F6"/>
    <w:rsid w:val="02396159"/>
    <w:rsid w:val="02772C1B"/>
    <w:rsid w:val="028465F5"/>
    <w:rsid w:val="029FED6C"/>
    <w:rsid w:val="02C052B7"/>
    <w:rsid w:val="02C10B56"/>
    <w:rsid w:val="02C7B472"/>
    <w:rsid w:val="02E3081D"/>
    <w:rsid w:val="02F53D33"/>
    <w:rsid w:val="031CE049"/>
    <w:rsid w:val="03204297"/>
    <w:rsid w:val="03540C44"/>
    <w:rsid w:val="03639E7C"/>
    <w:rsid w:val="037C99AF"/>
    <w:rsid w:val="03B7FE29"/>
    <w:rsid w:val="03C98165"/>
    <w:rsid w:val="042C53FE"/>
    <w:rsid w:val="044467D0"/>
    <w:rsid w:val="0450109B"/>
    <w:rsid w:val="0451A077"/>
    <w:rsid w:val="04973201"/>
    <w:rsid w:val="04C72334"/>
    <w:rsid w:val="04E10624"/>
    <w:rsid w:val="04EADBC1"/>
    <w:rsid w:val="04F63D34"/>
    <w:rsid w:val="0507EF63"/>
    <w:rsid w:val="0559AC3E"/>
    <w:rsid w:val="05888CC0"/>
    <w:rsid w:val="05C18D7C"/>
    <w:rsid w:val="05F2504E"/>
    <w:rsid w:val="06334D87"/>
    <w:rsid w:val="0637F5AF"/>
    <w:rsid w:val="0641894A"/>
    <w:rsid w:val="06441444"/>
    <w:rsid w:val="066DA739"/>
    <w:rsid w:val="06965CEF"/>
    <w:rsid w:val="069E7586"/>
    <w:rsid w:val="06A03CD9"/>
    <w:rsid w:val="06AB2F86"/>
    <w:rsid w:val="06B3FA81"/>
    <w:rsid w:val="06C8E204"/>
    <w:rsid w:val="07135D93"/>
    <w:rsid w:val="07196E10"/>
    <w:rsid w:val="071DDA25"/>
    <w:rsid w:val="072033FF"/>
    <w:rsid w:val="0722721A"/>
    <w:rsid w:val="076A15B7"/>
    <w:rsid w:val="07976C56"/>
    <w:rsid w:val="07A1D340"/>
    <w:rsid w:val="07A9DA65"/>
    <w:rsid w:val="07B719BF"/>
    <w:rsid w:val="08336022"/>
    <w:rsid w:val="08424D0E"/>
    <w:rsid w:val="08615D2C"/>
    <w:rsid w:val="0862FBEB"/>
    <w:rsid w:val="0886836D"/>
    <w:rsid w:val="088F3E10"/>
    <w:rsid w:val="08E676A8"/>
    <w:rsid w:val="08F69D4F"/>
    <w:rsid w:val="09146E87"/>
    <w:rsid w:val="09180B8C"/>
    <w:rsid w:val="09237876"/>
    <w:rsid w:val="0936CED4"/>
    <w:rsid w:val="0937B5E5"/>
    <w:rsid w:val="093861F7"/>
    <w:rsid w:val="093ABA1A"/>
    <w:rsid w:val="094B9EC8"/>
    <w:rsid w:val="094CF228"/>
    <w:rsid w:val="0957960B"/>
    <w:rsid w:val="09638B32"/>
    <w:rsid w:val="09A8D7CD"/>
    <w:rsid w:val="09C53ED1"/>
    <w:rsid w:val="09F09FDF"/>
    <w:rsid w:val="09F79EEB"/>
    <w:rsid w:val="0A0C695E"/>
    <w:rsid w:val="0A43D4F8"/>
    <w:rsid w:val="0A4513DB"/>
    <w:rsid w:val="0A4FC31A"/>
    <w:rsid w:val="0A8D6FAD"/>
    <w:rsid w:val="0A91891D"/>
    <w:rsid w:val="0ABFC7EE"/>
    <w:rsid w:val="0ACDBAE2"/>
    <w:rsid w:val="0AF56CCF"/>
    <w:rsid w:val="0B07AE91"/>
    <w:rsid w:val="0B114BA6"/>
    <w:rsid w:val="0B1D6226"/>
    <w:rsid w:val="0B32ADE2"/>
    <w:rsid w:val="0B548D8A"/>
    <w:rsid w:val="0B58A9A5"/>
    <w:rsid w:val="0B5DB23D"/>
    <w:rsid w:val="0B5ED322"/>
    <w:rsid w:val="0B6970B8"/>
    <w:rsid w:val="0B6B8202"/>
    <w:rsid w:val="0B768396"/>
    <w:rsid w:val="0B833595"/>
    <w:rsid w:val="0BA7E297"/>
    <w:rsid w:val="0BB1C260"/>
    <w:rsid w:val="0BBA4AE6"/>
    <w:rsid w:val="0BC3237E"/>
    <w:rsid w:val="0BD77CC0"/>
    <w:rsid w:val="0BE3C61B"/>
    <w:rsid w:val="0C0FA9A4"/>
    <w:rsid w:val="0C3AF1BB"/>
    <w:rsid w:val="0C41AE29"/>
    <w:rsid w:val="0C57C082"/>
    <w:rsid w:val="0C58D110"/>
    <w:rsid w:val="0D2EE689"/>
    <w:rsid w:val="0D3803DD"/>
    <w:rsid w:val="0D3C482B"/>
    <w:rsid w:val="0D844E15"/>
    <w:rsid w:val="0D9775DE"/>
    <w:rsid w:val="0D9D0C78"/>
    <w:rsid w:val="0DCAB845"/>
    <w:rsid w:val="0DF82BF5"/>
    <w:rsid w:val="0E0870BE"/>
    <w:rsid w:val="0E1F2F18"/>
    <w:rsid w:val="0E37D9A9"/>
    <w:rsid w:val="0E5754D1"/>
    <w:rsid w:val="0E72394E"/>
    <w:rsid w:val="0E76D622"/>
    <w:rsid w:val="0E86292F"/>
    <w:rsid w:val="0E8E091B"/>
    <w:rsid w:val="0E9CB827"/>
    <w:rsid w:val="0F033C7C"/>
    <w:rsid w:val="0F0E6345"/>
    <w:rsid w:val="0F1CF320"/>
    <w:rsid w:val="0F82A6AF"/>
    <w:rsid w:val="0F9F0DB4"/>
    <w:rsid w:val="0FA79664"/>
    <w:rsid w:val="0FA9EC4A"/>
    <w:rsid w:val="0FB0CC84"/>
    <w:rsid w:val="0FD4A441"/>
    <w:rsid w:val="0FEC62AB"/>
    <w:rsid w:val="0FF13856"/>
    <w:rsid w:val="1018ADFB"/>
    <w:rsid w:val="103E7099"/>
    <w:rsid w:val="1048B4AB"/>
    <w:rsid w:val="1051D8FD"/>
    <w:rsid w:val="10926ED4"/>
    <w:rsid w:val="10A7A9D1"/>
    <w:rsid w:val="10F50D0E"/>
    <w:rsid w:val="1161E456"/>
    <w:rsid w:val="11652F92"/>
    <w:rsid w:val="117837D5"/>
    <w:rsid w:val="11D317E3"/>
    <w:rsid w:val="1200577C"/>
    <w:rsid w:val="12203698"/>
    <w:rsid w:val="12345478"/>
    <w:rsid w:val="12407891"/>
    <w:rsid w:val="126353EF"/>
    <w:rsid w:val="1266B576"/>
    <w:rsid w:val="126878C2"/>
    <w:rsid w:val="12961236"/>
    <w:rsid w:val="12CB87FB"/>
    <w:rsid w:val="1309A24A"/>
    <w:rsid w:val="130E91B6"/>
    <w:rsid w:val="133FA869"/>
    <w:rsid w:val="1342560F"/>
    <w:rsid w:val="1354A1B6"/>
    <w:rsid w:val="135BE3C3"/>
    <w:rsid w:val="1378DD68"/>
    <w:rsid w:val="13A889BA"/>
    <w:rsid w:val="13F5DE74"/>
    <w:rsid w:val="13F6F956"/>
    <w:rsid w:val="140B46A2"/>
    <w:rsid w:val="140E6EE0"/>
    <w:rsid w:val="14229C46"/>
    <w:rsid w:val="14253A5C"/>
    <w:rsid w:val="14330A48"/>
    <w:rsid w:val="14521F63"/>
    <w:rsid w:val="148CE24A"/>
    <w:rsid w:val="14A2FBA8"/>
    <w:rsid w:val="14B54037"/>
    <w:rsid w:val="14F73355"/>
    <w:rsid w:val="14FA4E38"/>
    <w:rsid w:val="1510F1A1"/>
    <w:rsid w:val="1518C2C6"/>
    <w:rsid w:val="1527CCEF"/>
    <w:rsid w:val="153FFB8F"/>
    <w:rsid w:val="155F8D33"/>
    <w:rsid w:val="156D4464"/>
    <w:rsid w:val="157961CB"/>
    <w:rsid w:val="157AA230"/>
    <w:rsid w:val="1592F16C"/>
    <w:rsid w:val="15BF57BC"/>
    <w:rsid w:val="15C16C40"/>
    <w:rsid w:val="15C5D53B"/>
    <w:rsid w:val="15D02F19"/>
    <w:rsid w:val="15EC43F3"/>
    <w:rsid w:val="15FBC73D"/>
    <w:rsid w:val="160947C5"/>
    <w:rsid w:val="1609CE31"/>
    <w:rsid w:val="160E06F9"/>
    <w:rsid w:val="162F8F9B"/>
    <w:rsid w:val="1632497B"/>
    <w:rsid w:val="164D6350"/>
    <w:rsid w:val="1669827A"/>
    <w:rsid w:val="16AD06F2"/>
    <w:rsid w:val="16D7623C"/>
    <w:rsid w:val="170C5739"/>
    <w:rsid w:val="1725D313"/>
    <w:rsid w:val="17342A15"/>
    <w:rsid w:val="174946FB"/>
    <w:rsid w:val="1758F70D"/>
    <w:rsid w:val="1780C284"/>
    <w:rsid w:val="17BF28E8"/>
    <w:rsid w:val="17D9CECA"/>
    <w:rsid w:val="17E03971"/>
    <w:rsid w:val="17E22AE1"/>
    <w:rsid w:val="17EA3E37"/>
    <w:rsid w:val="17F94E04"/>
    <w:rsid w:val="18068FA6"/>
    <w:rsid w:val="183AEFCF"/>
    <w:rsid w:val="183ECF26"/>
    <w:rsid w:val="184FB237"/>
    <w:rsid w:val="1876392C"/>
    <w:rsid w:val="18A984EB"/>
    <w:rsid w:val="18B4D7EA"/>
    <w:rsid w:val="18C0BDCF"/>
    <w:rsid w:val="1906784F"/>
    <w:rsid w:val="191A1898"/>
    <w:rsid w:val="19578809"/>
    <w:rsid w:val="19589320"/>
    <w:rsid w:val="1960F935"/>
    <w:rsid w:val="19B1F8DB"/>
    <w:rsid w:val="19B50986"/>
    <w:rsid w:val="19D2885A"/>
    <w:rsid w:val="1A1B266D"/>
    <w:rsid w:val="1A541E2F"/>
    <w:rsid w:val="1A9747C3"/>
    <w:rsid w:val="1AE90358"/>
    <w:rsid w:val="1AF1AB5C"/>
    <w:rsid w:val="1B0256F1"/>
    <w:rsid w:val="1B0DA199"/>
    <w:rsid w:val="1B14440A"/>
    <w:rsid w:val="1B232895"/>
    <w:rsid w:val="1B521791"/>
    <w:rsid w:val="1B61C3DD"/>
    <w:rsid w:val="1B6F1370"/>
    <w:rsid w:val="1B85EE93"/>
    <w:rsid w:val="1BC5A421"/>
    <w:rsid w:val="1C0E69E0"/>
    <w:rsid w:val="1C215AF4"/>
    <w:rsid w:val="1C48E8A4"/>
    <w:rsid w:val="1C60EB7B"/>
    <w:rsid w:val="1CBA4567"/>
    <w:rsid w:val="1CBC17C8"/>
    <w:rsid w:val="1CDA8E12"/>
    <w:rsid w:val="1CEFAA62"/>
    <w:rsid w:val="1D0D85A7"/>
    <w:rsid w:val="1D182137"/>
    <w:rsid w:val="1D184FB4"/>
    <w:rsid w:val="1D4A8EC0"/>
    <w:rsid w:val="1D58CFFF"/>
    <w:rsid w:val="1D5B1CAD"/>
    <w:rsid w:val="1D7C8729"/>
    <w:rsid w:val="1D9F1594"/>
    <w:rsid w:val="1DA3F01B"/>
    <w:rsid w:val="1DA84B91"/>
    <w:rsid w:val="1DDBE4C5"/>
    <w:rsid w:val="1DE439EA"/>
    <w:rsid w:val="1DEEFF23"/>
    <w:rsid w:val="1DF102EB"/>
    <w:rsid w:val="1E54F30A"/>
    <w:rsid w:val="1E8614B2"/>
    <w:rsid w:val="1E8AAB87"/>
    <w:rsid w:val="1E8EC3B6"/>
    <w:rsid w:val="1E91F780"/>
    <w:rsid w:val="1EBD5A06"/>
    <w:rsid w:val="1ECE018B"/>
    <w:rsid w:val="1EFDC309"/>
    <w:rsid w:val="1F2A6AA2"/>
    <w:rsid w:val="1F2EEB47"/>
    <w:rsid w:val="1F2FF655"/>
    <w:rsid w:val="1F3C991E"/>
    <w:rsid w:val="1F4D4FF5"/>
    <w:rsid w:val="200822B7"/>
    <w:rsid w:val="200CC221"/>
    <w:rsid w:val="20A3E6E6"/>
    <w:rsid w:val="20B858F1"/>
    <w:rsid w:val="20EE9C49"/>
    <w:rsid w:val="2103130E"/>
    <w:rsid w:val="212BC296"/>
    <w:rsid w:val="2147DD88"/>
    <w:rsid w:val="21508D20"/>
    <w:rsid w:val="2158EED1"/>
    <w:rsid w:val="216C7223"/>
    <w:rsid w:val="21BBA230"/>
    <w:rsid w:val="21BC03F3"/>
    <w:rsid w:val="21FB37BF"/>
    <w:rsid w:val="220AAB10"/>
    <w:rsid w:val="22130FDC"/>
    <w:rsid w:val="222146FD"/>
    <w:rsid w:val="223AA632"/>
    <w:rsid w:val="224DAE7E"/>
    <w:rsid w:val="226320E0"/>
    <w:rsid w:val="2277E6B9"/>
    <w:rsid w:val="228827AB"/>
    <w:rsid w:val="229425AC"/>
    <w:rsid w:val="22988CF7"/>
    <w:rsid w:val="22AEA92A"/>
    <w:rsid w:val="22BC2FEA"/>
    <w:rsid w:val="22C8BD74"/>
    <w:rsid w:val="22F785F8"/>
    <w:rsid w:val="233504E4"/>
    <w:rsid w:val="23355B95"/>
    <w:rsid w:val="2335C1EB"/>
    <w:rsid w:val="236CCC1E"/>
    <w:rsid w:val="2382CA83"/>
    <w:rsid w:val="23A9C8CD"/>
    <w:rsid w:val="23AE59A2"/>
    <w:rsid w:val="23C5BEF0"/>
    <w:rsid w:val="23DA48FA"/>
    <w:rsid w:val="23E846A6"/>
    <w:rsid w:val="23FEC5A1"/>
    <w:rsid w:val="240590A6"/>
    <w:rsid w:val="240B502F"/>
    <w:rsid w:val="2419249D"/>
    <w:rsid w:val="243A2607"/>
    <w:rsid w:val="24485B66"/>
    <w:rsid w:val="24610FD8"/>
    <w:rsid w:val="24877383"/>
    <w:rsid w:val="249F71CA"/>
    <w:rsid w:val="24A80409"/>
    <w:rsid w:val="24E9368A"/>
    <w:rsid w:val="24EADF99"/>
    <w:rsid w:val="24F162A4"/>
    <w:rsid w:val="24FCB3D0"/>
    <w:rsid w:val="250E5D87"/>
    <w:rsid w:val="2510851D"/>
    <w:rsid w:val="251B6E5F"/>
    <w:rsid w:val="25372093"/>
    <w:rsid w:val="25431FCF"/>
    <w:rsid w:val="25AC8C14"/>
    <w:rsid w:val="25B32498"/>
    <w:rsid w:val="25DE612F"/>
    <w:rsid w:val="25DF0F39"/>
    <w:rsid w:val="26039F1A"/>
    <w:rsid w:val="262B805F"/>
    <w:rsid w:val="262C2F8B"/>
    <w:rsid w:val="26491829"/>
    <w:rsid w:val="266DBC95"/>
    <w:rsid w:val="26798FA3"/>
    <w:rsid w:val="26811761"/>
    <w:rsid w:val="26891AE8"/>
    <w:rsid w:val="26A41523"/>
    <w:rsid w:val="26B20309"/>
    <w:rsid w:val="26C6D297"/>
    <w:rsid w:val="26F76D18"/>
    <w:rsid w:val="270D5E2D"/>
    <w:rsid w:val="27373871"/>
    <w:rsid w:val="277F5E29"/>
    <w:rsid w:val="278045CF"/>
    <w:rsid w:val="27D2FF73"/>
    <w:rsid w:val="27D42216"/>
    <w:rsid w:val="27FCDB43"/>
    <w:rsid w:val="283DD6AF"/>
    <w:rsid w:val="286D6C28"/>
    <w:rsid w:val="289B3DCD"/>
    <w:rsid w:val="28AAC9BA"/>
    <w:rsid w:val="28D5F51D"/>
    <w:rsid w:val="28E4DABF"/>
    <w:rsid w:val="28F5E072"/>
    <w:rsid w:val="29136F86"/>
    <w:rsid w:val="291F746A"/>
    <w:rsid w:val="293687D8"/>
    <w:rsid w:val="2954C9FD"/>
    <w:rsid w:val="295E4E7A"/>
    <w:rsid w:val="298D2A48"/>
    <w:rsid w:val="29AEF14A"/>
    <w:rsid w:val="29B1BF4F"/>
    <w:rsid w:val="29BD1637"/>
    <w:rsid w:val="29C0EE24"/>
    <w:rsid w:val="29CD40AF"/>
    <w:rsid w:val="2A23F19E"/>
    <w:rsid w:val="2A320825"/>
    <w:rsid w:val="2A49A9BD"/>
    <w:rsid w:val="2A5EF4FA"/>
    <w:rsid w:val="2A5FF589"/>
    <w:rsid w:val="2AE3E992"/>
    <w:rsid w:val="2AF1DCF4"/>
    <w:rsid w:val="2B16BC4B"/>
    <w:rsid w:val="2B1C8FD0"/>
    <w:rsid w:val="2B6D868A"/>
    <w:rsid w:val="2BACEC2F"/>
    <w:rsid w:val="2BDCA876"/>
    <w:rsid w:val="2BE4F56C"/>
    <w:rsid w:val="2BE82C5F"/>
    <w:rsid w:val="2BF0B993"/>
    <w:rsid w:val="2C26933B"/>
    <w:rsid w:val="2C28D347"/>
    <w:rsid w:val="2C3E76E6"/>
    <w:rsid w:val="2C45A3F0"/>
    <w:rsid w:val="2C72C282"/>
    <w:rsid w:val="2C875BC4"/>
    <w:rsid w:val="2C8A9580"/>
    <w:rsid w:val="2C91BAEC"/>
    <w:rsid w:val="2CA27E10"/>
    <w:rsid w:val="2CA5BC00"/>
    <w:rsid w:val="2CB4849F"/>
    <w:rsid w:val="2CEC51FC"/>
    <w:rsid w:val="2D2BB7A2"/>
    <w:rsid w:val="2D4BF5C8"/>
    <w:rsid w:val="2D50DA23"/>
    <w:rsid w:val="2D5B0448"/>
    <w:rsid w:val="2D999D6C"/>
    <w:rsid w:val="2DA196B4"/>
    <w:rsid w:val="2DB9D8FD"/>
    <w:rsid w:val="2DF05F99"/>
    <w:rsid w:val="2E20F518"/>
    <w:rsid w:val="2E4138D9"/>
    <w:rsid w:val="2E46C643"/>
    <w:rsid w:val="2E56F24F"/>
    <w:rsid w:val="2EAFCBA7"/>
    <w:rsid w:val="2EB01697"/>
    <w:rsid w:val="2F239C4A"/>
    <w:rsid w:val="2F3D8BC5"/>
    <w:rsid w:val="2F43DCA7"/>
    <w:rsid w:val="2F4F2B7F"/>
    <w:rsid w:val="2F7CDD33"/>
    <w:rsid w:val="2FD0B891"/>
    <w:rsid w:val="2FD23F8C"/>
    <w:rsid w:val="2FDA734A"/>
    <w:rsid w:val="2FF42BBB"/>
    <w:rsid w:val="2FF9582F"/>
    <w:rsid w:val="30016138"/>
    <w:rsid w:val="302C2D52"/>
    <w:rsid w:val="307244DA"/>
    <w:rsid w:val="30869912"/>
    <w:rsid w:val="30CF54B0"/>
    <w:rsid w:val="31091AC0"/>
    <w:rsid w:val="3118B4A7"/>
    <w:rsid w:val="313D05CF"/>
    <w:rsid w:val="314E4440"/>
    <w:rsid w:val="315E8480"/>
    <w:rsid w:val="316085E5"/>
    <w:rsid w:val="31ADF21E"/>
    <w:rsid w:val="31D4AE2A"/>
    <w:rsid w:val="3220B0C3"/>
    <w:rsid w:val="32302AD9"/>
    <w:rsid w:val="324F502B"/>
    <w:rsid w:val="326CD9C6"/>
    <w:rsid w:val="328A11FD"/>
    <w:rsid w:val="32ADD59D"/>
    <w:rsid w:val="32B478C0"/>
    <w:rsid w:val="32C9681A"/>
    <w:rsid w:val="32FD3150"/>
    <w:rsid w:val="33272278"/>
    <w:rsid w:val="33421655"/>
    <w:rsid w:val="334A5D6D"/>
    <w:rsid w:val="3355AF5B"/>
    <w:rsid w:val="337725CB"/>
    <w:rsid w:val="33F92D10"/>
    <w:rsid w:val="34048032"/>
    <w:rsid w:val="340B324B"/>
    <w:rsid w:val="3440CEDE"/>
    <w:rsid w:val="34721B1B"/>
    <w:rsid w:val="34767FAE"/>
    <w:rsid w:val="3489A239"/>
    <w:rsid w:val="3489F69C"/>
    <w:rsid w:val="3495CF1F"/>
    <w:rsid w:val="34A189E8"/>
    <w:rsid w:val="34C35AB2"/>
    <w:rsid w:val="34DE6142"/>
    <w:rsid w:val="35D3CD8E"/>
    <w:rsid w:val="362ACF35"/>
    <w:rsid w:val="3642C841"/>
    <w:rsid w:val="36574725"/>
    <w:rsid w:val="36581B59"/>
    <w:rsid w:val="367C899B"/>
    <w:rsid w:val="36876710"/>
    <w:rsid w:val="36B8BFBD"/>
    <w:rsid w:val="36C2C6A0"/>
    <w:rsid w:val="36E4EB1B"/>
    <w:rsid w:val="370D1EFC"/>
    <w:rsid w:val="37312739"/>
    <w:rsid w:val="374D2C94"/>
    <w:rsid w:val="3768E762"/>
    <w:rsid w:val="37694F98"/>
    <w:rsid w:val="3779CCD1"/>
    <w:rsid w:val="377C5157"/>
    <w:rsid w:val="3789340A"/>
    <w:rsid w:val="378B1DFE"/>
    <w:rsid w:val="37B98FD5"/>
    <w:rsid w:val="37E27D6E"/>
    <w:rsid w:val="37FB3495"/>
    <w:rsid w:val="37FB5CA1"/>
    <w:rsid w:val="3800A072"/>
    <w:rsid w:val="38231187"/>
    <w:rsid w:val="383E1DC5"/>
    <w:rsid w:val="38483A24"/>
    <w:rsid w:val="386F13AE"/>
    <w:rsid w:val="38B1CB60"/>
    <w:rsid w:val="38D75F44"/>
    <w:rsid w:val="38E10353"/>
    <w:rsid w:val="39191542"/>
    <w:rsid w:val="3931C5ED"/>
    <w:rsid w:val="394C75FA"/>
    <w:rsid w:val="39591DCD"/>
    <w:rsid w:val="395E8035"/>
    <w:rsid w:val="3962A7BF"/>
    <w:rsid w:val="396EB022"/>
    <w:rsid w:val="396FC225"/>
    <w:rsid w:val="397CB71A"/>
    <w:rsid w:val="398FF33F"/>
    <w:rsid w:val="39A3F023"/>
    <w:rsid w:val="39BB001A"/>
    <w:rsid w:val="39D113F9"/>
    <w:rsid w:val="39DA16C4"/>
    <w:rsid w:val="3A0807F8"/>
    <w:rsid w:val="3A0F0C5D"/>
    <w:rsid w:val="3A325759"/>
    <w:rsid w:val="3A897C8B"/>
    <w:rsid w:val="3A94DAC4"/>
    <w:rsid w:val="3A9F801F"/>
    <w:rsid w:val="3ABAC51F"/>
    <w:rsid w:val="3AC2A0C0"/>
    <w:rsid w:val="3AF6740B"/>
    <w:rsid w:val="3B2B689D"/>
    <w:rsid w:val="3B2ED05E"/>
    <w:rsid w:val="3B37022C"/>
    <w:rsid w:val="3B3C8E72"/>
    <w:rsid w:val="3B43DE62"/>
    <w:rsid w:val="3B55DFD6"/>
    <w:rsid w:val="3BC539F7"/>
    <w:rsid w:val="3BD56B14"/>
    <w:rsid w:val="3BDAE14F"/>
    <w:rsid w:val="3BF4B6D3"/>
    <w:rsid w:val="3C078A38"/>
    <w:rsid w:val="3C32BFCB"/>
    <w:rsid w:val="3C338079"/>
    <w:rsid w:val="3C340A5C"/>
    <w:rsid w:val="3C467ED6"/>
    <w:rsid w:val="3C649FB2"/>
    <w:rsid w:val="3C737C29"/>
    <w:rsid w:val="3C7EC3F7"/>
    <w:rsid w:val="3C9115CA"/>
    <w:rsid w:val="3C978B54"/>
    <w:rsid w:val="3CA78273"/>
    <w:rsid w:val="3CC58395"/>
    <w:rsid w:val="3CEA1202"/>
    <w:rsid w:val="3CF63376"/>
    <w:rsid w:val="3D132834"/>
    <w:rsid w:val="3D146A8B"/>
    <w:rsid w:val="3D32191B"/>
    <w:rsid w:val="3D63C0FA"/>
    <w:rsid w:val="3D7617BE"/>
    <w:rsid w:val="3D99C323"/>
    <w:rsid w:val="3DB49755"/>
    <w:rsid w:val="3DBDA48D"/>
    <w:rsid w:val="3DC36566"/>
    <w:rsid w:val="3DEB4B0B"/>
    <w:rsid w:val="3DF20E7C"/>
    <w:rsid w:val="3E3ED1E9"/>
    <w:rsid w:val="3E424F80"/>
    <w:rsid w:val="3E4CAAF2"/>
    <w:rsid w:val="3E4EFDDB"/>
    <w:rsid w:val="3E5FB625"/>
    <w:rsid w:val="3E62CAE0"/>
    <w:rsid w:val="3E88B1D0"/>
    <w:rsid w:val="3EC47B49"/>
    <w:rsid w:val="3EC96BC8"/>
    <w:rsid w:val="3ED7BAE2"/>
    <w:rsid w:val="3EEC1A6D"/>
    <w:rsid w:val="3F3E8931"/>
    <w:rsid w:val="3F4B097F"/>
    <w:rsid w:val="3F793A27"/>
    <w:rsid w:val="3F8A0331"/>
    <w:rsid w:val="3F979431"/>
    <w:rsid w:val="3FAF1182"/>
    <w:rsid w:val="3FC49E5C"/>
    <w:rsid w:val="3FD90F88"/>
    <w:rsid w:val="3FE481C5"/>
    <w:rsid w:val="400BB6E8"/>
    <w:rsid w:val="40B9DACB"/>
    <w:rsid w:val="40D48FD2"/>
    <w:rsid w:val="41022464"/>
    <w:rsid w:val="4165CC00"/>
    <w:rsid w:val="4175DB37"/>
    <w:rsid w:val="4177DB31"/>
    <w:rsid w:val="4189C5D2"/>
    <w:rsid w:val="41C75F31"/>
    <w:rsid w:val="41E07E5B"/>
    <w:rsid w:val="41F4436F"/>
    <w:rsid w:val="42193316"/>
    <w:rsid w:val="4225B47F"/>
    <w:rsid w:val="425C3BE3"/>
    <w:rsid w:val="4280856A"/>
    <w:rsid w:val="4283C802"/>
    <w:rsid w:val="428F75CF"/>
    <w:rsid w:val="429FC2E1"/>
    <w:rsid w:val="42AAE68D"/>
    <w:rsid w:val="42B1DC7A"/>
    <w:rsid w:val="42B5A8A5"/>
    <w:rsid w:val="42C8983E"/>
    <w:rsid w:val="42D3186C"/>
    <w:rsid w:val="42DD57B9"/>
    <w:rsid w:val="4359EE52"/>
    <w:rsid w:val="43792B57"/>
    <w:rsid w:val="4388933F"/>
    <w:rsid w:val="440927A9"/>
    <w:rsid w:val="440EEDD4"/>
    <w:rsid w:val="441778BA"/>
    <w:rsid w:val="44217477"/>
    <w:rsid w:val="442499A5"/>
    <w:rsid w:val="4457D226"/>
    <w:rsid w:val="447E8F0C"/>
    <w:rsid w:val="44851DEB"/>
    <w:rsid w:val="448BCF29"/>
    <w:rsid w:val="4497B44C"/>
    <w:rsid w:val="452CD0FB"/>
    <w:rsid w:val="4538FEBD"/>
    <w:rsid w:val="453DD36A"/>
    <w:rsid w:val="4595F33B"/>
    <w:rsid w:val="459C195C"/>
    <w:rsid w:val="45BE2FA7"/>
    <w:rsid w:val="45C6726F"/>
    <w:rsid w:val="45DC5FBA"/>
    <w:rsid w:val="45EA4DCB"/>
    <w:rsid w:val="460B87C3"/>
    <w:rsid w:val="464EBCCD"/>
    <w:rsid w:val="46555CFE"/>
    <w:rsid w:val="466878CC"/>
    <w:rsid w:val="468CAA0D"/>
    <w:rsid w:val="4690AD15"/>
    <w:rsid w:val="46C15978"/>
    <w:rsid w:val="46C6566B"/>
    <w:rsid w:val="46D645F9"/>
    <w:rsid w:val="46E69A54"/>
    <w:rsid w:val="46FFB49F"/>
    <w:rsid w:val="47052BEC"/>
    <w:rsid w:val="4724EC72"/>
    <w:rsid w:val="475B7952"/>
    <w:rsid w:val="47A2DBBF"/>
    <w:rsid w:val="481310E6"/>
    <w:rsid w:val="481BDD05"/>
    <w:rsid w:val="483250FA"/>
    <w:rsid w:val="4867DC26"/>
    <w:rsid w:val="48B3AEBF"/>
    <w:rsid w:val="48C9D9BB"/>
    <w:rsid w:val="48FB1B74"/>
    <w:rsid w:val="4918AFD9"/>
    <w:rsid w:val="491F8341"/>
    <w:rsid w:val="49214EBA"/>
    <w:rsid w:val="493AFD0E"/>
    <w:rsid w:val="4943839C"/>
    <w:rsid w:val="494CF380"/>
    <w:rsid w:val="49709446"/>
    <w:rsid w:val="498111C6"/>
    <w:rsid w:val="4981584C"/>
    <w:rsid w:val="4984B0A1"/>
    <w:rsid w:val="49AE5227"/>
    <w:rsid w:val="49B18C05"/>
    <w:rsid w:val="49CE436D"/>
    <w:rsid w:val="4A03C062"/>
    <w:rsid w:val="4A1150BF"/>
    <w:rsid w:val="4A1771A4"/>
    <w:rsid w:val="4A2AB0DD"/>
    <w:rsid w:val="4A38F195"/>
    <w:rsid w:val="4AB017C1"/>
    <w:rsid w:val="4AFDC323"/>
    <w:rsid w:val="4B0FCB42"/>
    <w:rsid w:val="4B29ED93"/>
    <w:rsid w:val="4B30E41E"/>
    <w:rsid w:val="4B4ADB65"/>
    <w:rsid w:val="4B83060A"/>
    <w:rsid w:val="4BA3AA15"/>
    <w:rsid w:val="4BAE2C11"/>
    <w:rsid w:val="4BB10438"/>
    <w:rsid w:val="4BB6BBF1"/>
    <w:rsid w:val="4BBEA368"/>
    <w:rsid w:val="4BF2E1BD"/>
    <w:rsid w:val="4C0FBAB6"/>
    <w:rsid w:val="4C28AB1A"/>
    <w:rsid w:val="4C3AC6AF"/>
    <w:rsid w:val="4C63F3CB"/>
    <w:rsid w:val="4C847029"/>
    <w:rsid w:val="4C9D5BC8"/>
    <w:rsid w:val="4CAFCD5E"/>
    <w:rsid w:val="4CC43043"/>
    <w:rsid w:val="4CD62850"/>
    <w:rsid w:val="4D27ED7B"/>
    <w:rsid w:val="4D296044"/>
    <w:rsid w:val="4D679955"/>
    <w:rsid w:val="4D6E1DA3"/>
    <w:rsid w:val="4D7B810D"/>
    <w:rsid w:val="4D7F504C"/>
    <w:rsid w:val="4E3107E5"/>
    <w:rsid w:val="4E521A92"/>
    <w:rsid w:val="4E5D3D19"/>
    <w:rsid w:val="4E67FA5F"/>
    <w:rsid w:val="4E7C73DD"/>
    <w:rsid w:val="4E7FF04F"/>
    <w:rsid w:val="4E88DC9E"/>
    <w:rsid w:val="4ECBC5B7"/>
    <w:rsid w:val="4EEA731C"/>
    <w:rsid w:val="4EF5D8B1"/>
    <w:rsid w:val="4EF87571"/>
    <w:rsid w:val="4F2E9F4B"/>
    <w:rsid w:val="4F337CB8"/>
    <w:rsid w:val="4F5ED2E5"/>
    <w:rsid w:val="4F6CAAF0"/>
    <w:rsid w:val="4F811A06"/>
    <w:rsid w:val="4FAEA9A4"/>
    <w:rsid w:val="4FF43233"/>
    <w:rsid w:val="5002F4CE"/>
    <w:rsid w:val="50095BBE"/>
    <w:rsid w:val="500FF809"/>
    <w:rsid w:val="5035EC12"/>
    <w:rsid w:val="504D4B5B"/>
    <w:rsid w:val="505986DD"/>
    <w:rsid w:val="508F9B93"/>
    <w:rsid w:val="509C2D85"/>
    <w:rsid w:val="50CFE74E"/>
    <w:rsid w:val="50E92CB5"/>
    <w:rsid w:val="50F74FE8"/>
    <w:rsid w:val="510074CD"/>
    <w:rsid w:val="51063306"/>
    <w:rsid w:val="510EA6B1"/>
    <w:rsid w:val="5131A9E4"/>
    <w:rsid w:val="51691CDA"/>
    <w:rsid w:val="51A71718"/>
    <w:rsid w:val="522D824B"/>
    <w:rsid w:val="52318B28"/>
    <w:rsid w:val="526378DC"/>
    <w:rsid w:val="5267C6A4"/>
    <w:rsid w:val="527CDAB1"/>
    <w:rsid w:val="528D68DB"/>
    <w:rsid w:val="52BB937B"/>
    <w:rsid w:val="530FED0A"/>
    <w:rsid w:val="5330EF8E"/>
    <w:rsid w:val="539280B0"/>
    <w:rsid w:val="539C2D90"/>
    <w:rsid w:val="539FE899"/>
    <w:rsid w:val="53C5F41C"/>
    <w:rsid w:val="53ECAE93"/>
    <w:rsid w:val="53FA4354"/>
    <w:rsid w:val="54337D80"/>
    <w:rsid w:val="543906CC"/>
    <w:rsid w:val="544431C9"/>
    <w:rsid w:val="54546E75"/>
    <w:rsid w:val="54832759"/>
    <w:rsid w:val="54BF4564"/>
    <w:rsid w:val="5504FC2F"/>
    <w:rsid w:val="551580E9"/>
    <w:rsid w:val="551F6C9B"/>
    <w:rsid w:val="551F6F7C"/>
    <w:rsid w:val="552A0E59"/>
    <w:rsid w:val="553AA7AB"/>
    <w:rsid w:val="555034BA"/>
    <w:rsid w:val="5553E067"/>
    <w:rsid w:val="5564DC5B"/>
    <w:rsid w:val="55683DCE"/>
    <w:rsid w:val="557B6C05"/>
    <w:rsid w:val="557BE5AE"/>
    <w:rsid w:val="558553B4"/>
    <w:rsid w:val="55932284"/>
    <w:rsid w:val="55A8F45E"/>
    <w:rsid w:val="55A9E5F6"/>
    <w:rsid w:val="55E2E28E"/>
    <w:rsid w:val="55F60EDB"/>
    <w:rsid w:val="56043036"/>
    <w:rsid w:val="560919B2"/>
    <w:rsid w:val="5612FB0A"/>
    <w:rsid w:val="56428640"/>
    <w:rsid w:val="5645DA31"/>
    <w:rsid w:val="56A26C5E"/>
    <w:rsid w:val="56AD7B8F"/>
    <w:rsid w:val="56B15491"/>
    <w:rsid w:val="56DA7204"/>
    <w:rsid w:val="56F6CBE6"/>
    <w:rsid w:val="570AD0E3"/>
    <w:rsid w:val="5726A59C"/>
    <w:rsid w:val="572F61AD"/>
    <w:rsid w:val="57414722"/>
    <w:rsid w:val="5769681B"/>
    <w:rsid w:val="5784A04A"/>
    <w:rsid w:val="57874E15"/>
    <w:rsid w:val="5788471E"/>
    <w:rsid w:val="57994B44"/>
    <w:rsid w:val="579EACFB"/>
    <w:rsid w:val="579ED152"/>
    <w:rsid w:val="579FE8E0"/>
    <w:rsid w:val="57D34AC2"/>
    <w:rsid w:val="58059F57"/>
    <w:rsid w:val="580C2923"/>
    <w:rsid w:val="58178EF9"/>
    <w:rsid w:val="58342413"/>
    <w:rsid w:val="5881C980"/>
    <w:rsid w:val="58907E15"/>
    <w:rsid w:val="589DA7DB"/>
    <w:rsid w:val="58F6D18C"/>
    <w:rsid w:val="58FFE6B3"/>
    <w:rsid w:val="59014E9A"/>
    <w:rsid w:val="597A3F5C"/>
    <w:rsid w:val="597D3F57"/>
    <w:rsid w:val="598C1AB7"/>
    <w:rsid w:val="599C9E35"/>
    <w:rsid w:val="5A2A0380"/>
    <w:rsid w:val="5A846B05"/>
    <w:rsid w:val="5A9A8E83"/>
    <w:rsid w:val="5AAC617C"/>
    <w:rsid w:val="5ACCD784"/>
    <w:rsid w:val="5AEEEF91"/>
    <w:rsid w:val="5AF39813"/>
    <w:rsid w:val="5B081254"/>
    <w:rsid w:val="5B15994A"/>
    <w:rsid w:val="5B18DD9F"/>
    <w:rsid w:val="5B42BA76"/>
    <w:rsid w:val="5B7EE45B"/>
    <w:rsid w:val="5B903EFC"/>
    <w:rsid w:val="5C19F626"/>
    <w:rsid w:val="5C280414"/>
    <w:rsid w:val="5C296C4B"/>
    <w:rsid w:val="5C3A03EF"/>
    <w:rsid w:val="5CA0F4A5"/>
    <w:rsid w:val="5CC2FCED"/>
    <w:rsid w:val="5D21D1CA"/>
    <w:rsid w:val="5D2D692D"/>
    <w:rsid w:val="5D4B983E"/>
    <w:rsid w:val="5D8359BD"/>
    <w:rsid w:val="5D927569"/>
    <w:rsid w:val="5DCFDD8D"/>
    <w:rsid w:val="5DFA8B32"/>
    <w:rsid w:val="5E3D40C4"/>
    <w:rsid w:val="5E4AD437"/>
    <w:rsid w:val="5E51CBEF"/>
    <w:rsid w:val="5E7CB76A"/>
    <w:rsid w:val="5E7CCA39"/>
    <w:rsid w:val="5EBF415B"/>
    <w:rsid w:val="5EF56A3A"/>
    <w:rsid w:val="5F09CC27"/>
    <w:rsid w:val="5F2053F6"/>
    <w:rsid w:val="5F2100BA"/>
    <w:rsid w:val="5F48DE25"/>
    <w:rsid w:val="5F5ADF02"/>
    <w:rsid w:val="5F62A10F"/>
    <w:rsid w:val="5F9B93FA"/>
    <w:rsid w:val="5FAA1F62"/>
    <w:rsid w:val="5FDBAD07"/>
    <w:rsid w:val="5FDF4960"/>
    <w:rsid w:val="6009102E"/>
    <w:rsid w:val="6013581A"/>
    <w:rsid w:val="6027959F"/>
    <w:rsid w:val="6031D976"/>
    <w:rsid w:val="604C0F3C"/>
    <w:rsid w:val="6078203D"/>
    <w:rsid w:val="60937D45"/>
    <w:rsid w:val="609DF531"/>
    <w:rsid w:val="60E8DF65"/>
    <w:rsid w:val="613643ED"/>
    <w:rsid w:val="6151B263"/>
    <w:rsid w:val="61930344"/>
    <w:rsid w:val="61B4F6F5"/>
    <w:rsid w:val="61EB7674"/>
    <w:rsid w:val="61F533D5"/>
    <w:rsid w:val="622BC857"/>
    <w:rsid w:val="623571B1"/>
    <w:rsid w:val="624D478A"/>
    <w:rsid w:val="624D4929"/>
    <w:rsid w:val="625921A8"/>
    <w:rsid w:val="627E9161"/>
    <w:rsid w:val="628B8E98"/>
    <w:rsid w:val="629D24BD"/>
    <w:rsid w:val="62A8F74D"/>
    <w:rsid w:val="62E9DF6F"/>
    <w:rsid w:val="62FE3343"/>
    <w:rsid w:val="630D8606"/>
    <w:rsid w:val="632948DA"/>
    <w:rsid w:val="63321A59"/>
    <w:rsid w:val="63482561"/>
    <w:rsid w:val="63773A97"/>
    <w:rsid w:val="6383CDC5"/>
    <w:rsid w:val="639DDA49"/>
    <w:rsid w:val="63AD6471"/>
    <w:rsid w:val="63AFAD75"/>
    <w:rsid w:val="63B70FCA"/>
    <w:rsid w:val="63C1708D"/>
    <w:rsid w:val="64041EF4"/>
    <w:rsid w:val="64106DB7"/>
    <w:rsid w:val="642B64B1"/>
    <w:rsid w:val="64356E05"/>
    <w:rsid w:val="6438C3E1"/>
    <w:rsid w:val="64589D3C"/>
    <w:rsid w:val="645AC5E5"/>
    <w:rsid w:val="645DDD46"/>
    <w:rsid w:val="64740CB5"/>
    <w:rsid w:val="649CED52"/>
    <w:rsid w:val="64AD892B"/>
    <w:rsid w:val="64AF395F"/>
    <w:rsid w:val="64C615A0"/>
    <w:rsid w:val="6510D706"/>
    <w:rsid w:val="651C5A46"/>
    <w:rsid w:val="65B286D0"/>
    <w:rsid w:val="65BE46D7"/>
    <w:rsid w:val="65C48B93"/>
    <w:rsid w:val="65CFD2BA"/>
    <w:rsid w:val="65E2D0C0"/>
    <w:rsid w:val="65EAB3EF"/>
    <w:rsid w:val="661FC0EA"/>
    <w:rsid w:val="6632AC38"/>
    <w:rsid w:val="6678BF04"/>
    <w:rsid w:val="66C643AB"/>
    <w:rsid w:val="66CB8440"/>
    <w:rsid w:val="66F99067"/>
    <w:rsid w:val="6708098E"/>
    <w:rsid w:val="67487083"/>
    <w:rsid w:val="6757E6EF"/>
    <w:rsid w:val="6784EABB"/>
    <w:rsid w:val="678A3903"/>
    <w:rsid w:val="67915699"/>
    <w:rsid w:val="67A23967"/>
    <w:rsid w:val="67F4666B"/>
    <w:rsid w:val="681B48DC"/>
    <w:rsid w:val="682CA9E3"/>
    <w:rsid w:val="68378E04"/>
    <w:rsid w:val="683828B9"/>
    <w:rsid w:val="684ACD77"/>
    <w:rsid w:val="6866A100"/>
    <w:rsid w:val="68694358"/>
    <w:rsid w:val="68B784FF"/>
    <w:rsid w:val="68D8165F"/>
    <w:rsid w:val="690822D8"/>
    <w:rsid w:val="69669261"/>
    <w:rsid w:val="69A26BB2"/>
    <w:rsid w:val="69A82499"/>
    <w:rsid w:val="69C4C36A"/>
    <w:rsid w:val="69C83899"/>
    <w:rsid w:val="69D45FA6"/>
    <w:rsid w:val="69EF3B26"/>
    <w:rsid w:val="6A3BF6B7"/>
    <w:rsid w:val="6A44C783"/>
    <w:rsid w:val="6A836F7B"/>
    <w:rsid w:val="6AA48D34"/>
    <w:rsid w:val="6B27C1BB"/>
    <w:rsid w:val="6B2B3F37"/>
    <w:rsid w:val="6B3EC38E"/>
    <w:rsid w:val="6B4566B5"/>
    <w:rsid w:val="6B7B87A4"/>
    <w:rsid w:val="6BCB0872"/>
    <w:rsid w:val="6BCEC985"/>
    <w:rsid w:val="6BF3F8D0"/>
    <w:rsid w:val="6BF7FD0D"/>
    <w:rsid w:val="6C25E3A4"/>
    <w:rsid w:val="6C417EB5"/>
    <w:rsid w:val="6C53CAD2"/>
    <w:rsid w:val="6C66EB1B"/>
    <w:rsid w:val="6C6CB8C1"/>
    <w:rsid w:val="6CAE3C05"/>
    <w:rsid w:val="6CD430FA"/>
    <w:rsid w:val="6CDB104D"/>
    <w:rsid w:val="6CE9B8CD"/>
    <w:rsid w:val="6CEB92D4"/>
    <w:rsid w:val="6CFCAC22"/>
    <w:rsid w:val="6D0371AF"/>
    <w:rsid w:val="6D19BBD7"/>
    <w:rsid w:val="6D2AA294"/>
    <w:rsid w:val="6D4D7AEA"/>
    <w:rsid w:val="6D5124A5"/>
    <w:rsid w:val="6D55A800"/>
    <w:rsid w:val="6D5F2A79"/>
    <w:rsid w:val="6D8C9BEE"/>
    <w:rsid w:val="6DB3874E"/>
    <w:rsid w:val="6DBF0AF8"/>
    <w:rsid w:val="6DC07534"/>
    <w:rsid w:val="6DC1C413"/>
    <w:rsid w:val="6DF09A6E"/>
    <w:rsid w:val="6E1F82A6"/>
    <w:rsid w:val="6E5AA64A"/>
    <w:rsid w:val="6EAE7F5E"/>
    <w:rsid w:val="6EB807B8"/>
    <w:rsid w:val="6ED326D9"/>
    <w:rsid w:val="6EE6FD3D"/>
    <w:rsid w:val="6F14953D"/>
    <w:rsid w:val="6F246BF6"/>
    <w:rsid w:val="6F2E7E8A"/>
    <w:rsid w:val="6F6FDD18"/>
    <w:rsid w:val="6FB8BF5F"/>
    <w:rsid w:val="6FBBDE37"/>
    <w:rsid w:val="6FF69706"/>
    <w:rsid w:val="701A6D94"/>
    <w:rsid w:val="701E0762"/>
    <w:rsid w:val="7026C83D"/>
    <w:rsid w:val="703498F6"/>
    <w:rsid w:val="7058A903"/>
    <w:rsid w:val="70655055"/>
    <w:rsid w:val="707D487F"/>
    <w:rsid w:val="708E772C"/>
    <w:rsid w:val="7095E5DD"/>
    <w:rsid w:val="70988757"/>
    <w:rsid w:val="70AC4937"/>
    <w:rsid w:val="70D7D161"/>
    <w:rsid w:val="70F420A7"/>
    <w:rsid w:val="713B42DE"/>
    <w:rsid w:val="7147ED7C"/>
    <w:rsid w:val="716260BF"/>
    <w:rsid w:val="716B993C"/>
    <w:rsid w:val="719BC088"/>
    <w:rsid w:val="71B6B7A3"/>
    <w:rsid w:val="71E13289"/>
    <w:rsid w:val="725BB67C"/>
    <w:rsid w:val="726CCA44"/>
    <w:rsid w:val="727689AB"/>
    <w:rsid w:val="72777DF2"/>
    <w:rsid w:val="7290CB4C"/>
    <w:rsid w:val="72B4A4B3"/>
    <w:rsid w:val="72EEC251"/>
    <w:rsid w:val="72FA2B51"/>
    <w:rsid w:val="733E6770"/>
    <w:rsid w:val="734DA79E"/>
    <w:rsid w:val="735C9869"/>
    <w:rsid w:val="7368464A"/>
    <w:rsid w:val="7369D8A2"/>
    <w:rsid w:val="7388355C"/>
    <w:rsid w:val="739276A3"/>
    <w:rsid w:val="739D4E89"/>
    <w:rsid w:val="73A08902"/>
    <w:rsid w:val="73AD20D2"/>
    <w:rsid w:val="73AEC3EB"/>
    <w:rsid w:val="73D355FD"/>
    <w:rsid w:val="7407666A"/>
    <w:rsid w:val="747F15AC"/>
    <w:rsid w:val="74DCC3B6"/>
    <w:rsid w:val="751C8CEC"/>
    <w:rsid w:val="75236B96"/>
    <w:rsid w:val="7553D34F"/>
    <w:rsid w:val="75555451"/>
    <w:rsid w:val="756E5E22"/>
    <w:rsid w:val="75768D8A"/>
    <w:rsid w:val="758659F4"/>
    <w:rsid w:val="75946A2D"/>
    <w:rsid w:val="75ACF078"/>
    <w:rsid w:val="75B9C8B1"/>
    <w:rsid w:val="75BFB646"/>
    <w:rsid w:val="75C56158"/>
    <w:rsid w:val="75D6667D"/>
    <w:rsid w:val="75E1E52F"/>
    <w:rsid w:val="762705D6"/>
    <w:rsid w:val="762FC78D"/>
    <w:rsid w:val="763E3D61"/>
    <w:rsid w:val="76436493"/>
    <w:rsid w:val="7653BE93"/>
    <w:rsid w:val="76AE032D"/>
    <w:rsid w:val="76B3DD3E"/>
    <w:rsid w:val="76D31ADA"/>
    <w:rsid w:val="76DEE7FB"/>
    <w:rsid w:val="76E57E14"/>
    <w:rsid w:val="76FF2E03"/>
    <w:rsid w:val="770B4DEE"/>
    <w:rsid w:val="77590298"/>
    <w:rsid w:val="77C2EE25"/>
    <w:rsid w:val="77DC0BC9"/>
    <w:rsid w:val="780E7AEF"/>
    <w:rsid w:val="783AB039"/>
    <w:rsid w:val="785CB7CE"/>
    <w:rsid w:val="78735CDC"/>
    <w:rsid w:val="78A4A0DE"/>
    <w:rsid w:val="78B58D55"/>
    <w:rsid w:val="78BF7174"/>
    <w:rsid w:val="78FA0468"/>
    <w:rsid w:val="78FCB14D"/>
    <w:rsid w:val="791B34FF"/>
    <w:rsid w:val="79324955"/>
    <w:rsid w:val="797247EB"/>
    <w:rsid w:val="79912F28"/>
    <w:rsid w:val="79C53407"/>
    <w:rsid w:val="79DB0EA8"/>
    <w:rsid w:val="79E463B7"/>
    <w:rsid w:val="79E8F5BD"/>
    <w:rsid w:val="7A4BB00E"/>
    <w:rsid w:val="7A4E0BAE"/>
    <w:rsid w:val="7A4F0255"/>
    <w:rsid w:val="7A8475C2"/>
    <w:rsid w:val="7A872364"/>
    <w:rsid w:val="7A9472A1"/>
    <w:rsid w:val="7A9B205F"/>
    <w:rsid w:val="7AA9B793"/>
    <w:rsid w:val="7AB6E160"/>
    <w:rsid w:val="7AC71992"/>
    <w:rsid w:val="7ADF6785"/>
    <w:rsid w:val="7B10A282"/>
    <w:rsid w:val="7B7E0450"/>
    <w:rsid w:val="7B87C1C6"/>
    <w:rsid w:val="7B968DC4"/>
    <w:rsid w:val="7BAAB870"/>
    <w:rsid w:val="7BD39F06"/>
    <w:rsid w:val="7BEFB948"/>
    <w:rsid w:val="7BF2BCCD"/>
    <w:rsid w:val="7C374B4D"/>
    <w:rsid w:val="7C71A19E"/>
    <w:rsid w:val="7C8161EA"/>
    <w:rsid w:val="7CBFAAB6"/>
    <w:rsid w:val="7CCE84C6"/>
    <w:rsid w:val="7CD300F9"/>
    <w:rsid w:val="7CD8C539"/>
    <w:rsid w:val="7CE907D5"/>
    <w:rsid w:val="7CFEEEF9"/>
    <w:rsid w:val="7D4BDDA8"/>
    <w:rsid w:val="7D56732A"/>
    <w:rsid w:val="7D62C212"/>
    <w:rsid w:val="7DAE4E9F"/>
    <w:rsid w:val="7E1100F2"/>
    <w:rsid w:val="7E196206"/>
    <w:rsid w:val="7E57FFED"/>
    <w:rsid w:val="7EA3B198"/>
    <w:rsid w:val="7EA839C3"/>
    <w:rsid w:val="7F3A9DBB"/>
    <w:rsid w:val="7F47DEB7"/>
    <w:rsid w:val="7FB789DE"/>
    <w:rsid w:val="7FC5DD9F"/>
    <w:rsid w:val="7FDC3D22"/>
    <w:rsid w:val="7FF68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82E1D"/>
  <w15:chartTrackingRefBased/>
  <w15:docId w15:val="{0C564E18-CC99-4B18-AE60-A93E5325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2F7CDD33"/>
    <w:rPr>
      <w:color w:val="467886"/>
      <w:u w:val="single"/>
    </w:rPr>
  </w:style>
  <w:style w:type="paragraph" w:styleId="PargrafodaLista">
    <w:name w:val="List Paragraph"/>
    <w:basedOn w:val="Normal"/>
    <w:uiPriority w:val="34"/>
    <w:qFormat/>
    <w:rsid w:val="2F7CDD33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B1AE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uiPriority w:val="99"/>
    <w:unhideWhenUsed/>
    <w:rsid w:val="0BD77CC0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rsid w:val="0BD77CC0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1B14440A"/>
    <w:pPr>
      <w:spacing w:after="0"/>
    </w:pPr>
  </w:style>
  <w:style w:type="paragraph" w:styleId="Citao">
    <w:name w:val="Quote"/>
    <w:basedOn w:val="Normal"/>
    <w:next w:val="Normal"/>
    <w:uiPriority w:val="29"/>
    <w:qFormat/>
    <w:rsid w:val="1B14440A"/>
    <w:pPr>
      <w:spacing w:before="160"/>
      <w:jc w:val="center"/>
    </w:pPr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1B14440A"/>
    <w:rPr>
      <w:smallCaps/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rasa.com.br/limpa-nome-online/blog/mapa-da-inadimplencia-e-renogociacao-de-dividas-no-brasil/" TargetMode="External"/><Relationship Id="rId13" Type="http://schemas.openxmlformats.org/officeDocument/2006/relationships/hyperlink" Target="https://www.contabeis.com.br/noticias/65920/inadimplencia-no-brasil-estatisticas-das-causas-perfis-dos-endividados-e-como-sair-do-vermelho/?form=MG0AV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iariodopoder.com.br/brasil-e-regioes/e09-brasil/recorde-33-das-empresas-brasileiras-fecham-2024-inadimplent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nbrasil.com.br/economia/financas/inadimplencia-cresce-entre-mais-pobres-apesar-de-queda-no-endividamento-geral-diz-cnc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gov.br/investidor/pt-br/penso-logo-invisto/dividas-fatores-comportamentais-e-seus-efeitos-psicologicos" TargetMode="External"/><Relationship Id="rId1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hyperlink" Target="https://exame.com/bussola/falta-de-educacao-financeira-aumenta-desigualdade-em-era-de-instabilidade/" TargetMode="External"/><Relationship Id="rId14" Type="http://schemas.openxmlformats.org/officeDocument/2006/relationships/hyperlink" Target="https://investidor10.com.br/noticias/devo-nao-nego-inadimplencia-no-brasil-bate-recorde-em-2024-veja-impactos-1095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2556</Words>
  <Characters>13803</Characters>
  <Application>Microsoft Office Word</Application>
  <DocSecurity>0</DocSecurity>
  <Lines>115</Lines>
  <Paragraphs>32</Paragraphs>
  <ScaleCrop>false</ScaleCrop>
  <Company/>
  <LinksUpToDate>false</LinksUpToDate>
  <CharactersWithSpaces>16327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Otavio Ramos Lima</dc:creator>
  <cp:keywords/>
  <dc:description/>
  <cp:lastModifiedBy>GUSTAVO LIMA MARTIN</cp:lastModifiedBy>
  <cp:revision>58</cp:revision>
  <cp:lastPrinted>2025-02-03T23:08:00Z</cp:lastPrinted>
  <dcterms:created xsi:type="dcterms:W3CDTF">2024-12-12T12:57:00Z</dcterms:created>
  <dcterms:modified xsi:type="dcterms:W3CDTF">2025-02-03T23:08:00Z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b312f9-13a0-45d4-912b-e58870795025_Enabled">
    <vt:lpwstr>true</vt:lpwstr>
  </property>
  <property fmtid="{D5CDD505-2E9C-101B-9397-08002B2CF9AE}" pid="3" name="MSIP_Label_8cb312f9-13a0-45d4-912b-e58870795025_SetDate">
    <vt:lpwstr>2024-12-12T12:57:37Z</vt:lpwstr>
  </property>
  <property fmtid="{D5CDD505-2E9C-101B-9397-08002B2CF9AE}" pid="4" name="MSIP_Label_8cb312f9-13a0-45d4-912b-e58870795025_Method">
    <vt:lpwstr>Standard</vt:lpwstr>
  </property>
  <property fmtid="{D5CDD505-2E9C-101B-9397-08002B2CF9AE}" pid="5" name="MSIP_Label_8cb312f9-13a0-45d4-912b-e58870795025_Name">
    <vt:lpwstr>defa4170-0d19-0005-0004-bc88714345d2</vt:lpwstr>
  </property>
  <property fmtid="{D5CDD505-2E9C-101B-9397-08002B2CF9AE}" pid="6" name="MSIP_Label_8cb312f9-13a0-45d4-912b-e58870795025_SiteId">
    <vt:lpwstr>74c618f9-b1b7-4296-9eff-64106c1530c4</vt:lpwstr>
  </property>
  <property fmtid="{D5CDD505-2E9C-101B-9397-08002B2CF9AE}" pid="7" name="MSIP_Label_8cb312f9-13a0-45d4-912b-e58870795025_ActionId">
    <vt:lpwstr>dd89da7e-7e41-4b4d-b996-5c7722ef3740</vt:lpwstr>
  </property>
  <property fmtid="{D5CDD505-2E9C-101B-9397-08002B2CF9AE}" pid="8" name="MSIP_Label_8cb312f9-13a0-45d4-912b-e58870795025_ContentBits">
    <vt:lpwstr>0</vt:lpwstr>
  </property>
</Properties>
</file>