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F41F7" w14:textId="77777777"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Valeparaibana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14:paraId="4292679D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14:paraId="059DC56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10ABED2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66D2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6458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686D6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FB96E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963D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7EF66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7C9A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14:paraId="1C013E89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76C8D27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113F81D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3ED3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F487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BEB0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33CD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0BAE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FD4E4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38B6EA8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CDC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3521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10D6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CFCF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17EF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F2B9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9873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5F586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14:paraId="36B8B84C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6783124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14:paraId="2A620AE3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0E48640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0A3352C4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AEF55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C90AE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465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25D5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5F8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16E00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5B31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49436E7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0A1AB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6F4F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F708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CE6F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5C8E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3093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6304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6C21A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11CA9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31668" wp14:editId="7DEF9B9F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D5AA" w14:textId="77777777"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>Relatório Final apresentado ao Colégio Univap – Unidade Centro, como parte das exigências do Curso Técnico em Informática, para obtenção do Título de Técnico em Informática.</w:t>
                            </w:r>
                          </w:p>
                          <w:p w14:paraId="00BDB546" w14:textId="77777777"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3316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" strokecolor="white [3212]">
                <v:textbox style="mso-fit-shape-to-text:t">
                  <w:txbxContent>
                    <w:p w14:paraId="299CD5AA" w14:textId="77777777"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>Relatório Final apresentado ao Colégio Univap – Unidade Centro, como parte das exigências do Curso Técnico em Informática, para obtenção do Título de Técnico em Informática.</w:t>
                      </w:r>
                    </w:p>
                    <w:p w14:paraId="00BDB546" w14:textId="77777777"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F5689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A69F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B491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F135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5C36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6153F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9C8A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3CCC5" w14:textId="77777777"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46835F3B" w14:textId="77777777"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38E9471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14:paraId="6858B2A3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2DCA186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3D1693DD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34F77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C5B54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52C869D9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19CD8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B03B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9E656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13D631D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281E3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D9C3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E86A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18A7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ACFFA" w14:textId="77777777"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9793E" w14:textId="77777777"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D2E0B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C32D6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7299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>Técnico em Informática do Colégio Técnico “Antônio Teixeira Fernandes”, da Fundação Valeparaibana</w:t>
      </w:r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14:paraId="53F3444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EF0AC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3B5A7" w14:textId="77777777" w:rsidR="00696E42" w:rsidRDefault="00696E42" w:rsidP="00696E42"/>
    <w:p w14:paraId="1D4C7FDE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14:paraId="1AD223F8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0ABA9D0A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34274819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14:paraId="6205BB26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10E9995E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D6896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924098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C4FC0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059F91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C73D4B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8721E3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2BF1C8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76A35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E26A50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15710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9DFE0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26F5E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B4BB4C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82094E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ABE61A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A75B73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6C02BF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B24D8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54FC5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61C70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1D82E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33C190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95B5DC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6E9F32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DE3F0B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2568D4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337311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D23C27" w14:textId="3FD7B83B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Dedicamos a De</w:t>
      </w:r>
      <w:r w:rsidR="005302A2">
        <w:rPr>
          <w:rFonts w:ascii="Times New Roman" w:hAnsi="Times New Roman" w:cs="Times New Roman"/>
          <w:sz w:val="24"/>
          <w:szCs w:val="24"/>
        </w:rPr>
        <w:t>us, todos os familiares, amigos</w:t>
      </w:r>
    </w:p>
    <w:p w14:paraId="455A6A00" w14:textId="2D0A379B" w:rsidR="00B73529" w:rsidRDefault="005302A2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B73529">
        <w:rPr>
          <w:rFonts w:ascii="Times New Roman" w:hAnsi="Times New Roman" w:cs="Times New Roman"/>
          <w:sz w:val="24"/>
          <w:szCs w:val="24"/>
        </w:rPr>
        <w:t xml:space="preserve">ao orientador que fizeram parte dessa trajetória. </w:t>
      </w:r>
    </w:p>
    <w:p w14:paraId="38A166EE" w14:textId="77777777" w:rsidR="00B73529" w:rsidRPr="00763FB1" w:rsidRDefault="00B73529" w:rsidP="000C5E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FB1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14:paraId="22F685A4" w14:textId="77777777" w:rsidR="00B73529" w:rsidRDefault="00B73529" w:rsidP="000C5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719B80" w14:textId="77777777" w:rsidR="00B73529" w:rsidRDefault="00B73529" w:rsidP="007E0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 pela oportunidade de estudar nessa grande escola. Aos familiares Ricardo Gonçalves, Ana Cristina Rio Branco, Débora Nogueira, Fabiano Nogueira, Janete Gadioli, Leonardo Gadioli, pelo apoio incondicional durante toda a trajetória escolar. Ao coordenador Alberson Wander Sá dos Santos, pelo acompanhamento durante o curso e, especialmente, a Hélio Lourenço Esperidião Ferreira, pela orientação, ensinamentos e confiança.</w:t>
      </w:r>
    </w:p>
    <w:p w14:paraId="2F675CCF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B604CD7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8708D34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0E5C71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A1407A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3D76C8B8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10FF1686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50FBC0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7ADAFA9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D38D30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8050F02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51D9A8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BBE7FA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6348D4E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91D9638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F18B49D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1D5D5CF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37839E5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651DBE9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1D6E4BB2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B5A9B2C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4DFFA09B" w14:textId="77777777" w:rsidR="00A50F66" w:rsidRDefault="00A50F66" w:rsidP="000C5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127EF" w14:textId="77777777" w:rsidR="00A850BA" w:rsidRPr="00763FB1" w:rsidRDefault="00AA45E9" w:rsidP="000C5E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FB1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A850BA" w:rsidRPr="00763FB1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2725DC8F" w14:textId="77777777" w:rsidR="009F1DF8" w:rsidRDefault="009F1DF8" w:rsidP="000C5EBE">
      <w:pPr>
        <w:pStyle w:val="NormalWeb"/>
        <w:spacing w:line="360" w:lineRule="auto"/>
        <w:jc w:val="both"/>
      </w:pPr>
      <w:r>
        <w:tab/>
        <w:t>A Indústria 4.0 trouxe inovações significativas aos processos industriais, destacando o avanço da visão computacional. Essa tecnologia permite que máquinas interpretem informações visuais, possibilitando a automação de tarefas como monitoramento e rastreamento de objetos</w:t>
      </w:r>
      <w:r w:rsidR="006E2583">
        <w:t xml:space="preserve">. Dessa forma, </w:t>
      </w:r>
      <w:r>
        <w:t>a visão computacional se tornou crucial para aumentar a eficiência, flexibilidade e precisão nas lin</w:t>
      </w:r>
      <w:r w:rsidR="00FA42BB">
        <w:t>has de produção modernas. (Matos</w:t>
      </w:r>
      <w:r>
        <w:t>,</w:t>
      </w:r>
      <w:r w:rsidR="00FA42BB">
        <w:t xml:space="preserve"> </w:t>
      </w:r>
      <w:r>
        <w:t>2024).</w:t>
      </w:r>
    </w:p>
    <w:p w14:paraId="728B2087" w14:textId="65543559" w:rsidR="009F1DF8" w:rsidRDefault="009A1A74" w:rsidP="000C5EBE">
      <w:pPr>
        <w:pStyle w:val="NormalWeb"/>
        <w:spacing w:line="360" w:lineRule="auto"/>
        <w:jc w:val="both"/>
      </w:pPr>
      <w:r>
        <w:tab/>
        <w:t>A</w:t>
      </w:r>
      <w:r w:rsidR="006E2583">
        <w:t xml:space="preserve"> transformação digital por meio da automação e da integração de tecnologias avançadas, com o objetivo de aumentar a eficiência, flexibilidade e conectividade nas linhas de produção. Um elemento central dessa mudança é a utilização de sistemas de visão computacional, que permitem o monitoramento, identificação e rastreamento de objetos em tempo real, melhorando o controle de qualidade e a tomada de decisões de forma descentralizada a autônoma.</w:t>
      </w:r>
      <w:r w:rsidR="00FA42BB">
        <w:t xml:space="preserve"> (Matos</w:t>
      </w:r>
      <w:r>
        <w:t>,</w:t>
      </w:r>
      <w:r w:rsidR="001B45BD">
        <w:t xml:space="preserve"> </w:t>
      </w:r>
      <w:r>
        <w:t>2024).</w:t>
      </w:r>
    </w:p>
    <w:p w14:paraId="5E6BDF4A" w14:textId="77777777" w:rsidR="00592B7B" w:rsidRPr="001C0D6C" w:rsidRDefault="00592B7B" w:rsidP="000C5EBE">
      <w:pPr>
        <w:pStyle w:val="NormalWeb"/>
        <w:spacing w:line="360" w:lineRule="auto"/>
        <w:ind w:firstLine="708"/>
        <w:jc w:val="both"/>
      </w:pPr>
      <w:r>
        <w:t xml:space="preserve">Para a eficiência de uma empresa, é necessário a transformação de insumos em produto final, levando em consideração vários fatores, como um menor custo possível no momento da produção, apoquentando-se tanto com a capacidade de aplicação e com a eficácia. </w:t>
      </w:r>
      <w:r w:rsidR="00FA42BB">
        <w:t>(Robbins</w:t>
      </w:r>
      <w:r w:rsidRPr="00592B7B">
        <w:t>, 2005).</w:t>
      </w:r>
    </w:p>
    <w:p w14:paraId="6B620AA6" w14:textId="6541F6EF" w:rsidR="00FA42BB" w:rsidRDefault="00E90B8F" w:rsidP="00FA42BB">
      <w:pPr>
        <w:pStyle w:val="NormalWeb"/>
        <w:spacing w:line="360" w:lineRule="auto"/>
        <w:ind w:firstLine="708"/>
        <w:jc w:val="both"/>
      </w:pPr>
      <w:r w:rsidRPr="00E90B8F">
        <w:t>A competição acirrada no mundo dos negócios faz com que as empresas busquem manter posições sólidas e sustentáveis no mercado. Para isso, elas precisam atender às expectativas dos clientes com qualidade, agilidade e confia</w:t>
      </w:r>
      <w:r>
        <w:t>nça, tudo isso com um custo razoável</w:t>
      </w:r>
      <w:r w:rsidRPr="00E90B8F">
        <w:t xml:space="preserve">. Essa maior concorrência acontece principalmente por causa da globalização dos mercados e do avanço de novas tecnologias. </w:t>
      </w:r>
      <w:r w:rsidR="006D1A1E">
        <w:t>(Corrêa e Gianesi</w:t>
      </w:r>
      <w:r w:rsidR="001B45BD">
        <w:t>, 2018</w:t>
      </w:r>
      <w:r w:rsidR="00FA42BB">
        <w:t>).</w:t>
      </w:r>
    </w:p>
    <w:p w14:paraId="2B3F6A4F" w14:textId="7121B1EF" w:rsidR="00FA42BB" w:rsidRDefault="00E90B8F" w:rsidP="00FA42BB">
      <w:pPr>
        <w:pStyle w:val="NormalWeb"/>
        <w:spacing w:line="360" w:lineRule="auto"/>
        <w:ind w:firstLine="708"/>
        <w:jc w:val="both"/>
      </w:pPr>
      <w:r w:rsidRPr="00E90B8F">
        <w:t xml:space="preserve">O processo de desenvolvimento de produto (PDP) é fundamental para que uma empresa possa criar e manter vantagens competitivas no mercado. Ele é uma das atividades mais importantes para fortalecer a posição da empresa diante dos concorrentes. Basicamente, o PDP envolve um conjunto de etapas que ajudam na criação de novos produtos, incluindo a tomada de decisões. Nessa fase, diferentes alternativas são levantadas e avaliadas com base em critérios </w:t>
      </w:r>
      <w:r>
        <w:t>pré-</w:t>
      </w:r>
      <w:r w:rsidRPr="00E90B8F">
        <w:t xml:space="preserve">definidos. O objetivo é reunir esses critérios, ajustá-los e otimizar as escolhas, levando em conta limitações como a </w:t>
      </w:r>
      <w:r w:rsidRPr="00E90B8F">
        <w:lastRenderedPageBreak/>
        <w:t xml:space="preserve">complexidade do produto, o processo de produção, questões organizacionais e os custos relacionados a retrabalhos. </w:t>
      </w:r>
      <w:r w:rsidR="006D1A1E">
        <w:t>(</w:t>
      </w:r>
      <w:r w:rsidR="001B7906">
        <w:rPr>
          <w:bCs/>
        </w:rPr>
        <w:t xml:space="preserve">Anderson; McAllister; </w:t>
      </w:r>
      <w:r w:rsidR="001B7906" w:rsidRPr="001B7906">
        <w:rPr>
          <w:bCs/>
        </w:rPr>
        <w:t>Harris</w:t>
      </w:r>
      <w:r w:rsidR="001B7906">
        <w:rPr>
          <w:bCs/>
        </w:rPr>
        <w:t xml:space="preserve">, </w:t>
      </w:r>
      <w:r w:rsidR="000A2D63">
        <w:t>2024</w:t>
      </w:r>
      <w:r w:rsidR="00FA42BB">
        <w:t>).</w:t>
      </w:r>
    </w:p>
    <w:p w14:paraId="3ADE10AC" w14:textId="7407B9F8" w:rsidR="00FA42BB" w:rsidRDefault="00C049E8" w:rsidP="007D76A0">
      <w:pPr>
        <w:pStyle w:val="NormalWeb"/>
        <w:spacing w:line="360" w:lineRule="auto"/>
        <w:ind w:firstLine="708"/>
        <w:jc w:val="both"/>
      </w:pPr>
      <w:r w:rsidRPr="00C049E8">
        <w:t xml:space="preserve">A procura por novos produtos tem crescido consideravelmente, o que justifica uma preocupação com a eficiência e eficácia do PDP.  Este rendimento é determinado </w:t>
      </w:r>
      <w:r w:rsidR="00ED3D2D">
        <w:t>pela administração do PDP (Cheng</w:t>
      </w:r>
      <w:r w:rsidRPr="00C049E8">
        <w:t xml:space="preserve">, 2000), que deve ultrapassar a busca pelo menor custo. Também são requisitos desejáveis para a competitividade a introdução do produto no mercado o mais breve possível, a capacidade de manufatura do produto e o desenvolvimento e aprimoramento, a cada projeto, das competências necessárias para o PDP. </w:t>
      </w:r>
      <w:r w:rsidR="006D1A1E">
        <w:t>(Mundim</w:t>
      </w:r>
      <w:r w:rsidR="00FA42BB">
        <w:t xml:space="preserve"> et al., 2002).</w:t>
      </w:r>
    </w:p>
    <w:p w14:paraId="74326442" w14:textId="77777777" w:rsidR="000E4F3A" w:rsidRDefault="000E4F3A" w:rsidP="007D76A0">
      <w:pPr>
        <w:pStyle w:val="NormalWeb"/>
        <w:spacing w:line="360" w:lineRule="auto"/>
        <w:ind w:firstLine="708"/>
        <w:jc w:val="both"/>
      </w:pPr>
      <w:r w:rsidRPr="000E4F3A">
        <w:t>Os processos e seus respectivos tempos desempenham um papel crucial na elaboração do produto final. Portanto, é necessário observar, gerenciar ou até eliminar eventuais falhas que possam surgir, visto que a etapa de entrada impactará os resultados da fase de transformação, o que, por sua vez, influenciará a fase final. Ao acompanhar as etapas produtivas, é viável detectar uma variedade de problemas associados, que podem variar desde questões técnicas até conflitos nas relações interpessoais</w:t>
      </w:r>
      <w:r w:rsidR="00FA42BB">
        <w:t xml:space="preserve"> (Araujo</w:t>
      </w:r>
      <w:r>
        <w:t>, 2009).</w:t>
      </w:r>
    </w:p>
    <w:p w14:paraId="4C3D26A5" w14:textId="7BF646ED" w:rsidR="007D76A0" w:rsidRPr="000E4F3A" w:rsidRDefault="00C049E8" w:rsidP="007D76A0">
      <w:pPr>
        <w:pStyle w:val="NormalWeb"/>
        <w:spacing w:line="360" w:lineRule="auto"/>
        <w:ind w:firstLine="708"/>
        <w:jc w:val="both"/>
      </w:pPr>
      <w:r w:rsidRPr="00C049E8">
        <w:t>Atualmente, é evidente que a continuidade de qualquer negócio depende da melhoria constante de seus processos. Para se manterem competitivas, precisam adotar práticas que assegurem essa melhoria em seus processos, particularmente nos processos de produção.</w:t>
      </w:r>
      <w:r>
        <w:t xml:space="preserve"> </w:t>
      </w:r>
      <w:r w:rsidR="007D76A0">
        <w:t>Bessant et al. (</w:t>
      </w:r>
      <w:r w:rsidR="000A2D63">
        <w:t>2006</w:t>
      </w:r>
      <w:r w:rsidR="007D76A0">
        <w:t>); Imai (</w:t>
      </w:r>
      <w:r w:rsidR="000A2D63">
        <w:t>2012</w:t>
      </w:r>
      <w:r w:rsidR="007D76A0">
        <w:t>); Mesquita e Alliprandini (2003), entre outros</w:t>
      </w:r>
      <w:r>
        <w:t>,</w:t>
      </w:r>
      <w:r w:rsidR="007D76A0">
        <w:t xml:space="preserve"> discutem a MC neste contexto.</w:t>
      </w:r>
    </w:p>
    <w:p w14:paraId="61006CB8" w14:textId="77777777" w:rsidR="006D1A1E" w:rsidRDefault="004979C7" w:rsidP="006D1A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trabalho tem como objetivo geral desenvolver um software web para monitorar e gerencia</w:t>
      </w:r>
      <w:r w:rsidR="00E04902">
        <w:rPr>
          <w:rFonts w:ascii="Times New Roman" w:eastAsia="Times New Roman" w:hAnsi="Times New Roman" w:cs="Times New Roman"/>
          <w:sz w:val="24"/>
          <w:szCs w:val="24"/>
          <w:lang w:eastAsia="pt-BR"/>
        </w:rPr>
        <w:t>r os processos produtivos de produtos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intuito de otimizar o controle das etapas e tempos de fabricação, facilitar a tomada de decisões e contribuir para a resolução de problemas na linha de produção. Para isso, o sistema terá como objetivos específicos: permitir o ca</w:t>
      </w:r>
      <w:r w:rsidR="00E04902">
        <w:rPr>
          <w:rFonts w:ascii="Times New Roman" w:eastAsia="Times New Roman" w:hAnsi="Times New Roman" w:cs="Times New Roman"/>
          <w:sz w:val="24"/>
          <w:szCs w:val="24"/>
          <w:lang w:eastAsia="pt-BR"/>
        </w:rPr>
        <w:t>dastro de diferentes produtos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das etapas de produção, dos componentes, dos funcionários envolvidos, monitorar os processos produtivos, disponibilizar gráficos e dados relevantes para tarefas específicas, integrar uma câmera que acompanhe todas as etapas de produção, utilizar QR Codes para o cadastro e rastreamento dos componentes utilizados e possibilitar ao administrador a gestão dos colaboradores e seus respectivos setores de trabalho, visando uma melhor organização e controle.</w:t>
      </w:r>
    </w:p>
    <w:p w14:paraId="6857B472" w14:textId="77777777" w:rsidR="004A7892" w:rsidRPr="00763FB1" w:rsidRDefault="004A7892" w:rsidP="006D1A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FB1">
        <w:rPr>
          <w:rFonts w:ascii="Times New Roman" w:hAnsi="Times New Roman" w:cs="Times New Roman"/>
          <w:b/>
          <w:sz w:val="24"/>
          <w:szCs w:val="24"/>
        </w:rPr>
        <w:lastRenderedPageBreak/>
        <w:t>2. METODOLOGIA E DESENVOLVIMENTO</w:t>
      </w:r>
    </w:p>
    <w:p w14:paraId="62F263B8" w14:textId="6862650C" w:rsidR="00ED3D2D" w:rsidRDefault="00ED3D2D" w:rsidP="00E0490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será desenvolvido com a arquitetura </w:t>
      </w:r>
      <w:r w:rsidRPr="00ED3D2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Model-View-Controller</w:t>
      </w: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(MVC), 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rantindo uma organização </w:t>
      </w: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camadas de dados, interface e controle. Para o </w:t>
      </w:r>
      <w:r w:rsidRPr="00ED3D2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front-end</w:t>
      </w: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serão empregadas as linguagens HTML, CSS e JavaScript. O </w:t>
      </w:r>
      <w:r w:rsidRPr="00ED3D2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back-end</w:t>
      </w: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constru</w:t>
      </w:r>
      <w:r w:rsidR="009F3D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ído com Node.js e integrado via </w:t>
      </w:r>
      <w:r w:rsidRPr="00ED3D2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REST API</w:t>
      </w:r>
      <w:r w:rsidRPr="00ED3D2D">
        <w:rPr>
          <w:rFonts w:ascii="Times New Roman" w:eastAsia="Times New Roman" w:hAnsi="Times New Roman" w:cs="Times New Roman"/>
          <w:sz w:val="24"/>
          <w:szCs w:val="24"/>
          <w:lang w:eastAsia="pt-BR"/>
        </w:rPr>
        <w:t>. O MongoDB será utilizado como banco de dados não relacional para armazenamento de informações, com a biblioteca Mongoose auxiliando na modelagem e validação dos dados. Essa combinação de tecnologias visa otimizar o desenvolvimento e atender às demandas da linha de produção.</w:t>
      </w:r>
    </w:p>
    <w:p w14:paraId="60F1221C" w14:textId="77777777" w:rsidR="00D57CF7" w:rsidRDefault="00975E6C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reuniões para o levantamento de dados sobre desenvolvimento do sistema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constatou-se que a linha de produção de diversas firmas </w:t>
      </w:r>
      <w:r w:rsidR="00092434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alguns empecilho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estruturais. S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>erão resolvidos os problemas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tais como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B66EDB" w14:textId="77777777" w:rsidR="00D57CF7" w:rsidRPr="00D57CF7" w:rsidRDefault="00E05095" w:rsidP="00D57CF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judar empresas no 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de produção – evita 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falhas como a falta de visibilidade nos processos, erros humanos no registro de dados, desperdício de recursos e difi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culdades em atender à demanda; </w:t>
      </w:r>
    </w:p>
    <w:p w14:paraId="7AC7837F" w14:textId="77777777" w:rsidR="00D57CF7" w:rsidRPr="00D57CF7" w:rsidRDefault="00E05095" w:rsidP="00D57CF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adastro de funcionários e produtos – organizando a empresa ao garantir informações atualizadas e centralizadas, facilitando o acesso rápido aos dados e evitando erros operacionais, além de assegurar o cumprimento das 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normas fiscais e trabalhistas; </w:t>
      </w:r>
    </w:p>
    <w:p w14:paraId="530CAB54" w14:textId="77777777" w:rsidR="00E05095" w:rsidRDefault="00E05095" w:rsidP="00E05095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astreabilidade de componentes – tendo controle para evitar perdas e danos, identificar rapidamente falhas e a origem de defeitos, além de garantir a qualidade do produto final e facilitar o suporte ao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em casos de problemas.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0436A9" w14:textId="74555D16" w:rsidR="009F3D69" w:rsidRDefault="006A0A96" w:rsidP="009F3D6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</w:t>
      </w:r>
      <w:r w:rsidR="004276B2"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das</w:t>
      </w:r>
      <w:r w:rsidR="001D1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estatísticas – representar de forma gráfica as etapas finalizadas por dia e por funcionário, os componentes mais utilizados, a distribuição de produtos por categoria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das linhas de produção.</w:t>
      </w:r>
    </w:p>
    <w:p w14:paraId="09E0FE6C" w14:textId="77777777" w:rsidR="009F3D69" w:rsidRPr="009F3D69" w:rsidRDefault="009F3D69" w:rsidP="009F3D69">
      <w:pPr>
        <w:pStyle w:val="PargrafodaLista"/>
        <w:spacing w:before="100" w:beforeAutospacing="1" w:after="100" w:afterAutospacing="1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966CE" w14:textId="44477B4D" w:rsidR="005C771E" w:rsidRDefault="00E05095" w:rsidP="00ED3D2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 xml:space="preserve">e por fim acabam sendo problemas de controle do processo produtivo </w:t>
      </w:r>
      <w:r w:rsidR="00A50F66">
        <w:rPr>
          <w:rFonts w:ascii="Times New Roman" w:hAnsi="Times New Roman" w:cs="Times New Roman"/>
          <w:sz w:val="24"/>
          <w:szCs w:val="24"/>
        </w:rPr>
        <w:t>em empresas.</w:t>
      </w:r>
    </w:p>
    <w:p w14:paraId="43890CDA" w14:textId="63E5F249" w:rsidR="005C771E" w:rsidRDefault="004979C7" w:rsidP="004979C7">
      <w:pPr>
        <w:pStyle w:val="NormalWeb"/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322F1A" wp14:editId="5C45DA86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838575" cy="2538095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</w:t>
      </w:r>
      <w:r w:rsidR="00A50F66" w:rsidRPr="00DB6992">
        <w:t xml:space="preserve">Figura </w:t>
      </w:r>
      <w:r w:rsidR="00E04902">
        <w:t>1</w:t>
      </w:r>
      <w:r w:rsidR="00A50F66" w:rsidRPr="00DB6992">
        <w:t xml:space="preserve"> – Perdas escondidas devido à falta de monitoramento.</w:t>
      </w:r>
    </w:p>
    <w:p w14:paraId="67F150F7" w14:textId="77777777" w:rsidR="004979C7" w:rsidRDefault="004979C7" w:rsidP="004979C7">
      <w:pPr>
        <w:pStyle w:val="NormalWeb"/>
        <w:spacing w:line="360" w:lineRule="auto"/>
        <w:jc w:val="center"/>
      </w:pPr>
      <w:r>
        <w:t>Fonte: Sevegnani et al. (2010).</w:t>
      </w:r>
    </w:p>
    <w:p w14:paraId="2FBC04F3" w14:textId="77777777" w:rsidR="00192C9C" w:rsidRDefault="00D57CF7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o sistema desenvolvido a empresa será ajudada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alcançar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eficiência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precisão em suas atividades. Assim,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que as corporações sejam produtivas e evitem prejuízos, obtendo maior sucesso em seus empreendimentos e sem surpresas desagradáveis que impactem os lucros, que é aquilo que toda empresa visa. </w:t>
      </w:r>
    </w:p>
    <w:p w14:paraId="75F33824" w14:textId="77777777" w:rsidR="009C2DF7" w:rsidRDefault="009C2DF7" w:rsidP="009C2DF7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3D2D">
        <w:rPr>
          <w:rFonts w:ascii="Times New Roman" w:hAnsi="Times New Roman" w:cs="Times New Roman"/>
          <w:sz w:val="24"/>
          <w:szCs w:val="24"/>
        </w:rPr>
        <w:t>Para superar os desafios na linha de produção, será desenvolvida uma aplic</w:t>
      </w:r>
      <w:r>
        <w:rPr>
          <w:rFonts w:ascii="Times New Roman" w:hAnsi="Times New Roman" w:cs="Times New Roman"/>
          <w:sz w:val="24"/>
          <w:szCs w:val="24"/>
        </w:rPr>
        <w:t xml:space="preserve">ação </w:t>
      </w:r>
      <w:r w:rsidRPr="009C2DF7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baseada na arquitetura MVC</w:t>
      </w:r>
      <w:r w:rsidRPr="00ED3D2D">
        <w:rPr>
          <w:rFonts w:ascii="Times New Roman" w:hAnsi="Times New Roman" w:cs="Times New Roman"/>
          <w:sz w:val="24"/>
          <w:szCs w:val="24"/>
        </w:rPr>
        <w:t xml:space="preserve">. Essa abordagem </w:t>
      </w:r>
      <w:r>
        <w:rPr>
          <w:rFonts w:ascii="Times New Roman" w:hAnsi="Times New Roman" w:cs="Times New Roman"/>
          <w:sz w:val="24"/>
          <w:szCs w:val="24"/>
        </w:rPr>
        <w:t>endossará</w:t>
      </w:r>
      <w:r w:rsidRPr="00ED3D2D">
        <w:rPr>
          <w:rFonts w:ascii="Times New Roman" w:hAnsi="Times New Roman" w:cs="Times New Roman"/>
          <w:sz w:val="24"/>
          <w:szCs w:val="24"/>
        </w:rPr>
        <w:t xml:space="preserve"> uma organização ef</w:t>
      </w:r>
      <w:r>
        <w:rPr>
          <w:rFonts w:ascii="Times New Roman" w:hAnsi="Times New Roman" w:cs="Times New Roman"/>
          <w:sz w:val="24"/>
          <w:szCs w:val="24"/>
        </w:rPr>
        <w:t xml:space="preserve">iciente do sistema, com a </w:t>
      </w:r>
      <w:r w:rsidRPr="00ED3D2D">
        <w:rPr>
          <w:rFonts w:ascii="Times New Roman" w:hAnsi="Times New Roman" w:cs="Times New Roman"/>
          <w:sz w:val="24"/>
          <w:szCs w:val="24"/>
        </w:rPr>
        <w:t>separação das responsabilidades entre dados (</w:t>
      </w:r>
      <w:r w:rsidRPr="00ED3D2D">
        <w:rPr>
          <w:rFonts w:ascii="Times New Roman" w:hAnsi="Times New Roman" w:cs="Times New Roman"/>
          <w:i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), interface do usuário </w:t>
      </w:r>
      <w:r w:rsidRPr="00ED3D2D">
        <w:rPr>
          <w:rFonts w:ascii="Times New Roman" w:hAnsi="Times New Roman" w:cs="Times New Roman"/>
          <w:sz w:val="24"/>
          <w:szCs w:val="24"/>
        </w:rPr>
        <w:t>(</w:t>
      </w:r>
      <w:r w:rsidRPr="00ED3D2D">
        <w:rPr>
          <w:rFonts w:ascii="Times New Roman" w:hAnsi="Times New Roman" w:cs="Times New Roman"/>
          <w:i/>
          <w:sz w:val="24"/>
          <w:szCs w:val="24"/>
        </w:rPr>
        <w:t>View</w:t>
      </w:r>
      <w:r w:rsidRPr="00ED3D2D">
        <w:rPr>
          <w:rFonts w:ascii="Times New Roman" w:hAnsi="Times New Roman" w:cs="Times New Roman"/>
          <w:sz w:val="24"/>
          <w:szCs w:val="24"/>
        </w:rPr>
        <w:t>) e lógica de controle (</w:t>
      </w:r>
      <w:r w:rsidRPr="00ED3D2D">
        <w:rPr>
          <w:rFonts w:ascii="Times New Roman" w:hAnsi="Times New Roman" w:cs="Times New Roman"/>
          <w:i/>
          <w:sz w:val="24"/>
          <w:szCs w:val="24"/>
        </w:rPr>
        <w:t>Controller</w:t>
      </w:r>
      <w:r w:rsidRPr="00ED3D2D">
        <w:rPr>
          <w:rFonts w:ascii="Times New Roman" w:hAnsi="Times New Roman" w:cs="Times New Roman"/>
          <w:sz w:val="24"/>
          <w:szCs w:val="24"/>
        </w:rPr>
        <w:t xml:space="preserve">). Tal estrutura promoverá escalabilidade, facilidade de manutenção e evolução contínua. A aplicação </w:t>
      </w:r>
      <w:r w:rsidRPr="009C2DF7">
        <w:rPr>
          <w:rFonts w:ascii="Times New Roman" w:hAnsi="Times New Roman" w:cs="Times New Roman"/>
          <w:i/>
          <w:sz w:val="24"/>
          <w:szCs w:val="24"/>
        </w:rPr>
        <w:t>web</w:t>
      </w:r>
      <w:r w:rsidRPr="00ED3D2D">
        <w:rPr>
          <w:rFonts w:ascii="Times New Roman" w:hAnsi="Times New Roman" w:cs="Times New Roman"/>
          <w:sz w:val="24"/>
          <w:szCs w:val="24"/>
        </w:rPr>
        <w:t xml:space="preserve"> oferecerá acesso remoto e centralizado, otimizando a gestão da produção, o cadastro de funcionários e produtos, e a </w:t>
      </w:r>
      <w:r>
        <w:rPr>
          <w:rFonts w:ascii="Times New Roman" w:hAnsi="Times New Roman" w:cs="Times New Roman"/>
          <w:sz w:val="24"/>
          <w:szCs w:val="24"/>
        </w:rPr>
        <w:t>rastreabilidade de componentes. Ademais</w:t>
      </w:r>
      <w:r w:rsidRPr="00ED3D2D">
        <w:rPr>
          <w:rFonts w:ascii="Times New Roman" w:hAnsi="Times New Roman" w:cs="Times New Roman"/>
          <w:sz w:val="24"/>
          <w:szCs w:val="24"/>
        </w:rPr>
        <w:t xml:space="preserve">, a integração será realizada por meio de uma </w:t>
      </w:r>
      <w:r w:rsidRPr="00ED3D2D">
        <w:rPr>
          <w:rFonts w:ascii="Times New Roman" w:hAnsi="Times New Roman" w:cs="Times New Roman"/>
          <w:i/>
          <w:sz w:val="24"/>
          <w:szCs w:val="24"/>
        </w:rPr>
        <w:t>REST API</w:t>
      </w:r>
      <w:r w:rsidRPr="00ED3D2D">
        <w:rPr>
          <w:rFonts w:ascii="Times New Roman" w:hAnsi="Times New Roman" w:cs="Times New Roman"/>
          <w:sz w:val="24"/>
          <w:szCs w:val="24"/>
        </w:rPr>
        <w:t>, garantindo a comunicação eficaz e segura com outras plataformas e serviços.</w:t>
      </w:r>
    </w:p>
    <w:p w14:paraId="48D85E92" w14:textId="77777777" w:rsidR="00ED3D2D" w:rsidRPr="005C771E" w:rsidRDefault="00ED3D2D" w:rsidP="005C771E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85EC66" w14:textId="77777777" w:rsidR="00327AD8" w:rsidRPr="00763FB1" w:rsidRDefault="00327AD8" w:rsidP="00763FB1">
      <w:pPr>
        <w:pStyle w:val="NormalWeb"/>
        <w:spacing w:line="360" w:lineRule="auto"/>
        <w:jc w:val="both"/>
        <w:rPr>
          <w:b/>
        </w:rPr>
      </w:pPr>
      <w:r w:rsidRPr="00763FB1">
        <w:rPr>
          <w:b/>
        </w:rPr>
        <w:t>2.1 Interface visual da Aplicação</w:t>
      </w:r>
    </w:p>
    <w:p w14:paraId="42CAAEB7" w14:textId="77777777" w:rsidR="00314802" w:rsidRDefault="00314802" w:rsidP="000C5EBE">
      <w:pPr>
        <w:pStyle w:val="NormalWeb"/>
        <w:spacing w:line="360" w:lineRule="auto"/>
        <w:ind w:firstLine="708"/>
        <w:jc w:val="both"/>
      </w:pPr>
      <w:r>
        <w:t xml:space="preserve">Para desenvolver o </w:t>
      </w:r>
      <w:r w:rsidRPr="00063B66">
        <w:rPr>
          <w:i/>
        </w:rPr>
        <w:t>Front-end</w:t>
      </w:r>
      <w:r>
        <w:t xml:space="preserve"> da aplicação, que envolve a estruturação, estilização e organização das páginas, foram utilizadas diferentes tecnologias, como o</w:t>
      </w:r>
      <w:r w:rsidRPr="00314802">
        <w:t xml:space="preserve"> </w:t>
      </w:r>
      <w:r w:rsidRPr="00063B66">
        <w:rPr>
          <w:i/>
        </w:rPr>
        <w:t>Hypertext Markup Language</w:t>
      </w:r>
      <w:r w:rsidR="00063B66">
        <w:t xml:space="preserve"> (HTML)</w:t>
      </w:r>
      <w:r>
        <w:t xml:space="preserve">, que é uma linguagem de marcação na qual é possível identificar e definir os elementos de uma página, usando pares de marcadores chamados </w:t>
      </w:r>
      <w:r>
        <w:lastRenderedPageBreak/>
        <w:t xml:space="preserve">tags. Esses elementos podem incluir textos e suas formatações, como parágrafos, sublinhados e </w:t>
      </w:r>
      <w:r w:rsidRPr="00063B66">
        <w:rPr>
          <w:i/>
        </w:rPr>
        <w:t>links</w:t>
      </w:r>
      <w:r>
        <w:t>, além de conteúdos multimídia, como imagens e vídeos.</w:t>
      </w:r>
      <w:r w:rsidR="00AC59F8">
        <w:t xml:space="preserve"> (M</w:t>
      </w:r>
      <w:r w:rsidR="00FA42BB">
        <w:t>elo</w:t>
      </w:r>
      <w:r w:rsidR="00AC59F8">
        <w:t>, 2023).</w:t>
      </w:r>
    </w:p>
    <w:p w14:paraId="5A502F6B" w14:textId="04C0F483" w:rsidR="00763FB1" w:rsidRDefault="00AC59F8" w:rsidP="005C771E">
      <w:pPr>
        <w:pStyle w:val="NormalWeb"/>
        <w:spacing w:line="360" w:lineRule="auto"/>
        <w:ind w:firstLine="708"/>
        <w:jc w:val="both"/>
        <w:rPr>
          <w:rStyle w:val="nfase"/>
          <w:i w:val="0"/>
          <w:shd w:val="clear" w:color="auto" w:fill="FAFBFD"/>
        </w:rPr>
      </w:pPr>
      <w:r>
        <w:t xml:space="preserve">Na estilização e </w:t>
      </w:r>
      <w:r w:rsidRPr="00063B66">
        <w:rPr>
          <w:i/>
        </w:rPr>
        <w:t>layout</w:t>
      </w:r>
      <w:r>
        <w:t xml:space="preserve"> da aplicação </w:t>
      </w:r>
      <w:r w:rsidRPr="00063B66">
        <w:rPr>
          <w:i/>
        </w:rPr>
        <w:t>web</w:t>
      </w:r>
      <w:r w:rsidR="00063B66">
        <w:t xml:space="preserve">, aplicou-se o </w:t>
      </w:r>
      <w:r w:rsidRPr="00AC59F8">
        <w:rPr>
          <w:rStyle w:val="nfase"/>
          <w:shd w:val="clear" w:color="auto" w:fill="FAFBFD"/>
        </w:rPr>
        <w:t>Cascading Style Sheet</w:t>
      </w:r>
      <w:r w:rsidR="00063B66">
        <w:rPr>
          <w:rStyle w:val="nfase"/>
          <w:i w:val="0"/>
          <w:shd w:val="clear" w:color="auto" w:fill="FAFBFD"/>
        </w:rPr>
        <w:t xml:space="preserve"> (CSS)</w:t>
      </w:r>
      <w:r>
        <w:rPr>
          <w:rStyle w:val="nfase"/>
          <w:i w:val="0"/>
          <w:shd w:val="clear" w:color="auto" w:fill="FAFBFD"/>
        </w:rPr>
        <w:t xml:space="preserve">, que </w:t>
      </w:r>
      <w:r w:rsidR="00063B66">
        <w:rPr>
          <w:rStyle w:val="nfase"/>
          <w:i w:val="0"/>
          <w:shd w:val="clear" w:color="auto" w:fill="FAFBFD"/>
        </w:rPr>
        <w:t>se concentra</w:t>
      </w:r>
      <w:r w:rsidRPr="00AC59F8">
        <w:t xml:space="preserve"> n</w:t>
      </w:r>
      <w:r>
        <w:t xml:space="preserve">o refinamento do </w:t>
      </w:r>
      <w:r w:rsidRPr="00063B66">
        <w:rPr>
          <w:i/>
        </w:rPr>
        <w:t>Front-end</w:t>
      </w:r>
      <w:r w:rsidRPr="00AC59F8">
        <w:t xml:space="preserve"> </w:t>
      </w:r>
      <w:r>
        <w:t>do sistema</w:t>
      </w:r>
      <w:r w:rsidRPr="00AC59F8">
        <w:t>, permitindo a definição de cores, fontes, tamanhos e posicionamento dos elementos.</w:t>
      </w:r>
      <w:r w:rsidR="00FA42BB">
        <w:t xml:space="preserve"> (Kattah</w:t>
      </w:r>
      <w:r w:rsidR="00975E6C">
        <w:t>, 2023)</w:t>
      </w:r>
      <w:r w:rsidR="00975E6C">
        <w:rPr>
          <w:rStyle w:val="nfase"/>
          <w:i w:val="0"/>
          <w:shd w:val="clear" w:color="auto" w:fill="FAFBFD"/>
        </w:rPr>
        <w:t>.</w:t>
      </w:r>
    </w:p>
    <w:p w14:paraId="7970E61B" w14:textId="77777777" w:rsidR="005C771E" w:rsidRDefault="005C771E" w:rsidP="005C771E">
      <w:pPr>
        <w:pStyle w:val="NormalWeb"/>
        <w:spacing w:line="360" w:lineRule="auto"/>
        <w:ind w:firstLine="708"/>
        <w:jc w:val="both"/>
        <w:rPr>
          <w:rStyle w:val="nfase"/>
          <w:i w:val="0"/>
          <w:shd w:val="clear" w:color="auto" w:fill="FAFBFD"/>
        </w:rPr>
      </w:pPr>
    </w:p>
    <w:p w14:paraId="58ABA7FA" w14:textId="77777777" w:rsidR="00327AD8" w:rsidRPr="00763FB1" w:rsidRDefault="00327AD8" w:rsidP="00763FB1">
      <w:pPr>
        <w:pStyle w:val="NormalWeb"/>
        <w:spacing w:line="360" w:lineRule="auto"/>
        <w:jc w:val="both"/>
        <w:rPr>
          <w:rStyle w:val="nfase"/>
          <w:b/>
          <w:i w:val="0"/>
          <w:shd w:val="clear" w:color="auto" w:fill="FAFBFD"/>
        </w:rPr>
      </w:pPr>
      <w:r w:rsidRPr="00763FB1">
        <w:rPr>
          <w:rStyle w:val="nfase"/>
          <w:b/>
          <w:i w:val="0"/>
          <w:shd w:val="clear" w:color="auto" w:fill="FAFBFD"/>
        </w:rPr>
        <w:t>2.2 REST API</w:t>
      </w:r>
    </w:p>
    <w:p w14:paraId="4C580BD8" w14:textId="77777777" w:rsidR="00AC59F8" w:rsidRDefault="00975E6C" w:rsidP="000C5EBE">
      <w:pPr>
        <w:pStyle w:val="NormalWeb"/>
        <w:spacing w:line="360" w:lineRule="auto"/>
        <w:ind w:firstLine="708"/>
        <w:jc w:val="both"/>
      </w:pPr>
      <w:r>
        <w:t xml:space="preserve">Para o </w:t>
      </w:r>
      <w:r w:rsidRPr="00063B66">
        <w:rPr>
          <w:i/>
        </w:rPr>
        <w:t>Back-end</w:t>
      </w:r>
      <w:r>
        <w:t xml:space="preserve"> foi utilizado o </w:t>
      </w:r>
      <w:r w:rsidRPr="00063B66">
        <w:t>Javascript</w:t>
      </w:r>
      <w:r>
        <w:t xml:space="preserve"> que, por sua vez, </w:t>
      </w:r>
      <w:r w:rsidRPr="00975E6C">
        <w:t>é u</w:t>
      </w:r>
      <w:r w:rsidR="00063B66">
        <w:t>ma linguagem de programação que torna</w:t>
      </w:r>
      <w:r w:rsidRPr="00975E6C">
        <w:t xml:space="preserve"> as páginas da </w:t>
      </w:r>
      <w:r w:rsidRPr="00063B66">
        <w:rPr>
          <w:i/>
        </w:rPr>
        <w:t>web</w:t>
      </w:r>
      <w:r w:rsidRPr="00975E6C">
        <w:t xml:space="preserve"> interativas e dinâmicas. Com ela, você pode criar funções, alterar elementos </w:t>
      </w:r>
      <w:r>
        <w:t>da página, realizar cálculos matemáticos, fazer requisições a servidores para carregar dados externos e entre outras diversas funcionalidades</w:t>
      </w:r>
      <w:r w:rsidRPr="00975E6C">
        <w:t xml:space="preserve">. Essa linguagem é fundamental para proporcionar experiências interativas para </w:t>
      </w:r>
      <w:r>
        <w:t>os usuários</w:t>
      </w:r>
      <w:r w:rsidRPr="00975E6C">
        <w:t>.</w:t>
      </w:r>
      <w:r w:rsidR="00FA42BB">
        <w:t xml:space="preserve"> (Kattah</w:t>
      </w:r>
      <w:r>
        <w:t>, 2023).</w:t>
      </w:r>
    </w:p>
    <w:p w14:paraId="68CB3821" w14:textId="09C52B8B" w:rsidR="00975E6C" w:rsidRDefault="00975E6C" w:rsidP="000C5EBE">
      <w:pPr>
        <w:pStyle w:val="NormalWeb"/>
        <w:spacing w:line="360" w:lineRule="auto"/>
        <w:jc w:val="both"/>
      </w:pPr>
      <w:r>
        <w:tab/>
      </w:r>
      <w:r w:rsidR="00844911" w:rsidRPr="00844911">
        <w:t xml:space="preserve">No </w:t>
      </w:r>
      <w:r w:rsidR="00844911" w:rsidRPr="00063B66">
        <w:rPr>
          <w:i/>
        </w:rPr>
        <w:t>Back-End</w:t>
      </w:r>
      <w:r w:rsidR="00844911" w:rsidRPr="00844911">
        <w:t xml:space="preserve">, o sistema foi desenvolvido com JavaScript (JS), utilizando </w:t>
      </w:r>
      <w:r w:rsidR="0041225C">
        <w:t xml:space="preserve">a aplicação </w:t>
      </w:r>
      <w:r w:rsidR="00844911">
        <w:t xml:space="preserve">Node.js para criar uma </w:t>
      </w:r>
      <w:r w:rsidR="00844911" w:rsidRPr="00844911">
        <w:rPr>
          <w:i/>
        </w:rPr>
        <w:t>REST API</w:t>
      </w:r>
      <w:r w:rsidR="00844911" w:rsidRPr="00844911">
        <w:t xml:space="preserve">. Essa linguagem é bastante popular no desenvolvimento </w:t>
      </w:r>
      <w:r w:rsidR="00844911" w:rsidRPr="00063B66">
        <w:rPr>
          <w:i/>
        </w:rPr>
        <w:t>web</w:t>
      </w:r>
      <w:r w:rsidR="00844911" w:rsidRPr="00844911">
        <w:t xml:space="preserve"> devido à sua flexibilidade e versatilidade. A escolha do JavaScript se deu pela sua ampla aceitação na comunidade de desenvolvedores e pela compatibilidade</w:t>
      </w:r>
      <w:r w:rsidR="00FA42BB">
        <w:t xml:space="preserve"> com diferentes ambientes (Souto</w:t>
      </w:r>
      <w:r w:rsidR="00844911" w:rsidRPr="00844911">
        <w:t xml:space="preserve">, 2023). Uma das grandes vantagens do JavaScript é a sua capacidade de se integrar facilmente a bancos de dados, especialmente por meio de Node.js e outros </w:t>
      </w:r>
      <w:r w:rsidR="00844911" w:rsidRPr="00063B66">
        <w:rPr>
          <w:i/>
        </w:rPr>
        <w:t>frameworks</w:t>
      </w:r>
      <w:r w:rsidR="00844911" w:rsidRPr="00844911">
        <w:t xml:space="preserve">. Isso garante uma comunicação eficiente entre o </w:t>
      </w:r>
      <w:r w:rsidR="00844911" w:rsidRPr="00063B66">
        <w:rPr>
          <w:i/>
        </w:rPr>
        <w:t xml:space="preserve">Back-End </w:t>
      </w:r>
      <w:r w:rsidR="00844911" w:rsidRPr="00844911">
        <w:t xml:space="preserve">e o banco de dados, algo essencial para a </w:t>
      </w:r>
      <w:r w:rsidR="00FA42BB">
        <w:t>estabilidade do sistema (Pereira</w:t>
      </w:r>
      <w:r w:rsidR="00844911" w:rsidRPr="00844911">
        <w:t>, 2013).</w:t>
      </w:r>
    </w:p>
    <w:p w14:paraId="61330D1C" w14:textId="055217B0" w:rsidR="00FA42BB" w:rsidRDefault="00E04902" w:rsidP="00763F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2 é ilustrado, de uma</w:t>
      </w:r>
      <w:r w:rsidR="001130BA">
        <w:rPr>
          <w:rFonts w:ascii="Times New Roman" w:hAnsi="Times New Roman" w:cs="Times New Roman"/>
          <w:sz w:val="24"/>
          <w:szCs w:val="24"/>
        </w:rPr>
        <w:t xml:space="preserve"> forma clara e objetiva, a diferença</w:t>
      </w:r>
      <w:r w:rsidR="000A230C">
        <w:rPr>
          <w:rFonts w:ascii="Times New Roman" w:hAnsi="Times New Roman" w:cs="Times New Roman"/>
          <w:sz w:val="24"/>
          <w:szCs w:val="24"/>
        </w:rPr>
        <w:t xml:space="preserve"> </w:t>
      </w:r>
      <w:r w:rsidR="001130BA">
        <w:rPr>
          <w:rFonts w:ascii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hAnsi="Times New Roman" w:cs="Times New Roman"/>
          <w:sz w:val="24"/>
          <w:szCs w:val="24"/>
        </w:rPr>
        <w:t>as ferramentas</w:t>
      </w:r>
      <w:r w:rsidR="000A230C">
        <w:rPr>
          <w:rFonts w:ascii="Times New Roman" w:hAnsi="Times New Roman" w:cs="Times New Roman"/>
          <w:sz w:val="24"/>
          <w:szCs w:val="24"/>
        </w:rPr>
        <w:t xml:space="preserve"> HTML, CSS e JS, visando demonstrar a importância de cada uma para que consigam atuar juntas num projeto.</w:t>
      </w:r>
    </w:p>
    <w:p w14:paraId="2D1B27CA" w14:textId="33FEE1D4" w:rsidR="009C2DF7" w:rsidRDefault="009C2DF7" w:rsidP="009F3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A4A8C" w14:textId="757AB01A" w:rsidR="009F3D69" w:rsidRDefault="009F3D69" w:rsidP="009F3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2CE14" w14:textId="77777777" w:rsidR="009F3D69" w:rsidRPr="00763FB1" w:rsidRDefault="009F3D69" w:rsidP="009F3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AE0A8" w14:textId="77777777" w:rsidR="000A230C" w:rsidRDefault="000A230C" w:rsidP="000A230C">
      <w:pPr>
        <w:pStyle w:val="NormalWeb"/>
        <w:spacing w:line="360" w:lineRule="auto"/>
        <w:jc w:val="center"/>
      </w:pPr>
      <w:r>
        <w:lastRenderedPageBreak/>
        <w:t xml:space="preserve">Figura 2 - </w:t>
      </w:r>
      <w:r w:rsidRPr="000A230C">
        <w:t>Diferença entre HTML, CSS e Javascript</w:t>
      </w:r>
      <w:r>
        <w:t>.</w:t>
      </w:r>
    </w:p>
    <w:p w14:paraId="30D9860B" w14:textId="77777777" w:rsidR="00E04902" w:rsidRDefault="00E04902" w:rsidP="00E04902">
      <w:pPr>
        <w:pStyle w:val="NormalWeb"/>
        <w:spacing w:line="360" w:lineRule="auto"/>
        <w:jc w:val="center"/>
      </w:pPr>
      <w:r>
        <w:rPr>
          <w:noProof/>
        </w:rPr>
        <w:drawing>
          <wp:inline distT="0" distB="0" distL="0" distR="0" wp14:anchorId="7EDD3E09" wp14:editId="08A1ED0A">
            <wp:extent cx="3590925" cy="3590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_T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2C8" w14:textId="6276F5FE" w:rsidR="00763FB1" w:rsidRPr="00092434" w:rsidRDefault="000A230C" w:rsidP="00F3076A">
      <w:pPr>
        <w:pStyle w:val="NormalWeb"/>
        <w:spacing w:line="360" w:lineRule="auto"/>
        <w:jc w:val="center"/>
      </w:pPr>
      <w:r>
        <w:t>Fonte: Kattah (2023).</w:t>
      </w:r>
    </w:p>
    <w:p w14:paraId="2AE03433" w14:textId="77777777" w:rsidR="00AA45E9" w:rsidRPr="00763FB1" w:rsidRDefault="00111B34" w:rsidP="00763FB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FB1">
        <w:rPr>
          <w:rFonts w:ascii="Times New Roman" w:hAnsi="Times New Roman" w:cs="Times New Roman"/>
          <w:b/>
          <w:sz w:val="24"/>
          <w:szCs w:val="24"/>
        </w:rPr>
        <w:t>2.3 Banco de dados não relacional</w:t>
      </w:r>
    </w:p>
    <w:p w14:paraId="41683698" w14:textId="77777777" w:rsidR="0041225C" w:rsidRDefault="001B4810" w:rsidP="000C5EB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que tange à armazenagem de dados, optou-se pelo uso do MongoDB, este sistema de gerenciamento de banco de dados é projetado para o desenvolvimento veloz de aplicações web e infraestrutura de internet. </w:t>
      </w:r>
    </w:p>
    <w:p w14:paraId="05958DC9" w14:textId="77777777" w:rsidR="0041225C" w:rsidRDefault="0041225C" w:rsidP="0041225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1B4810">
        <w:rPr>
          <w:rFonts w:ascii="Times New Roman" w:hAnsi="Times New Roman" w:cs="Times New Roman"/>
          <w:sz w:val="24"/>
          <w:szCs w:val="24"/>
        </w:rPr>
        <w:t>modelo e planos de persistência</w:t>
      </w:r>
      <w:r>
        <w:rPr>
          <w:rFonts w:ascii="Times New Roman" w:hAnsi="Times New Roman" w:cs="Times New Roman"/>
          <w:sz w:val="24"/>
          <w:szCs w:val="24"/>
        </w:rPr>
        <w:t xml:space="preserve"> do MongoDB</w:t>
      </w:r>
      <w:r w:rsidR="001B4810">
        <w:rPr>
          <w:rFonts w:ascii="Times New Roman" w:hAnsi="Times New Roman" w:cs="Times New Roman"/>
          <w:sz w:val="24"/>
          <w:szCs w:val="24"/>
        </w:rPr>
        <w:t xml:space="preserve"> foram concebidos para oferecer uma alta taxa de leitura e escrita, além da capacidade de escalar facilmente com </w:t>
      </w:r>
      <w:r w:rsidR="001B4810" w:rsidRPr="00063B66">
        <w:rPr>
          <w:rFonts w:ascii="Times New Roman" w:hAnsi="Times New Roman" w:cs="Times New Roman"/>
          <w:i/>
          <w:sz w:val="24"/>
          <w:szCs w:val="24"/>
        </w:rPr>
        <w:t>failover</w:t>
      </w:r>
      <w:r w:rsidR="001B4810">
        <w:rPr>
          <w:rFonts w:ascii="Times New Roman" w:hAnsi="Times New Roman" w:cs="Times New Roman"/>
          <w:sz w:val="24"/>
          <w:szCs w:val="24"/>
        </w:rPr>
        <w:t xml:space="preserve"> automático. Independentemente de uma aplicação necessitar de apenas um nó de banco de dados ou de diversos deles, o MongoDB pode oferecer um ótimo desempenho. Este software de banco de dados relacional se torna ideal para o sistema, devido a sua alta capacidade de escalabilidade e a sua alta performance. </w:t>
      </w:r>
      <w:r w:rsidR="00FA42BB">
        <w:rPr>
          <w:rFonts w:ascii="Times New Roman" w:hAnsi="Times New Roman" w:cs="Times New Roman"/>
          <w:sz w:val="24"/>
          <w:szCs w:val="24"/>
        </w:rPr>
        <w:t>(Banker</w:t>
      </w:r>
      <w:r w:rsidR="008904E7">
        <w:rPr>
          <w:rFonts w:ascii="Times New Roman" w:hAnsi="Times New Roman" w:cs="Times New Roman"/>
          <w:sz w:val="24"/>
          <w:szCs w:val="24"/>
        </w:rPr>
        <w:t>, 2011)</w:t>
      </w:r>
      <w:r w:rsidR="00E7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0F3AF" w14:textId="77FD54B8" w:rsidR="00763FB1" w:rsidRDefault="00E73404" w:rsidP="000F2BC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Junto com o MongoDB, foi utilizado o Mongoose, que é </w:t>
      </w:r>
      <w:r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biblioteca ODM (Modelagem de Dados de Objetos) para o MongoDB. Embora não seja necessário utilizar uma ferramenta de Modelagem de Dados de Objetos (ODM) ou Mapeamento Objeto-Relacional (ORM) para ter uma boa experiência com o MongoDB, alguns </w:t>
      </w:r>
      <w:r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desenvolvedores preferem adotá-las. Muitos desenvolvedores Node.js escolhem o Mongoose para auxiliar na modelagem dos dados, definição de esquemas, validação de modelos e manipulação geral dos dados.  </w:t>
      </w:r>
      <w:r w:rsidR="0041225C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Mongoose torna essas tarefas muito mais simples.</w:t>
      </w:r>
      <w:r w:rsidR="007973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biblioteca é considerada uma modelagem de objetos Mong</w:t>
      </w:r>
      <w:r w:rsidR="00FA42BB">
        <w:rPr>
          <w:rFonts w:ascii="Times New Roman" w:eastAsia="Times New Roman" w:hAnsi="Times New Roman" w:cs="Times New Roman"/>
          <w:sz w:val="24"/>
          <w:szCs w:val="24"/>
          <w:lang w:eastAsia="pt-BR"/>
        </w:rPr>
        <w:t>oDB elegante para Node.js. (Hall</w:t>
      </w:r>
      <w:r w:rsidR="00797338">
        <w:rPr>
          <w:rFonts w:ascii="Times New Roman" w:eastAsia="Times New Roman" w:hAnsi="Times New Roman" w:cs="Times New Roman"/>
          <w:sz w:val="24"/>
          <w:szCs w:val="24"/>
          <w:lang w:eastAsia="pt-BR"/>
        </w:rPr>
        <w:t>, 2022).</w:t>
      </w:r>
    </w:p>
    <w:p w14:paraId="396DEBC3" w14:textId="1C8D03DE" w:rsidR="00FD6966" w:rsidRDefault="00F3076A" w:rsidP="000F2BC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7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ilustrar a estrutura de dados e as relações estabelecidas no banco de dados MongoDB, as tabelas a seguir detalham as coleções, seus campos, tipos e descrições, incluindo a representação de subdocumentos e as chaves primárias e estrangeiras que definem o esquema do sistema. Este modelo reflete a flexibilidade e a capacidade de aninhamento de dados inerentes ao MongoDB, otimizando o armazenamento e a recuperação das informações.</w:t>
      </w:r>
    </w:p>
    <w:p w14:paraId="4353D640" w14:textId="77777777" w:rsidR="00FD6966" w:rsidRDefault="00FD6966" w:rsidP="00FD6966">
      <w:pPr>
        <w:pStyle w:val="Corpodetexto"/>
        <w:spacing w:before="74"/>
        <w:ind w:left="198"/>
        <w:jc w:val="both"/>
      </w:pPr>
      <w:bookmarkStart w:id="0" w:name="_Hlk201089883"/>
      <w:r>
        <w:t xml:space="preserve">Tabela: </w:t>
      </w:r>
      <w:r>
        <w:rPr>
          <w:spacing w:val="-2"/>
        </w:rPr>
        <w:t>ordem_producao</w:t>
      </w:r>
    </w:p>
    <w:p w14:paraId="024F2F51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  <w:gridCol w:w="3543"/>
      </w:tblGrid>
      <w:tr w:rsidR="00FD6966" w14:paraId="0CA10008" w14:textId="77777777" w:rsidTr="005C59C8">
        <w:trPr>
          <w:trHeight w:val="438"/>
        </w:trPr>
        <w:tc>
          <w:tcPr>
            <w:tcW w:w="2835" w:type="dxa"/>
          </w:tcPr>
          <w:p w14:paraId="32D6F6A4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</w:tcPr>
          <w:p w14:paraId="7BC0BE9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43" w:type="dxa"/>
          </w:tcPr>
          <w:p w14:paraId="2C5D26A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028C664D" w14:textId="77777777" w:rsidTr="005C59C8">
        <w:trPr>
          <w:trHeight w:val="438"/>
        </w:trPr>
        <w:tc>
          <w:tcPr>
            <w:tcW w:w="2835" w:type="dxa"/>
          </w:tcPr>
          <w:p w14:paraId="178AF632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1701" w:type="dxa"/>
          </w:tcPr>
          <w:p w14:paraId="491393FC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</w:tcPr>
          <w:p w14:paraId="0F2110C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Identificador único da ordem </w:t>
            </w:r>
            <w:r>
              <w:rPr>
                <w:spacing w:val="-4"/>
                <w:sz w:val="20"/>
              </w:rPr>
              <w:t>(PK)</w:t>
            </w:r>
          </w:p>
        </w:tc>
      </w:tr>
      <w:tr w:rsidR="00FD6966" w14:paraId="69CB5084" w14:textId="77777777" w:rsidTr="005C59C8">
        <w:trPr>
          <w:trHeight w:val="438"/>
        </w:trPr>
        <w:tc>
          <w:tcPr>
            <w:tcW w:w="2835" w:type="dxa"/>
          </w:tcPr>
          <w:p w14:paraId="5F3D5590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produto</w:t>
            </w:r>
          </w:p>
        </w:tc>
        <w:tc>
          <w:tcPr>
            <w:tcW w:w="1701" w:type="dxa"/>
          </w:tcPr>
          <w:p w14:paraId="4F085AF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</w:tcPr>
          <w:p w14:paraId="0E979F6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Referência ao produto </w:t>
            </w:r>
            <w:r>
              <w:rPr>
                <w:spacing w:val="-4"/>
                <w:sz w:val="20"/>
              </w:rPr>
              <w:t>(FK)</w:t>
            </w:r>
          </w:p>
        </w:tc>
      </w:tr>
      <w:tr w:rsidR="00FD6966" w14:paraId="20A647BD" w14:textId="77777777" w:rsidTr="005C59C8">
        <w:trPr>
          <w:trHeight w:val="438"/>
        </w:trPr>
        <w:tc>
          <w:tcPr>
            <w:tcW w:w="2835" w:type="dxa"/>
          </w:tcPr>
          <w:p w14:paraId="37DCBBD5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1701" w:type="dxa"/>
          </w:tcPr>
          <w:p w14:paraId="2A1EB91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Boolean</w:t>
            </w:r>
          </w:p>
        </w:tc>
        <w:tc>
          <w:tcPr>
            <w:tcW w:w="3543" w:type="dxa"/>
          </w:tcPr>
          <w:p w14:paraId="77AF719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Status da ordem </w:t>
            </w:r>
            <w:r>
              <w:rPr>
                <w:spacing w:val="-2"/>
                <w:sz w:val="20"/>
              </w:rPr>
              <w:t>(ativa/inativa)</w:t>
            </w:r>
          </w:p>
        </w:tc>
      </w:tr>
      <w:tr w:rsidR="00FD6966" w14:paraId="43358C3C" w14:textId="77777777" w:rsidTr="005C59C8">
        <w:trPr>
          <w:trHeight w:val="438"/>
        </w:trPr>
        <w:tc>
          <w:tcPr>
            <w:tcW w:w="2835" w:type="dxa"/>
          </w:tcPr>
          <w:p w14:paraId="261ADE07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timestampProducao.inicio</w:t>
            </w:r>
          </w:p>
        </w:tc>
        <w:tc>
          <w:tcPr>
            <w:tcW w:w="1701" w:type="dxa"/>
          </w:tcPr>
          <w:p w14:paraId="6FC4672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5CB5BD8C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Início geral da </w:t>
            </w:r>
            <w:r>
              <w:rPr>
                <w:spacing w:val="-2"/>
                <w:sz w:val="20"/>
              </w:rPr>
              <w:t>produção</w:t>
            </w:r>
          </w:p>
        </w:tc>
      </w:tr>
      <w:tr w:rsidR="00FD6966" w14:paraId="6259085D" w14:textId="77777777" w:rsidTr="005C59C8">
        <w:trPr>
          <w:trHeight w:val="438"/>
        </w:trPr>
        <w:tc>
          <w:tcPr>
            <w:tcW w:w="2835" w:type="dxa"/>
          </w:tcPr>
          <w:p w14:paraId="7851B49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timestampProducao.fim</w:t>
            </w:r>
          </w:p>
        </w:tc>
        <w:tc>
          <w:tcPr>
            <w:tcW w:w="1701" w:type="dxa"/>
          </w:tcPr>
          <w:p w14:paraId="718AA43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6ECA4F8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Fim geral da </w:t>
            </w:r>
            <w:r>
              <w:rPr>
                <w:spacing w:val="-2"/>
                <w:sz w:val="20"/>
              </w:rPr>
              <w:t>produção</w:t>
            </w:r>
          </w:p>
        </w:tc>
      </w:tr>
    </w:tbl>
    <w:bookmarkEnd w:id="0"/>
    <w:p w14:paraId="3F1475ED" w14:textId="1294AA6F" w:rsidR="00FD6966" w:rsidRDefault="00FD6966" w:rsidP="00FD6966">
      <w:pPr>
        <w:pStyle w:val="Corpodetexto"/>
        <w:jc w:val="both"/>
      </w:pPr>
      <w:r>
        <w:t xml:space="preserve">   </w:t>
      </w:r>
      <w:r>
        <w:br/>
        <w:t xml:space="preserve">   </w:t>
      </w:r>
      <w:r>
        <w:t xml:space="preserve">Subdocumento: </w:t>
      </w:r>
      <w:r>
        <w:rPr>
          <w:spacing w:val="-2"/>
        </w:rPr>
        <w:t>ordem_producao.etapa[]</w:t>
      </w:r>
    </w:p>
    <w:p w14:paraId="0EFCEAA1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  <w:gridCol w:w="3543"/>
      </w:tblGrid>
      <w:tr w:rsidR="00FD6966" w14:paraId="7A7C1E33" w14:textId="77777777" w:rsidTr="005C59C8">
        <w:trPr>
          <w:trHeight w:val="438"/>
        </w:trPr>
        <w:tc>
          <w:tcPr>
            <w:tcW w:w="2835" w:type="dxa"/>
          </w:tcPr>
          <w:p w14:paraId="17C1DAB0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</w:tcPr>
          <w:p w14:paraId="02EF4E4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43" w:type="dxa"/>
          </w:tcPr>
          <w:p w14:paraId="3199F5EC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040419F8" w14:textId="77777777" w:rsidTr="005C59C8">
        <w:trPr>
          <w:trHeight w:val="438"/>
        </w:trPr>
        <w:tc>
          <w:tcPr>
            <w:tcW w:w="2835" w:type="dxa"/>
          </w:tcPr>
          <w:p w14:paraId="069F759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etapa</w:t>
            </w:r>
          </w:p>
        </w:tc>
        <w:tc>
          <w:tcPr>
            <w:tcW w:w="1701" w:type="dxa"/>
          </w:tcPr>
          <w:p w14:paraId="2E6F5E2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</w:tcPr>
          <w:p w14:paraId="017BC36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Referência à etapa </w:t>
            </w:r>
            <w:r>
              <w:rPr>
                <w:spacing w:val="-4"/>
                <w:sz w:val="20"/>
              </w:rPr>
              <w:t>(FK)</w:t>
            </w:r>
          </w:p>
        </w:tc>
      </w:tr>
      <w:tr w:rsidR="00FD6966" w14:paraId="557A1535" w14:textId="77777777" w:rsidTr="005C59C8">
        <w:trPr>
          <w:trHeight w:val="438"/>
        </w:trPr>
        <w:tc>
          <w:tcPr>
            <w:tcW w:w="2835" w:type="dxa"/>
          </w:tcPr>
          <w:p w14:paraId="2C64E084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observacao</w:t>
            </w:r>
          </w:p>
        </w:tc>
        <w:tc>
          <w:tcPr>
            <w:tcW w:w="1701" w:type="dxa"/>
          </w:tcPr>
          <w:p w14:paraId="3505E760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</w:tcPr>
          <w:p w14:paraId="3E8A2A00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Observações da </w:t>
            </w:r>
            <w:r>
              <w:rPr>
                <w:spacing w:val="-2"/>
                <w:sz w:val="20"/>
              </w:rPr>
              <w:t>etapa</w:t>
            </w:r>
          </w:p>
        </w:tc>
      </w:tr>
      <w:tr w:rsidR="00FD6966" w14:paraId="0FA43E53" w14:textId="77777777" w:rsidTr="005C59C8">
        <w:trPr>
          <w:trHeight w:val="438"/>
        </w:trPr>
        <w:tc>
          <w:tcPr>
            <w:tcW w:w="2835" w:type="dxa"/>
          </w:tcPr>
          <w:p w14:paraId="478C7443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inicio</w:t>
            </w:r>
          </w:p>
        </w:tc>
        <w:tc>
          <w:tcPr>
            <w:tcW w:w="1701" w:type="dxa"/>
          </w:tcPr>
          <w:p w14:paraId="7254F84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40C639C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Início da </w:t>
            </w:r>
            <w:r>
              <w:rPr>
                <w:spacing w:val="-2"/>
                <w:sz w:val="20"/>
              </w:rPr>
              <w:t>etapa</w:t>
            </w:r>
          </w:p>
        </w:tc>
      </w:tr>
      <w:tr w:rsidR="00FD6966" w14:paraId="74BEC2BA" w14:textId="77777777" w:rsidTr="005C59C8">
        <w:trPr>
          <w:trHeight w:val="438"/>
        </w:trPr>
        <w:tc>
          <w:tcPr>
            <w:tcW w:w="2835" w:type="dxa"/>
          </w:tcPr>
          <w:p w14:paraId="2AF7A941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fim</w:t>
            </w:r>
          </w:p>
        </w:tc>
        <w:tc>
          <w:tcPr>
            <w:tcW w:w="1701" w:type="dxa"/>
          </w:tcPr>
          <w:p w14:paraId="7A24F7C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774387D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Fim da </w:t>
            </w:r>
            <w:r>
              <w:rPr>
                <w:spacing w:val="-2"/>
                <w:sz w:val="20"/>
              </w:rPr>
              <w:t>etapa</w:t>
            </w:r>
          </w:p>
        </w:tc>
      </w:tr>
      <w:tr w:rsidR="00FD6966" w14:paraId="615E2017" w14:textId="77777777" w:rsidTr="005C59C8">
        <w:trPr>
          <w:trHeight w:val="438"/>
        </w:trPr>
        <w:tc>
          <w:tcPr>
            <w:tcW w:w="2835" w:type="dxa"/>
          </w:tcPr>
          <w:p w14:paraId="55415D5E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1701" w:type="dxa"/>
          </w:tcPr>
          <w:p w14:paraId="47A7CC7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</w:tcPr>
          <w:p w14:paraId="0B5BF1F6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Status atual da </w:t>
            </w:r>
            <w:r>
              <w:rPr>
                <w:spacing w:val="-2"/>
                <w:sz w:val="20"/>
              </w:rPr>
              <w:t>etapa</w:t>
            </w:r>
          </w:p>
        </w:tc>
      </w:tr>
    </w:tbl>
    <w:p w14:paraId="7301F542" w14:textId="77777777" w:rsidR="00FD6966" w:rsidRDefault="00FD6966" w:rsidP="00FD6966">
      <w:pPr>
        <w:pStyle w:val="Corpodetexto"/>
        <w:spacing w:before="60"/>
        <w:jc w:val="both"/>
      </w:pPr>
    </w:p>
    <w:p w14:paraId="2D2ADC30" w14:textId="77777777" w:rsidR="00FD6966" w:rsidRDefault="00FD6966" w:rsidP="00FD6966">
      <w:pPr>
        <w:pStyle w:val="Corpodetexto"/>
        <w:ind w:left="198"/>
        <w:jc w:val="both"/>
      </w:pPr>
      <w:r>
        <w:t xml:space="preserve">Subdocumento: </w:t>
      </w:r>
      <w:r>
        <w:rPr>
          <w:spacing w:val="-2"/>
        </w:rPr>
        <w:t>ordem_producao.funcionarioAtivo[]</w:t>
      </w:r>
    </w:p>
    <w:p w14:paraId="604DF6FA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  <w:gridCol w:w="3543"/>
      </w:tblGrid>
      <w:tr w:rsidR="00FD6966" w14:paraId="38556330" w14:textId="77777777" w:rsidTr="005C59C8">
        <w:trPr>
          <w:trHeight w:val="438"/>
        </w:trPr>
        <w:tc>
          <w:tcPr>
            <w:tcW w:w="2835" w:type="dxa"/>
          </w:tcPr>
          <w:p w14:paraId="2A08B0FC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</w:tcPr>
          <w:p w14:paraId="2A7A770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43" w:type="dxa"/>
          </w:tcPr>
          <w:p w14:paraId="3736472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76F298E2" w14:textId="77777777" w:rsidTr="005C59C8">
        <w:trPr>
          <w:trHeight w:val="438"/>
        </w:trPr>
        <w:tc>
          <w:tcPr>
            <w:tcW w:w="2835" w:type="dxa"/>
          </w:tcPr>
          <w:p w14:paraId="3ECAFA1C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funcionario</w:t>
            </w:r>
          </w:p>
        </w:tc>
        <w:tc>
          <w:tcPr>
            <w:tcW w:w="1701" w:type="dxa"/>
          </w:tcPr>
          <w:p w14:paraId="0BE9DD9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</w:tcPr>
          <w:p w14:paraId="25E5AB8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Referência ao funcionário </w:t>
            </w:r>
            <w:r>
              <w:rPr>
                <w:spacing w:val="-4"/>
                <w:sz w:val="20"/>
              </w:rPr>
              <w:t>(FK)</w:t>
            </w:r>
          </w:p>
        </w:tc>
      </w:tr>
      <w:tr w:rsidR="00FD6966" w14:paraId="0FAB7965" w14:textId="77777777" w:rsidTr="005C59C8">
        <w:trPr>
          <w:trHeight w:val="438"/>
        </w:trPr>
        <w:tc>
          <w:tcPr>
            <w:tcW w:w="2835" w:type="dxa"/>
          </w:tcPr>
          <w:p w14:paraId="53E00871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inicio</w:t>
            </w:r>
          </w:p>
        </w:tc>
        <w:tc>
          <w:tcPr>
            <w:tcW w:w="1701" w:type="dxa"/>
          </w:tcPr>
          <w:p w14:paraId="54B0B81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1A92E016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Início da </w:t>
            </w:r>
            <w:r>
              <w:rPr>
                <w:spacing w:val="-2"/>
                <w:sz w:val="20"/>
              </w:rPr>
              <w:t>atuação</w:t>
            </w:r>
          </w:p>
        </w:tc>
      </w:tr>
      <w:tr w:rsidR="00FD6966" w14:paraId="3F099D57" w14:textId="77777777" w:rsidTr="005C59C8">
        <w:trPr>
          <w:trHeight w:val="438"/>
        </w:trPr>
        <w:tc>
          <w:tcPr>
            <w:tcW w:w="2835" w:type="dxa"/>
          </w:tcPr>
          <w:p w14:paraId="405CE385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fim</w:t>
            </w:r>
          </w:p>
        </w:tc>
        <w:tc>
          <w:tcPr>
            <w:tcW w:w="1701" w:type="dxa"/>
          </w:tcPr>
          <w:p w14:paraId="46913843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</w:tcPr>
          <w:p w14:paraId="4C283F1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Fim da atuação </w:t>
            </w:r>
            <w:r>
              <w:rPr>
                <w:spacing w:val="-2"/>
                <w:sz w:val="20"/>
              </w:rPr>
              <w:t>(opcional)</w:t>
            </w:r>
          </w:p>
        </w:tc>
      </w:tr>
    </w:tbl>
    <w:p w14:paraId="693C57C9" w14:textId="77777777" w:rsidR="00F3076A" w:rsidRDefault="00F3076A" w:rsidP="00F3076A">
      <w:pPr>
        <w:pStyle w:val="Corpodetexto"/>
        <w:jc w:val="both"/>
      </w:pPr>
    </w:p>
    <w:p w14:paraId="76C1C606" w14:textId="57368AC8" w:rsidR="00FD6966" w:rsidRDefault="00F3076A" w:rsidP="00F3076A">
      <w:pPr>
        <w:pStyle w:val="Corpodetexto"/>
        <w:jc w:val="both"/>
      </w:pPr>
      <w:r>
        <w:t xml:space="preserve">   </w:t>
      </w:r>
      <w:r w:rsidR="00FD6966">
        <w:t xml:space="preserve">Tabela: </w:t>
      </w:r>
      <w:r w:rsidR="00FD6966">
        <w:rPr>
          <w:spacing w:val="-2"/>
        </w:rPr>
        <w:t>produtos</w:t>
      </w:r>
    </w:p>
    <w:p w14:paraId="02D6C83F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2819"/>
        <w:gridCol w:w="16"/>
        <w:gridCol w:w="1685"/>
        <w:gridCol w:w="16"/>
        <w:gridCol w:w="3527"/>
      </w:tblGrid>
      <w:tr w:rsidR="00FD6966" w14:paraId="2361436B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4CCDA4E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  <w:gridSpan w:val="2"/>
          </w:tcPr>
          <w:p w14:paraId="41DF856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27" w:type="dxa"/>
          </w:tcPr>
          <w:p w14:paraId="370DB18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15CA6AE3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65642780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1701" w:type="dxa"/>
            <w:gridSpan w:val="2"/>
          </w:tcPr>
          <w:p w14:paraId="4E4C4C3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27" w:type="dxa"/>
          </w:tcPr>
          <w:p w14:paraId="6014B75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Identificador único do produto </w:t>
            </w:r>
            <w:r>
              <w:rPr>
                <w:spacing w:val="-4"/>
                <w:sz w:val="20"/>
              </w:rPr>
              <w:t>(PK)</w:t>
            </w:r>
          </w:p>
        </w:tc>
      </w:tr>
      <w:tr w:rsidR="00FD6966" w14:paraId="5A16EF05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1173379F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nome</w:t>
            </w:r>
          </w:p>
        </w:tc>
        <w:tc>
          <w:tcPr>
            <w:tcW w:w="1701" w:type="dxa"/>
            <w:gridSpan w:val="2"/>
          </w:tcPr>
          <w:p w14:paraId="0C29883C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305C257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Nome do </w:t>
            </w:r>
            <w:r>
              <w:rPr>
                <w:spacing w:val="-2"/>
                <w:sz w:val="20"/>
              </w:rPr>
              <w:t>produto</w:t>
            </w:r>
          </w:p>
        </w:tc>
      </w:tr>
      <w:tr w:rsidR="00FD6966" w14:paraId="51DF5CB5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3CDC7F03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codigo</w:t>
            </w:r>
          </w:p>
        </w:tc>
        <w:tc>
          <w:tcPr>
            <w:tcW w:w="1701" w:type="dxa"/>
            <w:gridSpan w:val="2"/>
          </w:tcPr>
          <w:p w14:paraId="72017B0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3DD93BF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Código </w:t>
            </w:r>
            <w:r>
              <w:rPr>
                <w:spacing w:val="-2"/>
                <w:sz w:val="20"/>
              </w:rPr>
              <w:t>identificador</w:t>
            </w:r>
          </w:p>
        </w:tc>
      </w:tr>
      <w:tr w:rsidR="00FD6966" w14:paraId="7CCF278C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0F47901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descricao</w:t>
            </w:r>
          </w:p>
        </w:tc>
        <w:tc>
          <w:tcPr>
            <w:tcW w:w="1701" w:type="dxa"/>
            <w:gridSpan w:val="2"/>
          </w:tcPr>
          <w:p w14:paraId="3DD2C86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5A5EAAE6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Descrição do </w:t>
            </w:r>
            <w:r>
              <w:rPr>
                <w:spacing w:val="-2"/>
                <w:sz w:val="20"/>
              </w:rPr>
              <w:t>produto</w:t>
            </w:r>
          </w:p>
        </w:tc>
      </w:tr>
      <w:tr w:rsidR="00FD6966" w14:paraId="52997F4E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322D1893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dataEntrada</w:t>
            </w:r>
          </w:p>
        </w:tc>
        <w:tc>
          <w:tcPr>
            <w:tcW w:w="1701" w:type="dxa"/>
            <w:gridSpan w:val="2"/>
          </w:tcPr>
          <w:p w14:paraId="07149CD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27" w:type="dxa"/>
          </w:tcPr>
          <w:p w14:paraId="3CD1AAF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Data de entrada no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327266B7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65B5B38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dataValidade</w:t>
            </w:r>
          </w:p>
        </w:tc>
        <w:tc>
          <w:tcPr>
            <w:tcW w:w="1701" w:type="dxa"/>
            <w:gridSpan w:val="2"/>
          </w:tcPr>
          <w:p w14:paraId="06B5BE0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27" w:type="dxa"/>
          </w:tcPr>
          <w:p w14:paraId="0547E6E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Validade do </w:t>
            </w:r>
            <w:r>
              <w:rPr>
                <w:spacing w:val="-2"/>
                <w:sz w:val="20"/>
              </w:rPr>
              <w:t>produto</w:t>
            </w:r>
          </w:p>
        </w:tc>
      </w:tr>
      <w:tr w:rsidR="00FD6966" w14:paraId="79FCAF8F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69DB4DCC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precoMontagem</w:t>
            </w:r>
          </w:p>
        </w:tc>
        <w:tc>
          <w:tcPr>
            <w:tcW w:w="1701" w:type="dxa"/>
            <w:gridSpan w:val="2"/>
          </w:tcPr>
          <w:p w14:paraId="1D448AB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27" w:type="dxa"/>
          </w:tcPr>
          <w:p w14:paraId="698A4EC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 de </w:t>
            </w:r>
            <w:r>
              <w:rPr>
                <w:spacing w:val="-2"/>
                <w:sz w:val="20"/>
              </w:rPr>
              <w:t>montagem</w:t>
            </w:r>
          </w:p>
        </w:tc>
      </w:tr>
      <w:tr w:rsidR="00FD6966" w14:paraId="00A281C6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6DE7F28A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precoVenda</w:t>
            </w:r>
          </w:p>
        </w:tc>
        <w:tc>
          <w:tcPr>
            <w:tcW w:w="1701" w:type="dxa"/>
            <w:gridSpan w:val="2"/>
          </w:tcPr>
          <w:p w14:paraId="7650800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27" w:type="dxa"/>
          </w:tcPr>
          <w:p w14:paraId="094D96E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Preço de </w:t>
            </w:r>
            <w:r>
              <w:rPr>
                <w:spacing w:val="-2"/>
                <w:sz w:val="20"/>
              </w:rPr>
              <w:t>venda</w:t>
            </w:r>
          </w:p>
        </w:tc>
      </w:tr>
      <w:tr w:rsidR="00FD6966" w14:paraId="6CA73CE7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75592D58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quantidade</w:t>
            </w:r>
          </w:p>
        </w:tc>
        <w:tc>
          <w:tcPr>
            <w:tcW w:w="1701" w:type="dxa"/>
            <w:gridSpan w:val="2"/>
          </w:tcPr>
          <w:p w14:paraId="792D6D7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27" w:type="dxa"/>
          </w:tcPr>
          <w:p w14:paraId="5ECCAA1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Quantidade em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29AFA20B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66D85B5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componentesNecessarios[]</w:t>
            </w:r>
          </w:p>
        </w:tc>
        <w:tc>
          <w:tcPr>
            <w:tcW w:w="1701" w:type="dxa"/>
            <w:gridSpan w:val="2"/>
          </w:tcPr>
          <w:p w14:paraId="1535B290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27" w:type="dxa"/>
          </w:tcPr>
          <w:p w14:paraId="4810057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Lista de IDs de componentes </w:t>
            </w:r>
            <w:r>
              <w:rPr>
                <w:spacing w:val="-4"/>
                <w:sz w:val="20"/>
              </w:rPr>
              <w:t>(FK)</w:t>
            </w:r>
          </w:p>
        </w:tc>
      </w:tr>
      <w:tr w:rsidR="00FD6966" w14:paraId="6F8A1D5A" w14:textId="77777777" w:rsidTr="00FD6966">
        <w:trPr>
          <w:trHeight w:val="438"/>
        </w:trPr>
        <w:tc>
          <w:tcPr>
            <w:tcW w:w="2835" w:type="dxa"/>
            <w:gridSpan w:val="2"/>
          </w:tcPr>
          <w:p w14:paraId="276680B0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bookmarkStart w:id="1" w:name="_Hlk201090345"/>
            <w:r>
              <w:rPr>
                <w:spacing w:val="-2"/>
                <w:sz w:val="20"/>
              </w:rPr>
              <w:t>etapas[]</w:t>
            </w:r>
          </w:p>
        </w:tc>
        <w:tc>
          <w:tcPr>
            <w:tcW w:w="1701" w:type="dxa"/>
            <w:gridSpan w:val="2"/>
          </w:tcPr>
          <w:p w14:paraId="22639E3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  <w:gridSpan w:val="2"/>
          </w:tcPr>
          <w:p w14:paraId="62B9088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Lista de IDs de etapas </w:t>
            </w:r>
            <w:r>
              <w:rPr>
                <w:spacing w:val="-4"/>
                <w:sz w:val="20"/>
              </w:rPr>
              <w:t>(FK)</w:t>
            </w:r>
          </w:p>
        </w:tc>
      </w:tr>
      <w:bookmarkEnd w:id="1"/>
    </w:tbl>
    <w:p w14:paraId="209509DF" w14:textId="77777777" w:rsidR="00FD6966" w:rsidRDefault="00FD6966" w:rsidP="00FD6966">
      <w:pPr>
        <w:pStyle w:val="Corpodetexto"/>
        <w:spacing w:before="81"/>
        <w:jc w:val="both"/>
      </w:pPr>
    </w:p>
    <w:p w14:paraId="10A87360" w14:textId="77777777" w:rsidR="00FD6966" w:rsidRDefault="00FD6966" w:rsidP="00FD6966">
      <w:pPr>
        <w:pStyle w:val="Corpodetexto"/>
        <w:ind w:left="198"/>
        <w:jc w:val="both"/>
      </w:pPr>
      <w:r>
        <w:t xml:space="preserve">Tabela: </w:t>
      </w:r>
      <w:r>
        <w:rPr>
          <w:spacing w:val="-2"/>
        </w:rPr>
        <w:t>componentes</w:t>
      </w:r>
    </w:p>
    <w:p w14:paraId="295EE8AB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  <w:gridCol w:w="3527"/>
      </w:tblGrid>
      <w:tr w:rsidR="00FD6966" w14:paraId="42F543E5" w14:textId="77777777" w:rsidTr="00FD6966">
        <w:trPr>
          <w:trHeight w:val="438"/>
        </w:trPr>
        <w:tc>
          <w:tcPr>
            <w:tcW w:w="2835" w:type="dxa"/>
          </w:tcPr>
          <w:p w14:paraId="3910A3D7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</w:tcPr>
          <w:p w14:paraId="4E6A400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27" w:type="dxa"/>
          </w:tcPr>
          <w:p w14:paraId="5D272CF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368D7580" w14:textId="77777777" w:rsidTr="00FD6966">
        <w:trPr>
          <w:trHeight w:val="438"/>
        </w:trPr>
        <w:tc>
          <w:tcPr>
            <w:tcW w:w="2835" w:type="dxa"/>
          </w:tcPr>
          <w:p w14:paraId="563A7032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1701" w:type="dxa"/>
          </w:tcPr>
          <w:p w14:paraId="1AEF1D5C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27" w:type="dxa"/>
          </w:tcPr>
          <w:p w14:paraId="62461B2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Identificador único </w:t>
            </w:r>
            <w:r>
              <w:rPr>
                <w:spacing w:val="-4"/>
                <w:sz w:val="20"/>
              </w:rPr>
              <w:t>(PK)</w:t>
            </w:r>
          </w:p>
        </w:tc>
      </w:tr>
      <w:tr w:rsidR="00FD6966" w14:paraId="7E4A8C5C" w14:textId="77777777" w:rsidTr="00FD6966">
        <w:trPr>
          <w:trHeight w:val="438"/>
        </w:trPr>
        <w:tc>
          <w:tcPr>
            <w:tcW w:w="2835" w:type="dxa"/>
          </w:tcPr>
          <w:p w14:paraId="6BE17568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nome</w:t>
            </w:r>
          </w:p>
        </w:tc>
        <w:tc>
          <w:tcPr>
            <w:tcW w:w="1701" w:type="dxa"/>
          </w:tcPr>
          <w:p w14:paraId="436202A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220D964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Nome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574F06E3" w14:textId="77777777" w:rsidTr="00FD6966">
        <w:trPr>
          <w:trHeight w:val="438"/>
        </w:trPr>
        <w:tc>
          <w:tcPr>
            <w:tcW w:w="2835" w:type="dxa"/>
          </w:tcPr>
          <w:p w14:paraId="0CF7A793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codigo</w:t>
            </w:r>
          </w:p>
        </w:tc>
        <w:tc>
          <w:tcPr>
            <w:tcW w:w="1701" w:type="dxa"/>
          </w:tcPr>
          <w:p w14:paraId="13E47983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3F16588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Código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610973AF" w14:textId="77777777" w:rsidTr="00FD6966">
        <w:trPr>
          <w:trHeight w:val="438"/>
        </w:trPr>
        <w:tc>
          <w:tcPr>
            <w:tcW w:w="2835" w:type="dxa"/>
          </w:tcPr>
          <w:p w14:paraId="0DC8161F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descricao</w:t>
            </w:r>
          </w:p>
        </w:tc>
        <w:tc>
          <w:tcPr>
            <w:tcW w:w="1701" w:type="dxa"/>
          </w:tcPr>
          <w:p w14:paraId="50056D1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27" w:type="dxa"/>
          </w:tcPr>
          <w:p w14:paraId="7B35FBC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Descrição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48770EEF" w14:textId="77777777" w:rsidTr="00FD6966">
        <w:trPr>
          <w:trHeight w:val="438"/>
        </w:trPr>
        <w:tc>
          <w:tcPr>
            <w:tcW w:w="2835" w:type="dxa"/>
          </w:tcPr>
          <w:p w14:paraId="42A7F1C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precoUnidade</w:t>
            </w:r>
          </w:p>
        </w:tc>
        <w:tc>
          <w:tcPr>
            <w:tcW w:w="1701" w:type="dxa"/>
          </w:tcPr>
          <w:p w14:paraId="3FF3BDD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27" w:type="dxa"/>
          </w:tcPr>
          <w:p w14:paraId="04C659F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 por </w:t>
            </w:r>
            <w:r>
              <w:rPr>
                <w:spacing w:val="-2"/>
                <w:sz w:val="20"/>
              </w:rPr>
              <w:t>unidade</w:t>
            </w:r>
          </w:p>
        </w:tc>
      </w:tr>
      <w:tr w:rsidR="00FD6966" w14:paraId="48368E2F" w14:textId="77777777" w:rsidTr="00FD6966">
        <w:trPr>
          <w:trHeight w:val="438"/>
        </w:trPr>
        <w:tc>
          <w:tcPr>
            <w:tcW w:w="2835" w:type="dxa"/>
          </w:tcPr>
          <w:p w14:paraId="1A84C05E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precoPagoLote</w:t>
            </w:r>
          </w:p>
        </w:tc>
        <w:tc>
          <w:tcPr>
            <w:tcW w:w="1701" w:type="dxa"/>
          </w:tcPr>
          <w:p w14:paraId="71D48BF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27" w:type="dxa"/>
          </w:tcPr>
          <w:p w14:paraId="0209ACC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 total do </w:t>
            </w:r>
            <w:r>
              <w:rPr>
                <w:spacing w:val="-4"/>
                <w:sz w:val="20"/>
              </w:rPr>
              <w:t>lote</w:t>
            </w:r>
          </w:p>
        </w:tc>
      </w:tr>
      <w:tr w:rsidR="00FD6966" w14:paraId="26215134" w14:textId="77777777" w:rsidTr="00FD6966">
        <w:trPr>
          <w:trHeight w:val="438"/>
        </w:trPr>
        <w:tc>
          <w:tcPr>
            <w:tcW w:w="2835" w:type="dxa"/>
          </w:tcPr>
          <w:p w14:paraId="6FF981E2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quantidade</w:t>
            </w:r>
          </w:p>
        </w:tc>
        <w:tc>
          <w:tcPr>
            <w:tcW w:w="1701" w:type="dxa"/>
          </w:tcPr>
          <w:p w14:paraId="51F89FA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27" w:type="dxa"/>
          </w:tcPr>
          <w:p w14:paraId="4A11C0E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Quantidade em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64B63FC1" w14:textId="77777777" w:rsidTr="00FD6966">
        <w:trPr>
          <w:trHeight w:val="438"/>
        </w:trPr>
        <w:tc>
          <w:tcPr>
            <w:tcW w:w="2835" w:type="dxa"/>
          </w:tcPr>
          <w:p w14:paraId="67350D15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dataEntrada</w:t>
            </w:r>
          </w:p>
        </w:tc>
        <w:tc>
          <w:tcPr>
            <w:tcW w:w="1701" w:type="dxa"/>
          </w:tcPr>
          <w:p w14:paraId="7943CC9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27" w:type="dxa"/>
          </w:tcPr>
          <w:p w14:paraId="390DE27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Entrada no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5B184CE2" w14:textId="77777777" w:rsidTr="00FD6966">
        <w:trPr>
          <w:trHeight w:val="438"/>
        </w:trPr>
        <w:tc>
          <w:tcPr>
            <w:tcW w:w="2835" w:type="dxa"/>
          </w:tcPr>
          <w:p w14:paraId="3EB8BC5C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dataValidade</w:t>
            </w:r>
          </w:p>
        </w:tc>
        <w:tc>
          <w:tcPr>
            <w:tcW w:w="1701" w:type="dxa"/>
          </w:tcPr>
          <w:p w14:paraId="501EE8D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27" w:type="dxa"/>
          </w:tcPr>
          <w:p w14:paraId="4CD67A2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Validade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7A154881" w14:textId="77777777" w:rsidTr="00FD6966">
        <w:trPr>
          <w:trHeight w:val="438"/>
        </w:trPr>
        <w:tc>
          <w:tcPr>
            <w:tcW w:w="2835" w:type="dxa"/>
          </w:tcPr>
          <w:p w14:paraId="4E4A4E78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dimensoes.altura</w:t>
            </w:r>
          </w:p>
        </w:tc>
        <w:tc>
          <w:tcPr>
            <w:tcW w:w="1701" w:type="dxa"/>
          </w:tcPr>
          <w:p w14:paraId="13B13FA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27" w:type="dxa"/>
          </w:tcPr>
          <w:p w14:paraId="11E43015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Altura do </w:t>
            </w:r>
            <w:r>
              <w:rPr>
                <w:spacing w:val="-4"/>
                <w:sz w:val="20"/>
              </w:rPr>
              <w:t>item</w:t>
            </w:r>
          </w:p>
        </w:tc>
      </w:tr>
      <w:tr w:rsidR="00FD6966" w14:paraId="3C84F392" w14:textId="77777777" w:rsidTr="00FD6966">
        <w:trPr>
          <w:trHeight w:val="438"/>
        </w:trPr>
        <w:tc>
          <w:tcPr>
            <w:tcW w:w="2835" w:type="dxa"/>
          </w:tcPr>
          <w:p w14:paraId="1D8B6384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dimensoes.largura</w:t>
            </w:r>
          </w:p>
        </w:tc>
        <w:tc>
          <w:tcPr>
            <w:tcW w:w="1701" w:type="dxa"/>
          </w:tcPr>
          <w:p w14:paraId="0775931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27" w:type="dxa"/>
          </w:tcPr>
          <w:p w14:paraId="4498FF3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Largura do </w:t>
            </w:r>
            <w:r>
              <w:rPr>
                <w:spacing w:val="-4"/>
                <w:sz w:val="20"/>
              </w:rPr>
              <w:t>item</w:t>
            </w:r>
          </w:p>
        </w:tc>
      </w:tr>
      <w:tr w:rsidR="00FD6966" w14:paraId="0DC1D856" w14:textId="77777777" w:rsidTr="00FD6966">
        <w:trPr>
          <w:trHeight w:val="438"/>
        </w:trPr>
        <w:tc>
          <w:tcPr>
            <w:tcW w:w="2835" w:type="dxa"/>
          </w:tcPr>
          <w:p w14:paraId="53810027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dimensoes.comprimento</w:t>
            </w:r>
          </w:p>
        </w:tc>
        <w:tc>
          <w:tcPr>
            <w:tcW w:w="1701" w:type="dxa"/>
          </w:tcPr>
          <w:p w14:paraId="16EFC963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27" w:type="dxa"/>
          </w:tcPr>
          <w:p w14:paraId="080DA00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Comprimento do </w:t>
            </w:r>
            <w:r>
              <w:rPr>
                <w:spacing w:val="-4"/>
                <w:sz w:val="20"/>
              </w:rPr>
              <w:t>item</w:t>
            </w:r>
          </w:p>
        </w:tc>
      </w:tr>
    </w:tbl>
    <w:p w14:paraId="46FDCCB7" w14:textId="77777777" w:rsidR="00FD6966" w:rsidRDefault="00FD696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701"/>
        <w:gridCol w:w="3543"/>
      </w:tblGrid>
      <w:tr w:rsidR="00FD6966" w14:paraId="55A6764A" w14:textId="77777777" w:rsidTr="005C59C8">
        <w:trPr>
          <w:trHeight w:val="438"/>
        </w:trPr>
        <w:tc>
          <w:tcPr>
            <w:tcW w:w="2835" w:type="dxa"/>
          </w:tcPr>
          <w:p w14:paraId="61BEE664" w14:textId="7C48656D" w:rsidR="00FD6966" w:rsidRDefault="00F3076A" w:rsidP="00F3076A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 w:rsidR="00FD6966">
              <w:rPr>
                <w:spacing w:val="-2"/>
                <w:sz w:val="20"/>
              </w:rPr>
              <w:t>etapas[]</w:t>
            </w:r>
          </w:p>
        </w:tc>
        <w:tc>
          <w:tcPr>
            <w:tcW w:w="1701" w:type="dxa"/>
          </w:tcPr>
          <w:p w14:paraId="739963B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</w:tcPr>
          <w:p w14:paraId="5E93581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Lista de IDs de etapas </w:t>
            </w:r>
            <w:r>
              <w:rPr>
                <w:spacing w:val="-4"/>
                <w:sz w:val="20"/>
              </w:rPr>
              <w:t>(FK)</w:t>
            </w:r>
          </w:p>
        </w:tc>
      </w:tr>
    </w:tbl>
    <w:p w14:paraId="6E14E739" w14:textId="77777777" w:rsidR="00FD6966" w:rsidRDefault="00FD6966" w:rsidP="00FD6966">
      <w:pPr>
        <w:pStyle w:val="Corpodetexto"/>
        <w:spacing w:before="81"/>
        <w:jc w:val="both"/>
      </w:pPr>
    </w:p>
    <w:p w14:paraId="32F75697" w14:textId="77777777" w:rsidR="00FD6966" w:rsidRDefault="00FD6966" w:rsidP="00FD6966">
      <w:pPr>
        <w:pStyle w:val="Corpodetexto"/>
        <w:ind w:left="198"/>
        <w:jc w:val="both"/>
      </w:pPr>
      <w:r>
        <w:t xml:space="preserve">Tabela: </w:t>
      </w:r>
      <w:r>
        <w:rPr>
          <w:spacing w:val="-2"/>
        </w:rPr>
        <w:t>componentes</w:t>
      </w:r>
    </w:p>
    <w:p w14:paraId="55C1B373" w14:textId="77777777" w:rsidR="00FD6966" w:rsidRDefault="00FD6966" w:rsidP="00FD6966">
      <w:pPr>
        <w:pStyle w:val="Corpodetexto"/>
        <w:spacing w:before="8"/>
        <w:jc w:val="both"/>
        <w:rPr>
          <w:sz w:val="11"/>
        </w:rPr>
      </w:pPr>
    </w:p>
    <w:tbl>
      <w:tblPr>
        <w:tblStyle w:val="TableNormal"/>
        <w:tblW w:w="8095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2819"/>
        <w:gridCol w:w="16"/>
        <w:gridCol w:w="1685"/>
        <w:gridCol w:w="16"/>
        <w:gridCol w:w="3527"/>
        <w:gridCol w:w="16"/>
      </w:tblGrid>
      <w:tr w:rsidR="00FD6966" w14:paraId="6410E931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30E1F65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Campo</w:t>
            </w:r>
          </w:p>
        </w:tc>
        <w:tc>
          <w:tcPr>
            <w:tcW w:w="1701" w:type="dxa"/>
            <w:gridSpan w:val="2"/>
          </w:tcPr>
          <w:p w14:paraId="4FD7064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  <w:tc>
          <w:tcPr>
            <w:tcW w:w="3543" w:type="dxa"/>
            <w:gridSpan w:val="2"/>
          </w:tcPr>
          <w:p w14:paraId="0718F8E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</w:tr>
      <w:tr w:rsidR="00FD6966" w14:paraId="5E194C8B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77CED6A3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1701" w:type="dxa"/>
            <w:gridSpan w:val="2"/>
          </w:tcPr>
          <w:p w14:paraId="550D2340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ObjectId</w:t>
            </w:r>
          </w:p>
        </w:tc>
        <w:tc>
          <w:tcPr>
            <w:tcW w:w="3543" w:type="dxa"/>
            <w:gridSpan w:val="2"/>
          </w:tcPr>
          <w:p w14:paraId="740E27C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Identificador único </w:t>
            </w:r>
            <w:r>
              <w:rPr>
                <w:spacing w:val="-4"/>
                <w:sz w:val="20"/>
              </w:rPr>
              <w:t>(PK)</w:t>
            </w:r>
          </w:p>
        </w:tc>
      </w:tr>
      <w:tr w:rsidR="00FD6966" w14:paraId="2F898B14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B9A5A86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nome</w:t>
            </w:r>
          </w:p>
        </w:tc>
        <w:tc>
          <w:tcPr>
            <w:tcW w:w="1701" w:type="dxa"/>
            <w:gridSpan w:val="2"/>
          </w:tcPr>
          <w:p w14:paraId="3B8F7AF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0A6DC0C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Nome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30C2B7DA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4AA9509D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codigo</w:t>
            </w:r>
          </w:p>
        </w:tc>
        <w:tc>
          <w:tcPr>
            <w:tcW w:w="1701" w:type="dxa"/>
            <w:gridSpan w:val="2"/>
          </w:tcPr>
          <w:p w14:paraId="5C86626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2A7A4C0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Código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4A65304F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3913F8D8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descricao</w:t>
            </w:r>
          </w:p>
        </w:tc>
        <w:tc>
          <w:tcPr>
            <w:tcW w:w="1701" w:type="dxa"/>
            <w:gridSpan w:val="2"/>
          </w:tcPr>
          <w:p w14:paraId="4E3E375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43DE8370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Descrição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04361C88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26FB31A0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precoUnidade</w:t>
            </w:r>
          </w:p>
        </w:tc>
        <w:tc>
          <w:tcPr>
            <w:tcW w:w="1701" w:type="dxa"/>
            <w:gridSpan w:val="2"/>
          </w:tcPr>
          <w:p w14:paraId="0DAB825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43" w:type="dxa"/>
            <w:gridSpan w:val="2"/>
          </w:tcPr>
          <w:p w14:paraId="07B34A4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 por </w:t>
            </w:r>
            <w:r>
              <w:rPr>
                <w:spacing w:val="-2"/>
                <w:sz w:val="20"/>
              </w:rPr>
              <w:t>unidade</w:t>
            </w:r>
          </w:p>
        </w:tc>
      </w:tr>
      <w:tr w:rsidR="00FD6966" w14:paraId="448A7132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2AF1357F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precoPagoLote</w:t>
            </w:r>
          </w:p>
        </w:tc>
        <w:tc>
          <w:tcPr>
            <w:tcW w:w="1701" w:type="dxa"/>
            <w:gridSpan w:val="2"/>
          </w:tcPr>
          <w:p w14:paraId="029E036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543" w:type="dxa"/>
            <w:gridSpan w:val="2"/>
          </w:tcPr>
          <w:p w14:paraId="02F678F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 total do </w:t>
            </w:r>
            <w:r>
              <w:rPr>
                <w:spacing w:val="-4"/>
                <w:sz w:val="20"/>
              </w:rPr>
              <w:t>lote</w:t>
            </w:r>
          </w:p>
        </w:tc>
      </w:tr>
      <w:tr w:rsidR="00FD6966" w14:paraId="5C13C704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E256C1F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quantidade</w:t>
            </w:r>
          </w:p>
        </w:tc>
        <w:tc>
          <w:tcPr>
            <w:tcW w:w="1701" w:type="dxa"/>
            <w:gridSpan w:val="2"/>
          </w:tcPr>
          <w:p w14:paraId="4CB18EBE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43" w:type="dxa"/>
            <w:gridSpan w:val="2"/>
          </w:tcPr>
          <w:p w14:paraId="52BDF2AD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Quantidade em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5DBBF237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7DC6BB11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dataEntrada</w:t>
            </w:r>
          </w:p>
        </w:tc>
        <w:tc>
          <w:tcPr>
            <w:tcW w:w="1701" w:type="dxa"/>
            <w:gridSpan w:val="2"/>
          </w:tcPr>
          <w:p w14:paraId="4C037A7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  <w:gridSpan w:val="2"/>
          </w:tcPr>
          <w:p w14:paraId="3C7E8B8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Entrada no </w:t>
            </w:r>
            <w:r>
              <w:rPr>
                <w:spacing w:val="-2"/>
                <w:sz w:val="20"/>
              </w:rPr>
              <w:t>estoque</w:t>
            </w:r>
          </w:p>
        </w:tc>
      </w:tr>
      <w:tr w:rsidR="00FD6966" w14:paraId="553B25D8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E4813F5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dataValidade</w:t>
            </w:r>
          </w:p>
        </w:tc>
        <w:tc>
          <w:tcPr>
            <w:tcW w:w="1701" w:type="dxa"/>
            <w:gridSpan w:val="2"/>
          </w:tcPr>
          <w:p w14:paraId="7E3247A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  <w:gridSpan w:val="2"/>
          </w:tcPr>
          <w:p w14:paraId="69F41E4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Validade do </w:t>
            </w:r>
            <w:r>
              <w:rPr>
                <w:spacing w:val="-2"/>
                <w:sz w:val="20"/>
              </w:rPr>
              <w:t>componente</w:t>
            </w:r>
          </w:p>
        </w:tc>
      </w:tr>
      <w:tr w:rsidR="00FD6966" w14:paraId="44DA7064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5927C04F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dimensoes.altura</w:t>
            </w:r>
          </w:p>
        </w:tc>
        <w:tc>
          <w:tcPr>
            <w:tcW w:w="1701" w:type="dxa"/>
            <w:gridSpan w:val="2"/>
          </w:tcPr>
          <w:p w14:paraId="650985AB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43" w:type="dxa"/>
            <w:gridSpan w:val="2"/>
          </w:tcPr>
          <w:p w14:paraId="3959CB56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Altura do </w:t>
            </w:r>
            <w:r>
              <w:rPr>
                <w:spacing w:val="-4"/>
                <w:sz w:val="20"/>
              </w:rPr>
              <w:t>item</w:t>
            </w:r>
          </w:p>
        </w:tc>
      </w:tr>
      <w:tr w:rsidR="00FD6966" w14:paraId="39BCD148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0B16977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dimensoes.largura</w:t>
            </w:r>
          </w:p>
        </w:tc>
        <w:tc>
          <w:tcPr>
            <w:tcW w:w="1701" w:type="dxa"/>
            <w:gridSpan w:val="2"/>
          </w:tcPr>
          <w:p w14:paraId="7CBDF36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43" w:type="dxa"/>
            <w:gridSpan w:val="2"/>
          </w:tcPr>
          <w:p w14:paraId="1E30306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Largura do </w:t>
            </w:r>
            <w:r>
              <w:rPr>
                <w:spacing w:val="-4"/>
                <w:sz w:val="20"/>
              </w:rPr>
              <w:t>item</w:t>
            </w:r>
          </w:p>
        </w:tc>
      </w:tr>
      <w:tr w:rsidR="00FD6966" w14:paraId="69D57D2B" w14:textId="77777777" w:rsidTr="00FD6966">
        <w:trPr>
          <w:gridBefore w:val="1"/>
          <w:wBefore w:w="16" w:type="dxa"/>
          <w:trHeight w:val="438"/>
        </w:trPr>
        <w:tc>
          <w:tcPr>
            <w:tcW w:w="2835" w:type="dxa"/>
            <w:gridSpan w:val="2"/>
          </w:tcPr>
          <w:p w14:paraId="1BB57B0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dimensoes.comprimento</w:t>
            </w:r>
          </w:p>
        </w:tc>
        <w:tc>
          <w:tcPr>
            <w:tcW w:w="1701" w:type="dxa"/>
            <w:gridSpan w:val="2"/>
          </w:tcPr>
          <w:p w14:paraId="1C3E1E3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43" w:type="dxa"/>
            <w:gridSpan w:val="2"/>
          </w:tcPr>
          <w:p w14:paraId="16197621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Comprimento do </w:t>
            </w:r>
            <w:r>
              <w:rPr>
                <w:spacing w:val="-4"/>
                <w:sz w:val="20"/>
              </w:rPr>
              <w:t>item</w:t>
            </w:r>
          </w:p>
        </w:tc>
      </w:tr>
      <w:tr w:rsidR="00FD6966" w14:paraId="09CBCD18" w14:textId="77777777" w:rsidTr="00FD6966">
        <w:trPr>
          <w:gridAfter w:val="1"/>
          <w:wAfter w:w="16" w:type="dxa"/>
          <w:trHeight w:val="438"/>
        </w:trPr>
        <w:tc>
          <w:tcPr>
            <w:tcW w:w="2835" w:type="dxa"/>
            <w:gridSpan w:val="2"/>
          </w:tcPr>
          <w:p w14:paraId="644A8C17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bookmarkStart w:id="2" w:name="_Hlk201090386"/>
            <w:r>
              <w:rPr>
                <w:spacing w:val="-2"/>
                <w:sz w:val="20"/>
              </w:rPr>
              <w:t>credencial</w:t>
            </w:r>
          </w:p>
        </w:tc>
        <w:tc>
          <w:tcPr>
            <w:tcW w:w="1701" w:type="dxa"/>
            <w:gridSpan w:val="2"/>
          </w:tcPr>
          <w:p w14:paraId="1AED2FC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3543" w:type="dxa"/>
            <w:gridSpan w:val="2"/>
          </w:tcPr>
          <w:p w14:paraId="184E2AC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Nível de </w:t>
            </w:r>
            <w:r>
              <w:rPr>
                <w:spacing w:val="-2"/>
                <w:sz w:val="20"/>
              </w:rPr>
              <w:t>acesso</w:t>
            </w:r>
          </w:p>
        </w:tc>
      </w:tr>
      <w:tr w:rsidR="00FD6966" w14:paraId="46CE64CE" w14:textId="77777777" w:rsidTr="00FD6966">
        <w:trPr>
          <w:gridAfter w:val="1"/>
          <w:wAfter w:w="16" w:type="dxa"/>
          <w:trHeight w:val="438"/>
        </w:trPr>
        <w:tc>
          <w:tcPr>
            <w:tcW w:w="2835" w:type="dxa"/>
            <w:gridSpan w:val="2"/>
          </w:tcPr>
          <w:p w14:paraId="6A87B90E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senha</w:t>
            </w:r>
          </w:p>
        </w:tc>
        <w:tc>
          <w:tcPr>
            <w:tcW w:w="1701" w:type="dxa"/>
            <w:gridSpan w:val="2"/>
          </w:tcPr>
          <w:p w14:paraId="73D335C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08C348D9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Senha </w:t>
            </w:r>
            <w:r>
              <w:rPr>
                <w:spacing w:val="-2"/>
                <w:sz w:val="20"/>
              </w:rPr>
              <w:t>criptografada</w:t>
            </w:r>
          </w:p>
        </w:tc>
      </w:tr>
      <w:tr w:rsidR="00FD6966" w14:paraId="1EA61235" w14:textId="77777777" w:rsidTr="00FD6966">
        <w:trPr>
          <w:gridAfter w:val="1"/>
          <w:wAfter w:w="16" w:type="dxa"/>
          <w:trHeight w:val="438"/>
        </w:trPr>
        <w:tc>
          <w:tcPr>
            <w:tcW w:w="2835" w:type="dxa"/>
            <w:gridSpan w:val="2"/>
          </w:tcPr>
          <w:p w14:paraId="76FE009C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dataNascimento</w:t>
            </w:r>
          </w:p>
        </w:tc>
        <w:tc>
          <w:tcPr>
            <w:tcW w:w="1701" w:type="dxa"/>
            <w:gridSpan w:val="2"/>
          </w:tcPr>
          <w:p w14:paraId="096A4F58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3543" w:type="dxa"/>
            <w:gridSpan w:val="2"/>
          </w:tcPr>
          <w:p w14:paraId="4E72A162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Data de </w:t>
            </w:r>
            <w:r>
              <w:rPr>
                <w:spacing w:val="-2"/>
                <w:sz w:val="20"/>
              </w:rPr>
              <w:t>nascimento</w:t>
            </w:r>
          </w:p>
        </w:tc>
      </w:tr>
      <w:tr w:rsidR="00FD6966" w14:paraId="21BB1CE3" w14:textId="77777777" w:rsidTr="00FD6966">
        <w:trPr>
          <w:gridAfter w:val="1"/>
          <w:wAfter w:w="16" w:type="dxa"/>
          <w:trHeight w:val="438"/>
        </w:trPr>
        <w:tc>
          <w:tcPr>
            <w:tcW w:w="2835" w:type="dxa"/>
            <w:gridSpan w:val="2"/>
          </w:tcPr>
          <w:p w14:paraId="64153A6B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imagemFuncionario</w:t>
            </w:r>
          </w:p>
        </w:tc>
        <w:tc>
          <w:tcPr>
            <w:tcW w:w="1701" w:type="dxa"/>
            <w:gridSpan w:val="2"/>
          </w:tcPr>
          <w:p w14:paraId="1D6EF96F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4563D3A4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Caminho ou base64 da </w:t>
            </w:r>
            <w:r>
              <w:rPr>
                <w:spacing w:val="-2"/>
                <w:sz w:val="20"/>
              </w:rPr>
              <w:t>imagem</w:t>
            </w:r>
          </w:p>
        </w:tc>
      </w:tr>
      <w:tr w:rsidR="00FD6966" w14:paraId="272617D4" w14:textId="77777777" w:rsidTr="00FD6966">
        <w:trPr>
          <w:gridAfter w:val="1"/>
          <w:wAfter w:w="16" w:type="dxa"/>
          <w:trHeight w:val="438"/>
        </w:trPr>
        <w:tc>
          <w:tcPr>
            <w:tcW w:w="2835" w:type="dxa"/>
            <w:gridSpan w:val="2"/>
          </w:tcPr>
          <w:p w14:paraId="224FEFEE" w14:textId="77777777" w:rsidR="00FD6966" w:rsidRDefault="00FD6966" w:rsidP="005C59C8">
            <w:pPr>
              <w:pStyle w:val="TableParagraph"/>
              <w:ind w:left="5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permissoes[]</w:t>
            </w:r>
          </w:p>
        </w:tc>
        <w:tc>
          <w:tcPr>
            <w:tcW w:w="1701" w:type="dxa"/>
            <w:gridSpan w:val="2"/>
          </w:tcPr>
          <w:p w14:paraId="6FB45187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3543" w:type="dxa"/>
            <w:gridSpan w:val="2"/>
          </w:tcPr>
          <w:p w14:paraId="73A8A09A" w14:textId="77777777" w:rsidR="00FD6966" w:rsidRDefault="00FD6966" w:rsidP="005C59C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Lista de </w:t>
            </w:r>
            <w:r>
              <w:rPr>
                <w:spacing w:val="-2"/>
                <w:sz w:val="20"/>
              </w:rPr>
              <w:t>permissões</w:t>
            </w:r>
          </w:p>
        </w:tc>
      </w:tr>
    </w:tbl>
    <w:bookmarkEnd w:id="2"/>
    <w:p w14:paraId="7618ABA1" w14:textId="62371587" w:rsidR="001807B6" w:rsidRDefault="001807B6" w:rsidP="001807B6">
      <w:pPr>
        <w:spacing w:before="100" w:beforeAutospacing="1" w:after="100" w:afterAutospacing="1" w:line="36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C01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Autores</w:t>
      </w:r>
    </w:p>
    <w:p w14:paraId="7B6CD86F" w14:textId="2B7D4310" w:rsidR="00FD6966" w:rsidRDefault="00FD6966" w:rsidP="00FD6966">
      <w:r>
        <w:br/>
      </w:r>
    </w:p>
    <w:p w14:paraId="4208AC18" w14:textId="77777777" w:rsidR="00FD6966" w:rsidRDefault="00FD696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DEA2E02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51C7B74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AFD8D66" w14:textId="77777777" w:rsidR="00F3076A" w:rsidRDefault="00F3076A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16E6260" w14:textId="18073B1E" w:rsidR="00763FB1" w:rsidRDefault="00763FB1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3F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2.4 Diagrama </w:t>
      </w:r>
      <w:r w:rsidR="00C017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</w:t>
      </w:r>
      <w:r w:rsidRPr="00763F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Caso de </w:t>
      </w:r>
      <w:r w:rsidR="00F307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</w:t>
      </w:r>
      <w:r w:rsidRPr="00763F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so</w:t>
      </w:r>
    </w:p>
    <w:p w14:paraId="5CE5AA1D" w14:textId="277EDE84" w:rsidR="000F2BC6" w:rsidRDefault="00F3076A" w:rsidP="007A42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Figura 4 – Diagrama de Caso de Uso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/>
      </w:r>
      <w:r w:rsidR="007A4203" w:rsidRPr="007A420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drawing>
          <wp:inline distT="0" distB="0" distL="0" distR="0" wp14:anchorId="4A4DDD31" wp14:editId="56439CFC">
            <wp:extent cx="5400040" cy="2828290"/>
            <wp:effectExtent l="0" t="0" r="0" b="0"/>
            <wp:docPr id="159297228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72284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51FD" w14:textId="09286284" w:rsidR="000F2BC6" w:rsidRPr="001B110A" w:rsidRDefault="001B110A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Fonte: Autores</w:t>
      </w:r>
    </w:p>
    <w:p w14:paraId="34B5D5C3" w14:textId="3ED669CA" w:rsidR="000F2BC6" w:rsidRDefault="000F2BC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2A53CF4" w14:textId="3E794605" w:rsidR="000F2BC6" w:rsidRDefault="000F2BC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67CE133B" w14:textId="67C4B50B" w:rsidR="000F2BC6" w:rsidRDefault="000F2BC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0625572" w14:textId="57749FD9" w:rsidR="000F2BC6" w:rsidRDefault="000F2BC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02532D5" w14:textId="1E1BE5EE" w:rsidR="000F2BC6" w:rsidRDefault="000F2BC6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65B980C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A8A48A2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D1942C3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400A884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297EF09" w14:textId="77777777" w:rsidR="00164968" w:rsidRDefault="00164968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B69D17B" w14:textId="77777777" w:rsidR="007A4203" w:rsidRDefault="007A4203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672D1D8" w14:textId="75961FA4" w:rsidR="00164968" w:rsidRDefault="00763FB1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3F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2.5 Diagrama Hierárquico</w:t>
      </w:r>
    </w:p>
    <w:p w14:paraId="5B683F57" w14:textId="14EE4EE1" w:rsidR="00ED3D2D" w:rsidRDefault="000F2BC6" w:rsidP="000F2BC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Figura 5, </w:t>
      </w:r>
      <w:r w:rsidRPr="000F2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feito</w:t>
      </w:r>
      <w:r w:rsidRPr="000F2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diagrama </w:t>
      </w:r>
      <w:r w:rsidR="00C01707">
        <w:rPr>
          <w:rFonts w:ascii="Times New Roman" w:eastAsia="Times New Roman" w:hAnsi="Times New Roman" w:cs="Times New Roman"/>
          <w:sz w:val="24"/>
          <w:szCs w:val="24"/>
          <w:lang w:eastAsia="pt-BR"/>
        </w:rPr>
        <w:t>hierárquico do sistema desenvolvi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="00C01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conforme </w:t>
      </w:r>
      <w:r w:rsidR="00E647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ordem em </w:t>
      </w:r>
      <w:r w:rsidR="00D93B65">
        <w:rPr>
          <w:rFonts w:ascii="Times New Roman" w:eastAsia="Times New Roman" w:hAnsi="Times New Roman" w:cs="Times New Roman"/>
          <w:sz w:val="24"/>
          <w:szCs w:val="24"/>
          <w:lang w:eastAsia="pt-BR"/>
        </w:rPr>
        <w:t>que os processos são</w:t>
      </w:r>
      <w:r w:rsidR="00E647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</w:t>
      </w:r>
      <w:r w:rsidR="00D93B65">
        <w:rPr>
          <w:rFonts w:ascii="Times New Roman" w:eastAsia="Times New Roman" w:hAnsi="Times New Roman" w:cs="Times New Roman"/>
          <w:sz w:val="24"/>
          <w:szCs w:val="24"/>
          <w:lang w:eastAsia="pt-BR"/>
        </w:rPr>
        <w:t>zado</w:t>
      </w:r>
      <w:r w:rsidR="00E6479C">
        <w:rPr>
          <w:rFonts w:ascii="Times New Roman" w:eastAsia="Times New Roman" w:hAnsi="Times New Roman" w:cs="Times New Roman"/>
          <w:sz w:val="24"/>
          <w:szCs w:val="24"/>
          <w:lang w:eastAsia="pt-BR"/>
        </w:rPr>
        <w:t>s dentro do software.</w:t>
      </w:r>
    </w:p>
    <w:p w14:paraId="39AB844D" w14:textId="710DEE2D" w:rsidR="000F2BC6" w:rsidRPr="000F2BC6" w:rsidRDefault="00164968" w:rsidP="000F2B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0FA2D131" wp14:editId="3E771E99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6112649" cy="3638550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6-13 0624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4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BC6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5 – Diagrama Hierárquico</w:t>
      </w:r>
    </w:p>
    <w:p w14:paraId="0BD823F2" w14:textId="0CE96680" w:rsidR="00ED3D2D" w:rsidRDefault="00ED3D2D" w:rsidP="00763FB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86988E5" w14:textId="77777777" w:rsidR="00164968" w:rsidRDefault="000F2BC6" w:rsidP="0016496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r w:rsidR="00D93B65">
        <w:rPr>
          <w:rFonts w:ascii="Times New Roman" w:eastAsia="Times New Roman" w:hAnsi="Times New Roman" w:cs="Times New Roman"/>
          <w:sz w:val="24"/>
          <w:szCs w:val="24"/>
          <w:lang w:eastAsia="pt-BR"/>
        </w:rPr>
        <w:t>Autores</w:t>
      </w:r>
    </w:p>
    <w:p w14:paraId="6D5EC83B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1A11B7F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D7225D0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215BB99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A467917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61544D5" w14:textId="77777777" w:rsidR="00164968" w:rsidRDefault="00164968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BC1D6C4" w14:textId="77777777" w:rsidR="00F3076A" w:rsidRDefault="00F3076A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6307E12B" w14:textId="6C267E22" w:rsidR="00763FB1" w:rsidRPr="00164968" w:rsidRDefault="00763FB1" w:rsidP="001649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F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2.6 Análise de Custo</w:t>
      </w:r>
    </w:p>
    <w:p w14:paraId="758E65C5" w14:textId="60138654" w:rsidR="001B4810" w:rsidRDefault="00763FB1" w:rsidP="00763FB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Figura</w:t>
      </w:r>
      <w:r w:rsidR="00530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realizado o cálculo do </w:t>
      </w:r>
      <w:r w:rsidR="0063696F">
        <w:rPr>
          <w:rFonts w:ascii="Times New Roman" w:eastAsia="Times New Roman" w:hAnsi="Times New Roman" w:cs="Times New Roman"/>
          <w:sz w:val="24"/>
          <w:szCs w:val="24"/>
          <w:lang w:eastAsia="pt-BR"/>
        </w:rPr>
        <w:t>custo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aplicação criada, com base na média salarial mensal de um P</w:t>
      </w:r>
      <w:r w:rsidR="0063696F">
        <w:rPr>
          <w:rFonts w:ascii="Times New Roman" w:eastAsia="Times New Roman" w:hAnsi="Times New Roman" w:cs="Times New Roman"/>
          <w:sz w:val="24"/>
          <w:szCs w:val="24"/>
          <w:lang w:eastAsia="pt-BR"/>
        </w:rPr>
        <w:t>rogramador de JavaScript Júnior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Analista Júnior</w:t>
      </w:r>
      <w:r w:rsidR="0063696F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geração final do custo, aplicou-se o valor da hora de trabalho destes profissionais ao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de trabalho </w:t>
      </w:r>
      <w:r w:rsidR="0063696F">
        <w:rPr>
          <w:rFonts w:ascii="Times New Roman" w:eastAsia="Times New Roman" w:hAnsi="Times New Roman" w:cs="Times New Roman"/>
          <w:sz w:val="24"/>
          <w:szCs w:val="24"/>
          <w:lang w:eastAsia="pt-BR"/>
        </w:rPr>
        <w:t>dispensado para conclusão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projeto.  </w:t>
      </w:r>
    </w:p>
    <w:p w14:paraId="14ADEE37" w14:textId="03B4DD03" w:rsidR="00763FB1" w:rsidRPr="00763FB1" w:rsidRDefault="00763FB1" w:rsidP="005302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r w:rsidR="005302A2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30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Custo do Desenvolvimento do Sistema. </w:t>
      </w:r>
    </w:p>
    <w:tbl>
      <w:tblPr>
        <w:tblStyle w:val="Tabelacomgrade"/>
        <w:tblW w:w="8658" w:type="dxa"/>
        <w:tblInd w:w="-147" w:type="dxa"/>
        <w:tblLook w:val="04A0" w:firstRow="1" w:lastRow="0" w:firstColumn="1" w:lastColumn="0" w:noHBand="0" w:noVBand="1"/>
      </w:tblPr>
      <w:tblGrid>
        <w:gridCol w:w="1730"/>
        <w:gridCol w:w="1732"/>
        <w:gridCol w:w="1732"/>
        <w:gridCol w:w="1732"/>
        <w:gridCol w:w="1732"/>
      </w:tblGrid>
      <w:tr w:rsidR="00874FF7" w14:paraId="403C24F0" w14:textId="77777777" w:rsidTr="00D231C9">
        <w:trPr>
          <w:trHeight w:val="933"/>
        </w:trPr>
        <w:tc>
          <w:tcPr>
            <w:tcW w:w="1730" w:type="dxa"/>
          </w:tcPr>
          <w:p w14:paraId="61BEB8EC" w14:textId="62C787F4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77AE1" w14:textId="1C84D29A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1732" w:type="dxa"/>
          </w:tcPr>
          <w:p w14:paraId="6CC930C4" w14:textId="48C52122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94E467" w14:textId="715D24B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Média Salarial</w:t>
            </w:r>
          </w:p>
        </w:tc>
        <w:tc>
          <w:tcPr>
            <w:tcW w:w="1732" w:type="dxa"/>
          </w:tcPr>
          <w:p w14:paraId="7D60B2C8" w14:textId="053348E9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80D02A" w14:textId="031E594F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Valor Por Hora</w:t>
            </w:r>
          </w:p>
        </w:tc>
        <w:tc>
          <w:tcPr>
            <w:tcW w:w="1732" w:type="dxa"/>
          </w:tcPr>
          <w:p w14:paraId="4356E859" w14:textId="77777777" w:rsidR="00D231C9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73D9CB" w14:textId="74A6F02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Tempo de Trabalho</w:t>
            </w:r>
          </w:p>
        </w:tc>
        <w:tc>
          <w:tcPr>
            <w:tcW w:w="1732" w:type="dxa"/>
          </w:tcPr>
          <w:p w14:paraId="79800B3D" w14:textId="68BB4155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64A91" w14:textId="1CD2F9D9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4FF7" w14:paraId="6BC1B8A5" w14:textId="77777777" w:rsidTr="00D231C9">
        <w:trPr>
          <w:trHeight w:val="933"/>
        </w:trPr>
        <w:tc>
          <w:tcPr>
            <w:tcW w:w="1730" w:type="dxa"/>
          </w:tcPr>
          <w:p w14:paraId="5E61ECD1" w14:textId="2EBD0961" w:rsidR="00874FF7" w:rsidRPr="00B42671" w:rsidRDefault="005302A2" w:rsidP="00636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231C9"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rogramador JavaScript JR</w:t>
            </w:r>
          </w:p>
        </w:tc>
        <w:tc>
          <w:tcPr>
            <w:tcW w:w="1732" w:type="dxa"/>
          </w:tcPr>
          <w:p w14:paraId="6DC701C3" w14:textId="1D555918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7A995" w14:textId="19214808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R$3.114,00</w:t>
            </w:r>
          </w:p>
        </w:tc>
        <w:tc>
          <w:tcPr>
            <w:tcW w:w="1732" w:type="dxa"/>
          </w:tcPr>
          <w:p w14:paraId="069B8F01" w14:textId="5ABE6F9E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CF297" w14:textId="7ED5F8B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R$13,00</w:t>
            </w:r>
          </w:p>
        </w:tc>
        <w:tc>
          <w:tcPr>
            <w:tcW w:w="1732" w:type="dxa"/>
          </w:tcPr>
          <w:p w14:paraId="18C9C1E7" w14:textId="781C6762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71E9F" w14:textId="410A5D7A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 horas</w:t>
            </w:r>
          </w:p>
        </w:tc>
        <w:tc>
          <w:tcPr>
            <w:tcW w:w="1732" w:type="dxa"/>
          </w:tcPr>
          <w:p w14:paraId="0F2078AA" w14:textId="188C669A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8ED06" w14:textId="16407695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R$7.176,00</w:t>
            </w:r>
          </w:p>
        </w:tc>
      </w:tr>
      <w:tr w:rsidR="00874FF7" w14:paraId="5E870638" w14:textId="77777777" w:rsidTr="00D231C9">
        <w:trPr>
          <w:trHeight w:val="933"/>
        </w:trPr>
        <w:tc>
          <w:tcPr>
            <w:tcW w:w="1730" w:type="dxa"/>
          </w:tcPr>
          <w:p w14:paraId="40D8B8EB" w14:textId="7081A8DB" w:rsidR="00874FF7" w:rsidRPr="00B42671" w:rsidRDefault="005302A2" w:rsidP="00636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31C9"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nalista JR</w:t>
            </w:r>
          </w:p>
        </w:tc>
        <w:tc>
          <w:tcPr>
            <w:tcW w:w="1732" w:type="dxa"/>
          </w:tcPr>
          <w:p w14:paraId="75243780" w14:textId="60E7B1B4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93A3B" w14:textId="466AAB1D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R$3.100,00</w:t>
            </w:r>
          </w:p>
        </w:tc>
        <w:tc>
          <w:tcPr>
            <w:tcW w:w="1732" w:type="dxa"/>
          </w:tcPr>
          <w:p w14:paraId="09721374" w14:textId="63D98B38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ED430" w14:textId="4AF4D3C4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R$12,92</w:t>
            </w:r>
          </w:p>
        </w:tc>
        <w:tc>
          <w:tcPr>
            <w:tcW w:w="1732" w:type="dxa"/>
          </w:tcPr>
          <w:p w14:paraId="78610D8C" w14:textId="45B0DAFA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D7181" w14:textId="14D2741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horas</w:t>
            </w:r>
          </w:p>
        </w:tc>
        <w:tc>
          <w:tcPr>
            <w:tcW w:w="1732" w:type="dxa"/>
          </w:tcPr>
          <w:p w14:paraId="3E51ADD8" w14:textId="4212011B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12D85" w14:textId="4DC6DFA9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R$3.100,80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713"/>
        <w:gridCol w:w="1714"/>
      </w:tblGrid>
      <w:tr w:rsidR="00D231C9" w14:paraId="55E31B82" w14:textId="77777777" w:rsidTr="00D231C9">
        <w:trPr>
          <w:trHeight w:val="849"/>
        </w:trPr>
        <w:tc>
          <w:tcPr>
            <w:tcW w:w="1713" w:type="dxa"/>
          </w:tcPr>
          <w:p w14:paraId="0DEF0E0E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FAF572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14" w:type="dxa"/>
          </w:tcPr>
          <w:p w14:paraId="04A6DF66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FC63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R$10.276,80</w:t>
            </w:r>
          </w:p>
        </w:tc>
      </w:tr>
    </w:tbl>
    <w:p w14:paraId="72E33112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0DE7F2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63959B6D" w14:textId="77777777" w:rsidR="005302A2" w:rsidRDefault="005302A2" w:rsidP="005302A2">
      <w:pPr>
        <w:rPr>
          <w:rFonts w:ascii="Times New Roman" w:hAnsi="Times New Roman" w:cs="Times New Roman"/>
          <w:sz w:val="24"/>
          <w:szCs w:val="24"/>
        </w:rPr>
      </w:pPr>
    </w:p>
    <w:p w14:paraId="6B67AFCC" w14:textId="60D4ED04" w:rsidR="00AA45E9" w:rsidRDefault="005302A2" w:rsidP="00530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Glassdoor (2025).</w:t>
      </w:r>
    </w:p>
    <w:p w14:paraId="03D0129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6065A02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5BD5FE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D148D5D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587FF2F7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F98C0D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622A4959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0B4CCE5A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C94FF3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B0F43B0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3A46997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4573979A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7E8BCF4D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5CE57B66" w14:textId="7B389390" w:rsidR="00FA42BB" w:rsidRDefault="00FA42BB" w:rsidP="00696E42">
      <w:pPr>
        <w:rPr>
          <w:rFonts w:ascii="Times New Roman" w:hAnsi="Times New Roman" w:cs="Times New Roman"/>
          <w:sz w:val="24"/>
          <w:szCs w:val="24"/>
        </w:rPr>
      </w:pPr>
    </w:p>
    <w:p w14:paraId="6ABBE11A" w14:textId="77777777" w:rsidR="00A70A9B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SLACK, N; CHAMBERS, S; JOHNSTON, R. Administração da Produção. São Paulo: Editora. ATLAS, 2002.</w:t>
      </w:r>
    </w:p>
    <w:p w14:paraId="44B7959C" w14:textId="77777777" w:rsidR="00E05095" w:rsidRPr="002D21DC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51F3627A" w14:textId="77777777" w:rsidR="00696E42" w:rsidRDefault="008B7E97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SEVEGNANI, G. et. al. </w:t>
      </w:r>
      <w:r w:rsidR="00A921E1" w:rsidRPr="00A921E1">
        <w:rPr>
          <w:rFonts w:ascii="Times New Roman" w:hAnsi="Times New Roman" w:cs="Times New Roman"/>
          <w:sz w:val="24"/>
          <w:szCs w:val="24"/>
        </w:rPr>
        <w:t>Sistema de monitoramento de paradas de máquina em uma linha de usinagem – um estudo de caso. São Carlos: ENEGEP – XXX Encontro Nacional de Engenharia de Produção, 2010.</w:t>
      </w:r>
    </w:p>
    <w:p w14:paraId="0115D63D" w14:textId="77777777" w:rsidR="00E05095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3DC89590" w14:textId="77777777"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14:paraId="531E8004" w14:textId="77777777" w:rsidR="00E05095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5422026D" w14:textId="77777777" w:rsidR="00E0509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ARAUJO, M. A. Administração de produção e operações: uma abordagem prática. Rio de Janeiro: Brasport, 2009</w:t>
      </w:r>
      <w:r w:rsidR="00A70A9B">
        <w:rPr>
          <w:rFonts w:ascii="Times New Roman" w:hAnsi="Times New Roman" w:cs="Times New Roman"/>
          <w:sz w:val="24"/>
          <w:szCs w:val="24"/>
        </w:rPr>
        <w:t>.</w:t>
      </w:r>
    </w:p>
    <w:p w14:paraId="37C3FBCC" w14:textId="77777777" w:rsidR="00E05095" w:rsidRPr="00A70A9B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749F7FAC" w14:textId="77777777" w:rsidR="00E05095" w:rsidRDefault="00A70A9B" w:rsidP="00E0509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0A9B">
        <w:rPr>
          <w:rFonts w:ascii="Times New Roman" w:hAnsi="Times New Roman" w:cs="Times New Roman"/>
          <w:bCs/>
          <w:sz w:val="24"/>
          <w:szCs w:val="24"/>
        </w:rPr>
        <w:t xml:space="preserve">MATOS, </w:t>
      </w:r>
      <w:r w:rsidR="008B7E97">
        <w:rPr>
          <w:rFonts w:ascii="Times New Roman" w:hAnsi="Times New Roman" w:cs="Times New Roman"/>
          <w:bCs/>
          <w:sz w:val="24"/>
          <w:szCs w:val="24"/>
        </w:rPr>
        <w:t>DHARA</w:t>
      </w:r>
      <w:r w:rsidRPr="00A70A9B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8B7E97">
        <w:rPr>
          <w:rFonts w:ascii="Times New Roman" w:hAnsi="Times New Roman" w:cs="Times New Roman"/>
          <w:bCs/>
          <w:sz w:val="24"/>
          <w:szCs w:val="24"/>
        </w:rPr>
        <w:t>ANNE</w:t>
      </w:r>
      <w:r w:rsidRPr="00A70A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7E97">
        <w:rPr>
          <w:rFonts w:ascii="Times New Roman" w:hAnsi="Times New Roman" w:cs="Times New Roman"/>
          <w:bCs/>
          <w:sz w:val="24"/>
          <w:szCs w:val="24"/>
        </w:rPr>
        <w:t>PAMPLONA DE</w:t>
      </w:r>
      <w:r w:rsidRPr="00A70A9B">
        <w:rPr>
          <w:rFonts w:ascii="Times New Roman" w:hAnsi="Times New Roman" w:cs="Times New Roman"/>
          <w:bCs/>
          <w:sz w:val="24"/>
          <w:szCs w:val="24"/>
        </w:rPr>
        <w:t>. Sistema de Visão Computacional com ROS para Identificação e Rastreamento de Objetos em Movimento em uma Esteira Industrial. 2024. Dissertação (Engenharia Elétrica) - Universidade Federal de Campina Grande Centro de Engenharia Elétrica e Informática Departamento de Engenharia Elétrica - Campina Grande, 2024.</w:t>
      </w:r>
    </w:p>
    <w:p w14:paraId="25F1DD07" w14:textId="77777777" w:rsidR="00E05095" w:rsidRDefault="00E05095" w:rsidP="00E05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B90C9D" w14:textId="77777777" w:rsidR="003130D0" w:rsidRDefault="003C105E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MELO</w:t>
      </w:r>
      <w:r w:rsidR="003130D0">
        <w:rPr>
          <w:rFonts w:ascii="Times New Roman" w:hAnsi="Times New Roman" w:cs="Times New Roman"/>
          <w:bCs/>
          <w:sz w:val="24"/>
          <w:szCs w:val="24"/>
        </w:rPr>
        <w:t>, D. O que é HTML? [Guia para iniciantes].</w:t>
      </w:r>
    </w:p>
    <w:p w14:paraId="3825D048" w14:textId="77777777" w:rsidR="00E05095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2021. Disponível em: </w:t>
      </w:r>
      <w:r w:rsidR="00E05095">
        <w:rPr>
          <w:rFonts w:ascii="Times New Roman" w:hAnsi="Times New Roman" w:cs="Times New Roman"/>
          <w:bCs/>
          <w:sz w:val="24"/>
          <w:szCs w:val="24"/>
        </w:rPr>
        <w:t>&lt;</w:t>
      </w:r>
      <w:hyperlink r:id="rId10" w:anchor=":~:text=HTML%20%C3%A9%20a%20sigla%20para,entre%20ele%20e%20seus%20colegas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https://tecnoblog.net/responde/o-que-e-html-guia-para-iniciantes/#:~:text=HTML%20%C3%A9%20a%20sigla%20para,entre%20ele%20e%20seus%20colegas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 xml:space="preserve">Acesso em: 01 abr. 2025. </w:t>
      </w:r>
    </w:p>
    <w:p w14:paraId="1DB42D8E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24445A6F" w14:textId="77777777" w:rsidR="003130D0" w:rsidRDefault="008B7E97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KATTAH</w:t>
      </w:r>
      <w:r w:rsidR="003130D0">
        <w:rPr>
          <w:rFonts w:ascii="Times New Roman" w:hAnsi="Times New Roman" w:cs="Times New Roman"/>
          <w:bCs/>
          <w:sz w:val="24"/>
          <w:szCs w:val="24"/>
        </w:rPr>
        <w:t>, A. HTML, CSS e JavaScript: Entenda as Diferenças na Prática.</w:t>
      </w:r>
    </w:p>
    <w:p w14:paraId="6D4E107D" w14:textId="77777777" w:rsidR="003130D0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2023. Disponível em:</w:t>
      </w:r>
      <w:r w:rsidR="00E05095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r w:rsidR="00E05095" w:rsidRPr="00E05095">
        <w:t xml:space="preserve"> </w:t>
      </w:r>
      <w:hyperlink r:id="rId11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https://herocode.com.br/blog/html-css-javascript-diferencas/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 xml:space="preserve">Acesso em: 30 mar. 2025. </w:t>
      </w:r>
    </w:p>
    <w:p w14:paraId="66DB8624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EB6014D" w14:textId="77777777" w:rsidR="003130D0" w:rsidRDefault="008B7E97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SOUTO</w:t>
      </w:r>
      <w:r w:rsidR="003130D0">
        <w:rPr>
          <w:rFonts w:ascii="Times New Roman" w:hAnsi="Times New Roman" w:cs="Times New Roman"/>
          <w:bCs/>
          <w:sz w:val="24"/>
          <w:szCs w:val="24"/>
        </w:rPr>
        <w:t>, M. Front-end, Back-end e Full Stack.</w:t>
      </w:r>
    </w:p>
    <w:p w14:paraId="775CA1DD" w14:textId="77777777" w:rsidR="00D56FE8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2024. Disponível em:</w:t>
      </w:r>
      <w:r w:rsidR="00E05095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r w:rsidR="00E05095" w:rsidRPr="00E05095">
        <w:t xml:space="preserve"> </w:t>
      </w:r>
      <w:hyperlink r:id="rId12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https://www.alura.com.br/artigos/o-que-e-front-end-e-back-end?srsltid=AfmBOory9bqfU0AzrrUz3WzsAmM2DFz7DLflpg37dE6xGcSsqsFJzB7j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>Acesso em: 03 abr. 2025.</w:t>
      </w:r>
    </w:p>
    <w:p w14:paraId="37BA92A6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B98AB6C" w14:textId="77777777" w:rsidR="00D56FE8" w:rsidRDefault="008B7E97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PEREIRA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, A. </w:t>
      </w:r>
      <w:r w:rsidR="00D56FE8" w:rsidRPr="00A70A9B">
        <w:rPr>
          <w:rFonts w:ascii="Times New Roman" w:hAnsi="Times New Roman" w:cs="Times New Roman"/>
          <w:bCs/>
          <w:sz w:val="24"/>
          <w:szCs w:val="24"/>
        </w:rPr>
        <w:t>Sistemas de Informaç</w:t>
      </w:r>
      <w:r w:rsidR="00D56FE8">
        <w:rPr>
          <w:rFonts w:ascii="Times New Roman" w:hAnsi="Times New Roman" w:cs="Times New Roman"/>
          <w:bCs/>
          <w:sz w:val="24"/>
          <w:szCs w:val="24"/>
        </w:rPr>
        <w:t>ão par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 Gestão Educacional.</w:t>
      </w:r>
    </w:p>
    <w:p w14:paraId="7AF4FBCA" w14:textId="77777777" w:rsidR="00D56FE8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2013. Disponível em: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 Acesso em: 29 mar. 2025.</w:t>
      </w:r>
    </w:p>
    <w:p w14:paraId="236C5F02" w14:textId="77777777" w:rsidR="00E05095" w:rsidRDefault="00E05095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0F85957D" w14:textId="77777777" w:rsidR="00D56FE8" w:rsidRDefault="008B7E97" w:rsidP="00E050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HALL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, J. </w:t>
      </w:r>
      <w:r w:rsidR="00D56FE8" w:rsidRPr="00A70A9B">
        <w:rPr>
          <w:rFonts w:ascii="Times New Roman" w:hAnsi="Times New Roman" w:cs="Times New Roman"/>
          <w:bCs/>
          <w:sz w:val="24"/>
          <w:szCs w:val="24"/>
        </w:rPr>
        <w:t>Getting Starte</w:t>
      </w:r>
      <w:r w:rsidR="00D56FE8">
        <w:rPr>
          <w:rFonts w:ascii="Times New Roman" w:hAnsi="Times New Roman" w:cs="Times New Roman"/>
          <w:bCs/>
          <w:sz w:val="24"/>
          <w:szCs w:val="24"/>
        </w:rPr>
        <w:t>d with MongoDB &amp; Mongoose.</w:t>
      </w:r>
    </w:p>
    <w:p w14:paraId="2AE1DD18" w14:textId="295EFDFE" w:rsidR="00E05095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2022. </w:t>
      </w:r>
      <w:r w:rsidR="00E05095">
        <w:rPr>
          <w:rFonts w:ascii="Times New Roman" w:hAnsi="Times New Roman" w:cs="Times New Roman"/>
          <w:bCs/>
          <w:sz w:val="24"/>
          <w:szCs w:val="24"/>
        </w:rPr>
        <w:t>Disponível em: &lt;</w:t>
      </w:r>
      <w:hyperlink r:id="rId13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https://www.mongodb.com/developer/languages/javascript/getting-started-with-mongodb-and-mongoose/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>Acesso em: 29 mar. 2025.</w:t>
      </w:r>
    </w:p>
    <w:p w14:paraId="3C42B3DE" w14:textId="77777777" w:rsidR="005C771E" w:rsidRPr="001B7906" w:rsidRDefault="005C771E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426B40B4" w14:textId="1B6336BC" w:rsidR="001B7906" w:rsidRPr="00F16E20" w:rsidRDefault="00F16E20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BANKER, K. MongoDB in action. </w:t>
      </w:r>
      <w:r w:rsidRPr="00F16E20">
        <w:rPr>
          <w:rFonts w:ascii="Times New Roman" w:hAnsi="Times New Roman" w:cs="Times New Roman"/>
          <w:bCs/>
          <w:sz w:val="24"/>
          <w:szCs w:val="24"/>
        </w:rPr>
        <w:t>Shelter Island, New York</w:t>
      </w:r>
      <w:r>
        <w:rPr>
          <w:rFonts w:ascii="Times New Roman" w:hAnsi="Times New Roman" w:cs="Times New Roman"/>
          <w:bCs/>
          <w:sz w:val="24"/>
          <w:szCs w:val="24"/>
        </w:rPr>
        <w:t>, EUA. 2011. 482 p. 29.</w:t>
      </w:r>
    </w:p>
    <w:p w14:paraId="4FBB738B" w14:textId="275A51E8" w:rsidR="001B45BD" w:rsidRDefault="001B45BD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51905464" w14:textId="5976B8DA" w:rsidR="00D56FE8" w:rsidRDefault="001B45BD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CORRÊA, H. L.; GIANESI, I. G. N. </w:t>
      </w:r>
      <w:r w:rsidRPr="001B45BD">
        <w:rPr>
          <w:rFonts w:ascii="Times New Roman" w:hAnsi="Times New Roman" w:cs="Times New Roman"/>
          <w:bCs/>
          <w:sz w:val="24"/>
          <w:szCs w:val="24"/>
        </w:rPr>
        <w:t>Planejamento, Programação e Controle da Produção - MRP II / ERP - Exercícios com Planilha Simuladora de MRP II</w:t>
      </w:r>
      <w:r>
        <w:rPr>
          <w:rFonts w:ascii="Times New Roman" w:hAnsi="Times New Roman" w:cs="Times New Roman"/>
          <w:bCs/>
          <w:sz w:val="24"/>
          <w:szCs w:val="24"/>
        </w:rPr>
        <w:t>. São Paulo, Atlas, 2018.</w:t>
      </w:r>
    </w:p>
    <w:p w14:paraId="2902578C" w14:textId="77777777" w:rsidR="00D56FE8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4EB39D76" w14:textId="490BAE4F" w:rsidR="00D56FE8" w:rsidRDefault="001B7906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Anderson</w:t>
      </w:r>
      <w:r w:rsidRPr="001B790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A; </w:t>
      </w:r>
      <w:r w:rsidRPr="001B7906">
        <w:rPr>
          <w:rFonts w:ascii="Times New Roman" w:hAnsi="Times New Roman" w:cs="Times New Roman"/>
          <w:bCs/>
          <w:sz w:val="24"/>
          <w:szCs w:val="24"/>
        </w:rPr>
        <w:t>McAllister</w:t>
      </w:r>
      <w:r>
        <w:rPr>
          <w:rFonts w:ascii="Times New Roman" w:hAnsi="Times New Roman" w:cs="Times New Roman"/>
          <w:bCs/>
          <w:sz w:val="24"/>
          <w:szCs w:val="24"/>
        </w:rPr>
        <w:t xml:space="preserve">, C; </w:t>
      </w:r>
      <w:r w:rsidRPr="001B7906">
        <w:rPr>
          <w:rFonts w:ascii="Times New Roman" w:hAnsi="Times New Roman" w:cs="Times New Roman"/>
          <w:bCs/>
          <w:sz w:val="24"/>
          <w:szCs w:val="24"/>
        </w:rPr>
        <w:t>Harris</w:t>
      </w:r>
      <w:r>
        <w:rPr>
          <w:rFonts w:ascii="Times New Roman" w:hAnsi="Times New Roman" w:cs="Times New Roman"/>
          <w:bCs/>
          <w:sz w:val="24"/>
          <w:szCs w:val="24"/>
        </w:rPr>
        <w:t xml:space="preserve">, E. </w:t>
      </w:r>
      <w:r w:rsidR="000A2D63" w:rsidRPr="000A2D63">
        <w:rPr>
          <w:rFonts w:ascii="Times New Roman" w:hAnsi="Times New Roman" w:cs="Times New Roman"/>
          <w:bCs/>
          <w:sz w:val="24"/>
          <w:szCs w:val="24"/>
        </w:rPr>
        <w:t>Product Development and Management Body of Knowledge: A Guidebook for Product Innovation T</w:t>
      </w:r>
      <w:r>
        <w:rPr>
          <w:rFonts w:ascii="Times New Roman" w:hAnsi="Times New Roman" w:cs="Times New Roman"/>
          <w:bCs/>
          <w:sz w:val="24"/>
          <w:szCs w:val="24"/>
        </w:rPr>
        <w:t>raining and Certification Third Edition. New</w:t>
      </w:r>
      <w:r w:rsidRPr="001B7906">
        <w:rPr>
          <w:rFonts w:ascii="Times New Roman" w:hAnsi="Times New Roman" w:cs="Times New Roman"/>
          <w:bCs/>
          <w:sz w:val="24"/>
          <w:szCs w:val="24"/>
        </w:rPr>
        <w:t xml:space="preserve"> Jersey, EUA.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56C2B68F" w14:textId="77777777" w:rsidR="001B7906" w:rsidRDefault="001B7906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5BAC9F57" w14:textId="77777777" w:rsidR="00D56FE8" w:rsidRDefault="003C105E" w:rsidP="003C105E">
      <w:pPr>
        <w:rPr>
          <w:rFonts w:ascii="Times New Roman" w:hAnsi="Times New Roman" w:cs="Times New Roman"/>
          <w:bCs/>
          <w:sz w:val="24"/>
          <w:szCs w:val="24"/>
        </w:rPr>
      </w:pPr>
      <w:r w:rsidRPr="003C105E">
        <w:rPr>
          <w:rFonts w:ascii="Times New Roman" w:hAnsi="Times New Roman" w:cs="Times New Roman"/>
          <w:bCs/>
          <w:sz w:val="24"/>
          <w:szCs w:val="24"/>
        </w:rPr>
        <w:t>CHENG, L. C. Caracterizaç</w:t>
      </w:r>
      <w:r>
        <w:rPr>
          <w:rFonts w:ascii="Times New Roman" w:hAnsi="Times New Roman" w:cs="Times New Roman"/>
          <w:bCs/>
          <w:sz w:val="24"/>
          <w:szCs w:val="24"/>
        </w:rPr>
        <w:t xml:space="preserve">ão da Gestão de Desenvolvimento </w:t>
      </w:r>
      <w:r w:rsidRPr="003C105E">
        <w:rPr>
          <w:rFonts w:ascii="Times New Roman" w:hAnsi="Times New Roman" w:cs="Times New Roman"/>
          <w:bCs/>
          <w:sz w:val="24"/>
          <w:szCs w:val="24"/>
        </w:rPr>
        <w:t>do Produto: Delineando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o seu contorno e dimensões </w:t>
      </w:r>
      <w:r w:rsidRPr="003C105E">
        <w:rPr>
          <w:rFonts w:ascii="Times New Roman" w:hAnsi="Times New Roman" w:cs="Times New Roman"/>
          <w:bCs/>
          <w:sz w:val="24"/>
          <w:szCs w:val="24"/>
        </w:rPr>
        <w:t xml:space="preserve">básicas. </w:t>
      </w:r>
      <w:r>
        <w:rPr>
          <w:rFonts w:ascii="Times New Roman" w:hAnsi="Times New Roman" w:cs="Times New Roman"/>
          <w:bCs/>
          <w:sz w:val="24"/>
          <w:szCs w:val="24"/>
        </w:rPr>
        <w:t xml:space="preserve">São Paulo, São Carlos, </w:t>
      </w:r>
      <w:r w:rsidRPr="003C105E">
        <w:rPr>
          <w:rFonts w:ascii="Times New Roman" w:hAnsi="Times New Roman" w:cs="Times New Roman"/>
          <w:bCs/>
          <w:sz w:val="24"/>
          <w:szCs w:val="24"/>
        </w:rPr>
        <w:t>2000.</w:t>
      </w:r>
    </w:p>
    <w:p w14:paraId="0869C6E4" w14:textId="77777777" w:rsidR="008B7E97" w:rsidRDefault="008B7E97" w:rsidP="003C105E">
      <w:pPr>
        <w:rPr>
          <w:rFonts w:ascii="Times New Roman" w:hAnsi="Times New Roman" w:cs="Times New Roman"/>
          <w:bCs/>
          <w:sz w:val="24"/>
          <w:szCs w:val="24"/>
        </w:rPr>
      </w:pPr>
    </w:p>
    <w:p w14:paraId="5CFFDD16" w14:textId="77777777" w:rsidR="008B7E97" w:rsidRPr="00A70A9B" w:rsidRDefault="008B7E97" w:rsidP="008B7E97">
      <w:pPr>
        <w:rPr>
          <w:rFonts w:ascii="Times New Roman" w:hAnsi="Times New Roman" w:cs="Times New Roman"/>
          <w:bCs/>
          <w:sz w:val="24"/>
          <w:szCs w:val="24"/>
        </w:rPr>
      </w:pPr>
      <w:r w:rsidRPr="008B7E97">
        <w:rPr>
          <w:rFonts w:ascii="Times New Roman" w:hAnsi="Times New Roman" w:cs="Times New Roman"/>
          <w:bCs/>
          <w:sz w:val="24"/>
          <w:szCs w:val="24"/>
        </w:rPr>
        <w:t>MUNDIM, A. P. F. et al. Aplican</w:t>
      </w:r>
      <w:r>
        <w:rPr>
          <w:rFonts w:ascii="Times New Roman" w:hAnsi="Times New Roman" w:cs="Times New Roman"/>
          <w:bCs/>
          <w:sz w:val="24"/>
          <w:szCs w:val="24"/>
        </w:rPr>
        <w:t xml:space="preserve">do o cenário de desenvolvimento </w:t>
      </w:r>
      <w:r w:rsidRPr="008B7E97">
        <w:rPr>
          <w:rFonts w:ascii="Times New Roman" w:hAnsi="Times New Roman" w:cs="Times New Roman"/>
          <w:bCs/>
          <w:sz w:val="24"/>
          <w:szCs w:val="24"/>
        </w:rPr>
        <w:t>de produtos em</w:t>
      </w:r>
      <w:r>
        <w:rPr>
          <w:rFonts w:ascii="Times New Roman" w:hAnsi="Times New Roman" w:cs="Times New Roman"/>
          <w:bCs/>
          <w:sz w:val="24"/>
          <w:szCs w:val="24"/>
        </w:rPr>
        <w:t xml:space="preserve"> um caso prático de capacitação </w:t>
      </w:r>
      <w:r w:rsidRPr="008B7E97">
        <w:rPr>
          <w:rFonts w:ascii="Times New Roman" w:hAnsi="Times New Roman" w:cs="Times New Roman"/>
          <w:bCs/>
          <w:sz w:val="24"/>
          <w:szCs w:val="24"/>
        </w:rPr>
        <w:t>p</w:t>
      </w:r>
      <w:r w:rsidR="00AF5F7C">
        <w:rPr>
          <w:rFonts w:ascii="Times New Roman" w:hAnsi="Times New Roman" w:cs="Times New Roman"/>
          <w:bCs/>
          <w:sz w:val="24"/>
          <w:szCs w:val="24"/>
        </w:rPr>
        <w:t xml:space="preserve">rofissional. Gestão &amp; Produção, </w:t>
      </w:r>
      <w:r w:rsidRPr="008B7E97">
        <w:rPr>
          <w:rFonts w:ascii="Times New Roman" w:hAnsi="Times New Roman" w:cs="Times New Roman"/>
          <w:bCs/>
          <w:sz w:val="24"/>
          <w:szCs w:val="24"/>
        </w:rPr>
        <w:t>2002.</w:t>
      </w:r>
    </w:p>
    <w:p w14:paraId="54B3EC55" w14:textId="74D71729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157E5E56" w14:textId="6C7C3A5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BESSANT, J. et. al. </w:t>
      </w:r>
      <w:r w:rsidR="000A2D63">
        <w:rPr>
          <w:rFonts w:ascii="Times New Roman" w:hAnsi="Times New Roman" w:cs="Times New Roman"/>
          <w:bCs/>
          <w:sz w:val="24"/>
          <w:szCs w:val="24"/>
        </w:rPr>
        <w:t>Production and</w:t>
      </w:r>
      <w:r w:rsidR="000A2D63" w:rsidRPr="000A2D63">
        <w:rPr>
          <w:rFonts w:ascii="Times New Roman" w:hAnsi="Times New Roman" w:cs="Times New Roman"/>
          <w:bCs/>
          <w:sz w:val="24"/>
          <w:szCs w:val="24"/>
        </w:rPr>
        <w:t xml:space="preserve"> O</w:t>
      </w:r>
      <w:r w:rsidR="000A2D63">
        <w:rPr>
          <w:rFonts w:ascii="Times New Roman" w:hAnsi="Times New Roman" w:cs="Times New Roman"/>
          <w:bCs/>
          <w:sz w:val="24"/>
          <w:szCs w:val="24"/>
        </w:rPr>
        <w:t>perations</w:t>
      </w:r>
      <w:r w:rsidR="000A2D63" w:rsidRPr="000A2D63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0A2D63">
        <w:rPr>
          <w:rFonts w:ascii="Times New Roman" w:hAnsi="Times New Roman" w:cs="Times New Roman"/>
          <w:bCs/>
          <w:sz w:val="24"/>
          <w:szCs w:val="24"/>
        </w:rPr>
        <w:t>anagement. Technovation,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2D63">
        <w:rPr>
          <w:rFonts w:ascii="Times New Roman" w:hAnsi="Times New Roman" w:cs="Times New Roman"/>
          <w:bCs/>
          <w:sz w:val="24"/>
          <w:szCs w:val="24"/>
        </w:rPr>
        <w:t>Amsterdam, 2006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F5BA79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CFF7466" w14:textId="3C8463C5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IMAI, M. </w:t>
      </w:r>
      <w:r w:rsidR="000A2D63" w:rsidRPr="000A2D63">
        <w:rPr>
          <w:rFonts w:ascii="Times New Roman" w:hAnsi="Times New Roman" w:cs="Times New Roman"/>
          <w:bCs/>
          <w:sz w:val="24"/>
          <w:szCs w:val="24"/>
        </w:rPr>
        <w:t>Gemba Kaizen: A Commonsense Approach to a Continuous Improvement Strategy, Second Edition</w:t>
      </w:r>
      <w:r w:rsidR="004B32A7">
        <w:rPr>
          <w:rFonts w:ascii="Times New Roman" w:hAnsi="Times New Roman" w:cs="Times New Roman"/>
          <w:bCs/>
          <w:sz w:val="24"/>
          <w:szCs w:val="24"/>
        </w:rPr>
        <w:t xml:space="preserve">. New York, McGraw Hill, </w:t>
      </w:r>
      <w:r w:rsidR="000A2D63">
        <w:rPr>
          <w:rFonts w:ascii="Times New Roman" w:hAnsi="Times New Roman" w:cs="Times New Roman"/>
          <w:bCs/>
          <w:sz w:val="24"/>
          <w:szCs w:val="24"/>
        </w:rPr>
        <w:t>2012</w:t>
      </w:r>
      <w:r w:rsidR="004B32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796B67" w14:textId="77777777" w:rsidR="005C771E" w:rsidRDefault="005C771E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40C596B3" w14:textId="5D0DCF8E" w:rsidR="00844911" w:rsidRPr="005C771E" w:rsidRDefault="004B32A7" w:rsidP="00696E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MESQUITA, M.; ALLIPRANDINI, D. H. Competências essenciais para melhoria contínua da produção: estudo de caso em empresas da indústria de autopeças. Gestão &amp; Produção, São Carlos, 2003.</w:t>
      </w:r>
    </w:p>
    <w:sectPr w:rsidR="00844911" w:rsidRPr="005C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8319A"/>
    <w:multiLevelType w:val="hybridMultilevel"/>
    <w:tmpl w:val="36B643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A957FE"/>
    <w:multiLevelType w:val="hybridMultilevel"/>
    <w:tmpl w:val="05BA01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82623899">
    <w:abstractNumId w:val="0"/>
  </w:num>
  <w:num w:numId="2" w16cid:durableId="103947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91"/>
    <w:rsid w:val="00004B17"/>
    <w:rsid w:val="00014897"/>
    <w:rsid w:val="00021944"/>
    <w:rsid w:val="0004588A"/>
    <w:rsid w:val="000530CB"/>
    <w:rsid w:val="000632EE"/>
    <w:rsid w:val="00063B66"/>
    <w:rsid w:val="00086042"/>
    <w:rsid w:val="000862FE"/>
    <w:rsid w:val="00086E01"/>
    <w:rsid w:val="00092434"/>
    <w:rsid w:val="000A230C"/>
    <w:rsid w:val="000A2D63"/>
    <w:rsid w:val="000A613C"/>
    <w:rsid w:val="000C3153"/>
    <w:rsid w:val="000C5EBE"/>
    <w:rsid w:val="000E4F3A"/>
    <w:rsid w:val="000E6EFB"/>
    <w:rsid w:val="000F2BC6"/>
    <w:rsid w:val="00101E02"/>
    <w:rsid w:val="00111B34"/>
    <w:rsid w:val="001130BA"/>
    <w:rsid w:val="00115650"/>
    <w:rsid w:val="0014067C"/>
    <w:rsid w:val="00155257"/>
    <w:rsid w:val="001600A2"/>
    <w:rsid w:val="00164968"/>
    <w:rsid w:val="00164CDD"/>
    <w:rsid w:val="00164FDB"/>
    <w:rsid w:val="001807B6"/>
    <w:rsid w:val="00181D74"/>
    <w:rsid w:val="00184E1F"/>
    <w:rsid w:val="00192C9C"/>
    <w:rsid w:val="001B110A"/>
    <w:rsid w:val="001B45BD"/>
    <w:rsid w:val="001B4810"/>
    <w:rsid w:val="001B7906"/>
    <w:rsid w:val="001C0D6C"/>
    <w:rsid w:val="001D1E5E"/>
    <w:rsid w:val="00205B57"/>
    <w:rsid w:val="00206588"/>
    <w:rsid w:val="00207E38"/>
    <w:rsid w:val="0021043D"/>
    <w:rsid w:val="00231671"/>
    <w:rsid w:val="0023635C"/>
    <w:rsid w:val="002539CE"/>
    <w:rsid w:val="002764BD"/>
    <w:rsid w:val="00282540"/>
    <w:rsid w:val="002D21DC"/>
    <w:rsid w:val="002D5DC2"/>
    <w:rsid w:val="002F7A71"/>
    <w:rsid w:val="003051C3"/>
    <w:rsid w:val="003116D8"/>
    <w:rsid w:val="003130D0"/>
    <w:rsid w:val="00314802"/>
    <w:rsid w:val="00323F2B"/>
    <w:rsid w:val="00327AD8"/>
    <w:rsid w:val="00330DBB"/>
    <w:rsid w:val="00360D00"/>
    <w:rsid w:val="0036186B"/>
    <w:rsid w:val="0036244E"/>
    <w:rsid w:val="00384C5E"/>
    <w:rsid w:val="003860AB"/>
    <w:rsid w:val="003C105E"/>
    <w:rsid w:val="003D3F36"/>
    <w:rsid w:val="00407D14"/>
    <w:rsid w:val="0041225C"/>
    <w:rsid w:val="00416937"/>
    <w:rsid w:val="004276B2"/>
    <w:rsid w:val="00452A23"/>
    <w:rsid w:val="00484C3A"/>
    <w:rsid w:val="00492F6B"/>
    <w:rsid w:val="004979C7"/>
    <w:rsid w:val="004A7892"/>
    <w:rsid w:val="004B32A7"/>
    <w:rsid w:val="004B3E57"/>
    <w:rsid w:val="004D2D06"/>
    <w:rsid w:val="004E069E"/>
    <w:rsid w:val="00501A10"/>
    <w:rsid w:val="005302A2"/>
    <w:rsid w:val="005310AC"/>
    <w:rsid w:val="00572292"/>
    <w:rsid w:val="0059172C"/>
    <w:rsid w:val="00592B7B"/>
    <w:rsid w:val="00597477"/>
    <w:rsid w:val="005A6A6D"/>
    <w:rsid w:val="005C771E"/>
    <w:rsid w:val="005E73E5"/>
    <w:rsid w:val="00626C31"/>
    <w:rsid w:val="0063696F"/>
    <w:rsid w:val="0065118F"/>
    <w:rsid w:val="0069118C"/>
    <w:rsid w:val="0069257F"/>
    <w:rsid w:val="00695340"/>
    <w:rsid w:val="00696E42"/>
    <w:rsid w:val="00696EB1"/>
    <w:rsid w:val="006A0A96"/>
    <w:rsid w:val="006B3FCA"/>
    <w:rsid w:val="006B4B46"/>
    <w:rsid w:val="006D00CB"/>
    <w:rsid w:val="006D1A1E"/>
    <w:rsid w:val="006D447E"/>
    <w:rsid w:val="006E0D28"/>
    <w:rsid w:val="006E2583"/>
    <w:rsid w:val="006F68FF"/>
    <w:rsid w:val="00714BBE"/>
    <w:rsid w:val="00756044"/>
    <w:rsid w:val="00763FB1"/>
    <w:rsid w:val="00766EED"/>
    <w:rsid w:val="0077124B"/>
    <w:rsid w:val="007767D7"/>
    <w:rsid w:val="00797338"/>
    <w:rsid w:val="007A4203"/>
    <w:rsid w:val="007A7BA6"/>
    <w:rsid w:val="007D32AE"/>
    <w:rsid w:val="007D671D"/>
    <w:rsid w:val="007D6DF5"/>
    <w:rsid w:val="007D76A0"/>
    <w:rsid w:val="007E06D6"/>
    <w:rsid w:val="007E75A7"/>
    <w:rsid w:val="007F28C2"/>
    <w:rsid w:val="00817410"/>
    <w:rsid w:val="00825784"/>
    <w:rsid w:val="00832B3B"/>
    <w:rsid w:val="00844911"/>
    <w:rsid w:val="00864B47"/>
    <w:rsid w:val="00874FF7"/>
    <w:rsid w:val="0087570A"/>
    <w:rsid w:val="008904E7"/>
    <w:rsid w:val="008A14F5"/>
    <w:rsid w:val="008B7E97"/>
    <w:rsid w:val="008C266E"/>
    <w:rsid w:val="008C3047"/>
    <w:rsid w:val="008C4A70"/>
    <w:rsid w:val="008E4328"/>
    <w:rsid w:val="00943D6C"/>
    <w:rsid w:val="00975E6C"/>
    <w:rsid w:val="009A1A74"/>
    <w:rsid w:val="009A2391"/>
    <w:rsid w:val="009B1EFE"/>
    <w:rsid w:val="009B48E3"/>
    <w:rsid w:val="009C2DF7"/>
    <w:rsid w:val="009C76BE"/>
    <w:rsid w:val="009D7CB3"/>
    <w:rsid w:val="009D7ED9"/>
    <w:rsid w:val="009E0ECA"/>
    <w:rsid w:val="009F1DF8"/>
    <w:rsid w:val="009F3C64"/>
    <w:rsid w:val="009F3D69"/>
    <w:rsid w:val="00A34B4E"/>
    <w:rsid w:val="00A50F66"/>
    <w:rsid w:val="00A5382F"/>
    <w:rsid w:val="00A608A9"/>
    <w:rsid w:val="00A70A9B"/>
    <w:rsid w:val="00A80C6D"/>
    <w:rsid w:val="00A81887"/>
    <w:rsid w:val="00A850BA"/>
    <w:rsid w:val="00A921E1"/>
    <w:rsid w:val="00AA45E9"/>
    <w:rsid w:val="00AC557B"/>
    <w:rsid w:val="00AC59F8"/>
    <w:rsid w:val="00AD1615"/>
    <w:rsid w:val="00AF4DED"/>
    <w:rsid w:val="00AF54E2"/>
    <w:rsid w:val="00AF5F7C"/>
    <w:rsid w:val="00B06ECD"/>
    <w:rsid w:val="00B42671"/>
    <w:rsid w:val="00B46BDC"/>
    <w:rsid w:val="00B61875"/>
    <w:rsid w:val="00B73529"/>
    <w:rsid w:val="00B81980"/>
    <w:rsid w:val="00BB38B0"/>
    <w:rsid w:val="00BC4BA1"/>
    <w:rsid w:val="00BE1582"/>
    <w:rsid w:val="00C01707"/>
    <w:rsid w:val="00C049E8"/>
    <w:rsid w:val="00C42C85"/>
    <w:rsid w:val="00C50137"/>
    <w:rsid w:val="00C50789"/>
    <w:rsid w:val="00C83EEA"/>
    <w:rsid w:val="00C959F9"/>
    <w:rsid w:val="00CD4971"/>
    <w:rsid w:val="00D23046"/>
    <w:rsid w:val="00D231C9"/>
    <w:rsid w:val="00D5307A"/>
    <w:rsid w:val="00D53E28"/>
    <w:rsid w:val="00D56FE8"/>
    <w:rsid w:val="00D57CF7"/>
    <w:rsid w:val="00D623AA"/>
    <w:rsid w:val="00D63F51"/>
    <w:rsid w:val="00D93B65"/>
    <w:rsid w:val="00DB17A5"/>
    <w:rsid w:val="00DB6008"/>
    <w:rsid w:val="00DB6992"/>
    <w:rsid w:val="00DD47B9"/>
    <w:rsid w:val="00DF4239"/>
    <w:rsid w:val="00E04902"/>
    <w:rsid w:val="00E05095"/>
    <w:rsid w:val="00E30CAF"/>
    <w:rsid w:val="00E6479C"/>
    <w:rsid w:val="00E73404"/>
    <w:rsid w:val="00E85076"/>
    <w:rsid w:val="00E90B8F"/>
    <w:rsid w:val="00E955CC"/>
    <w:rsid w:val="00EB796A"/>
    <w:rsid w:val="00ED3D2D"/>
    <w:rsid w:val="00EE0A65"/>
    <w:rsid w:val="00EF15A6"/>
    <w:rsid w:val="00F01B5A"/>
    <w:rsid w:val="00F05F59"/>
    <w:rsid w:val="00F15D65"/>
    <w:rsid w:val="00F16E20"/>
    <w:rsid w:val="00F3076A"/>
    <w:rsid w:val="00F43850"/>
    <w:rsid w:val="00F540E8"/>
    <w:rsid w:val="00F65228"/>
    <w:rsid w:val="00F7024C"/>
    <w:rsid w:val="00FA42BB"/>
    <w:rsid w:val="00FC77BA"/>
    <w:rsid w:val="00FD561B"/>
    <w:rsid w:val="00FD6966"/>
    <w:rsid w:val="00FE265F"/>
    <w:rsid w:val="00FF2BF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1D15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  <w:style w:type="character" w:styleId="nfase">
    <w:name w:val="Emphasis"/>
    <w:basedOn w:val="Fontepargpadro"/>
    <w:uiPriority w:val="20"/>
    <w:qFormat/>
    <w:rsid w:val="00314802"/>
    <w:rPr>
      <w:i/>
      <w:iCs/>
    </w:rPr>
  </w:style>
  <w:style w:type="character" w:styleId="Hyperlink">
    <w:name w:val="Hyperlink"/>
    <w:basedOn w:val="Fontepargpadro"/>
    <w:uiPriority w:val="99"/>
    <w:unhideWhenUsed/>
    <w:rsid w:val="00AC59F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7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D69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D69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D6966"/>
    <w:rPr>
      <w:rFonts w:ascii="Arial" w:eastAsia="Arial" w:hAnsi="Arial" w:cs="Arial"/>
      <w:b/>
      <w:bCs/>
      <w:sz w:val="28"/>
      <w:szCs w:val="28"/>
      <w:lang w:val="pt-PT"/>
    </w:rPr>
  </w:style>
  <w:style w:type="paragraph" w:customStyle="1" w:styleId="TableParagraph">
    <w:name w:val="Table Paragraph"/>
    <w:basedOn w:val="Normal"/>
    <w:uiPriority w:val="1"/>
    <w:qFormat/>
    <w:rsid w:val="00FD6966"/>
    <w:pPr>
      <w:widowControl w:val="0"/>
      <w:autoSpaceDE w:val="0"/>
      <w:autoSpaceDN w:val="0"/>
      <w:spacing w:before="91" w:after="0" w:line="240" w:lineRule="auto"/>
      <w:ind w:left="54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ongodb.com/developer/languages/javascript/getting-started-with-mongodb-and-mongoos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lura.com.br/artigos/o-que-e-front-end-e-back-end?srsltid=AfmBOory9bqfU0AzrrUz3WzsAmM2DFz7DLflpg37dE6xGcSsqsFJzB7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herocode.com.br/blog/html-css-javascript-diferenca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noblog.net/responde/o-que-e-html-guia-para-iniciant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EE25-9065-4BC8-A402-5462F633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19</Pages>
  <Words>3164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José Pedro Gadioli</cp:lastModifiedBy>
  <cp:revision>77</cp:revision>
  <dcterms:created xsi:type="dcterms:W3CDTF">2025-05-29T16:56:00Z</dcterms:created>
  <dcterms:modified xsi:type="dcterms:W3CDTF">2025-06-18T01:14:00Z</dcterms:modified>
</cp:coreProperties>
</file>