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228" w:rsidRPr="009A2391" w:rsidRDefault="00A921E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Fundação Valeparaibana de Ensi</w:t>
      </w:r>
      <w:r w:rsidR="009A2391" w:rsidRPr="009A2391">
        <w:rPr>
          <w:rFonts w:ascii="Times New Roman" w:hAnsi="Times New Roman" w:cs="Times New Roman"/>
          <w:sz w:val="24"/>
          <w:szCs w:val="24"/>
        </w:rPr>
        <w:t>no</w:t>
      </w:r>
    </w:p>
    <w:p w:rsidR="009A2391" w:rsidRP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 w:rsidRPr="009A2391">
        <w:rPr>
          <w:rFonts w:ascii="Times New Roman" w:hAnsi="Times New Roman" w:cs="Times New Roman"/>
          <w:sz w:val="24"/>
          <w:szCs w:val="24"/>
        </w:rPr>
        <w:t xml:space="preserve">Colégio Técnico “Antônio Teixeira Fernandes” </w:t>
      </w: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 w:rsidRPr="009A2391">
        <w:rPr>
          <w:rFonts w:ascii="Times New Roman" w:hAnsi="Times New Roman" w:cs="Times New Roman"/>
          <w:sz w:val="24"/>
          <w:szCs w:val="24"/>
        </w:rPr>
        <w:t>Curso Técnico em Informática</w:t>
      </w: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Felipe Rio Branco Gonçalves</w:t>
      </w: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Pedro Alves Nogueira</w:t>
      </w: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José Pedro Barros Gadioli</w:t>
      </w: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DE CONTROLES DE ETAPAS DO PROCESSO DE PRODUÇÃO E RASTREABILIDADE DE COMPONENTES</w:t>
      </w: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P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 w:rsidRPr="009A2391">
        <w:rPr>
          <w:rFonts w:ascii="Times New Roman" w:hAnsi="Times New Roman" w:cs="Times New Roman"/>
          <w:sz w:val="24"/>
          <w:szCs w:val="24"/>
        </w:rPr>
        <w:t xml:space="preserve">São José dos Campos, SP </w:t>
      </w:r>
    </w:p>
    <w:p w:rsidR="009A2391" w:rsidRP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2025</w:t>
      </w: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Felipe Rio Branco Gonçalves</w:t>
      </w: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Pedro Alves Nogueira</w:t>
      </w: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José Pedro Barros Gadioli</w:t>
      </w: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DE CONTROLES DE ETAPAS DO PROCESSO DE PRODUÇÃO E RASTREABILIDADE DE COMPONENTES</w:t>
      </w: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 w:rsidRPr="009A2391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12065</wp:posOffset>
                </wp:positionV>
                <wp:extent cx="3800475" cy="1404620"/>
                <wp:effectExtent l="0" t="0" r="28575" b="1460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2391" w:rsidRPr="00696E42" w:rsidRDefault="009A2391">
                            <w:pPr>
                              <w:rPr>
                                <w:b/>
                              </w:rPr>
                            </w:pPr>
                            <w:r w:rsidRPr="00696E42">
                              <w:rPr>
                                <w:b/>
                              </w:rPr>
                              <w:t>Relatório Final apresentado ao Colégio Univap – Unidade Centro, como parte das exigências do Curso Técnico em Informática, para obtenção do Título de Técnico em Informática.</w:t>
                            </w:r>
                          </w:p>
                          <w:p w:rsidR="009A2391" w:rsidRPr="00696E42" w:rsidRDefault="00696E42">
                            <w:pPr>
                              <w:rPr>
                                <w:b/>
                              </w:rPr>
                            </w:pPr>
                            <w:r w:rsidRPr="00696E42">
                              <w:rPr>
                                <w:b/>
                              </w:rPr>
                              <w:t xml:space="preserve">Orientador: Prof. Me. Hélio Lourenço Esperidião Ferreira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48.05pt;margin-top:.95pt;width:299.2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" strokecolor="white [3212]">
                <v:textbox style="mso-fit-shape-to-text:t">
                  <w:txbxContent>
                    <w:p w:rsidR="009A2391" w:rsidRPr="00696E42" w:rsidRDefault="009A2391">
                      <w:pPr>
                        <w:rPr>
                          <w:b/>
                        </w:rPr>
                      </w:pPr>
                      <w:r w:rsidRPr="00696E42">
                        <w:rPr>
                          <w:b/>
                        </w:rPr>
                        <w:t>Relatório Final apresentado ao Colégio Univap – Unidade Centro, como parte das exigências do Curso Técnico em Informática, para obtenção do Título de Técnico em Informática.</w:t>
                      </w:r>
                    </w:p>
                    <w:p w:rsidR="009A2391" w:rsidRPr="00696E42" w:rsidRDefault="00696E42">
                      <w:pPr>
                        <w:rPr>
                          <w:b/>
                        </w:rPr>
                      </w:pPr>
                      <w:r w:rsidRPr="00696E42">
                        <w:rPr>
                          <w:b/>
                        </w:rPr>
                        <w:t xml:space="preserve">Orientador: Prof. Me. Hélio Lourenço Esperidião Ferreira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Pr="009A2391" w:rsidRDefault="00696E42" w:rsidP="00696E42">
      <w:pPr>
        <w:jc w:val="center"/>
        <w:rPr>
          <w:rFonts w:ascii="Times New Roman" w:hAnsi="Times New Roman" w:cs="Times New Roman"/>
          <w:sz w:val="24"/>
          <w:szCs w:val="24"/>
        </w:rPr>
      </w:pPr>
      <w:r w:rsidRPr="009A2391">
        <w:rPr>
          <w:rFonts w:ascii="Times New Roman" w:hAnsi="Times New Roman" w:cs="Times New Roman"/>
          <w:sz w:val="24"/>
          <w:szCs w:val="24"/>
        </w:rPr>
        <w:t>São José dos Campos, SP</w:t>
      </w:r>
    </w:p>
    <w:p w:rsidR="00696E42" w:rsidRPr="009A2391" w:rsidRDefault="00696E42" w:rsidP="00696E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2025</w:t>
      </w:r>
    </w:p>
    <w:p w:rsidR="00696E42" w:rsidRDefault="00696E42" w:rsidP="00696E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Felipe Rio Branco Gonçalves</w:t>
      </w:r>
    </w:p>
    <w:p w:rsidR="00696E42" w:rsidRDefault="00696E42" w:rsidP="00696E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Pedro Alves Nogueira</w:t>
      </w:r>
    </w:p>
    <w:p w:rsidR="00696E42" w:rsidRDefault="00696E42" w:rsidP="00696E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José Pedro Barros Gadioli</w:t>
      </w:r>
    </w:p>
    <w:p w:rsidR="00696E42" w:rsidRDefault="00696E42" w:rsidP="00696E4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DE CONTROLES DE ETAPAS DO PROCESSO DE PRODUÇÃO E RASTREABILIDADE DE COMPONENTES</w:t>
      </w: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P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P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 w:rsidRPr="00696E42">
        <w:rPr>
          <w:rFonts w:ascii="Times New Roman" w:hAnsi="Times New Roman" w:cs="Times New Roman"/>
          <w:sz w:val="24"/>
          <w:szCs w:val="24"/>
        </w:rPr>
        <w:t>Relatório Final aprovado para obtenção do título de Técnico em Informática, do Curso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6E42">
        <w:rPr>
          <w:rFonts w:ascii="Times New Roman" w:hAnsi="Times New Roman" w:cs="Times New Roman"/>
          <w:sz w:val="24"/>
          <w:szCs w:val="24"/>
        </w:rPr>
        <w:t>Técnico em Informática do Colégio Técnico “Antônio Teixeira Fernandes”, da Fundação Valeparaibana</w:t>
      </w:r>
      <w:r w:rsidR="00A921E1">
        <w:rPr>
          <w:rFonts w:ascii="Times New Roman" w:hAnsi="Times New Roman" w:cs="Times New Roman"/>
          <w:sz w:val="24"/>
          <w:szCs w:val="24"/>
        </w:rPr>
        <w:t xml:space="preserve"> de Ensino, São José dos Campos</w:t>
      </w:r>
      <w:r w:rsidRPr="00696E42">
        <w:rPr>
          <w:rFonts w:ascii="Times New Roman" w:hAnsi="Times New Roman" w:cs="Times New Roman"/>
          <w:sz w:val="24"/>
          <w:szCs w:val="24"/>
        </w:rPr>
        <w:t>, SP, pela seguinte banca avaliadora:</w:t>
      </w: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/>
    <w:p w:rsidR="00696E42" w:rsidRPr="00696E42" w:rsidRDefault="00696E42" w:rsidP="00696E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Orientador:</w:t>
      </w:r>
      <w:r w:rsidRPr="00696E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Hélio Lourenço Esperidião Ferreira:</w:t>
      </w:r>
      <w:r w:rsidRPr="00696E42">
        <w:rPr>
          <w:rFonts w:ascii="Times New Roman" w:hAnsi="Times New Roman" w:cs="Times New Roman"/>
          <w:sz w:val="24"/>
          <w:szCs w:val="24"/>
        </w:rPr>
        <w:t xml:space="preserve">   Assinatura:</w:t>
      </w:r>
    </w:p>
    <w:p w:rsidR="00696E42" w:rsidRPr="00696E42" w:rsidRDefault="00696E42" w:rsidP="00696E42">
      <w:pPr>
        <w:rPr>
          <w:rFonts w:ascii="Times New Roman" w:hAnsi="Times New Roman" w:cs="Times New Roman"/>
          <w:sz w:val="24"/>
          <w:szCs w:val="24"/>
        </w:rPr>
      </w:pPr>
    </w:p>
    <w:p w:rsidR="00696E42" w:rsidRPr="00696E42" w:rsidRDefault="00696E42" w:rsidP="00696E42">
      <w:pPr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rPr>
          <w:rFonts w:ascii="Times New Roman" w:hAnsi="Times New Roman" w:cs="Times New Roman"/>
          <w:sz w:val="24"/>
          <w:szCs w:val="24"/>
        </w:rPr>
      </w:pPr>
      <w:r w:rsidRPr="00696E42">
        <w:rPr>
          <w:rFonts w:ascii="Times New Roman" w:hAnsi="Times New Roman" w:cs="Times New Roman"/>
          <w:sz w:val="24"/>
          <w:szCs w:val="24"/>
        </w:rPr>
        <w:t>NOMES PROFESSORES DA BANCA: (Nome completo):</w:t>
      </w:r>
    </w:p>
    <w:p w:rsidR="00696E42" w:rsidRDefault="00696E42" w:rsidP="00696E42">
      <w:pPr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Dedicamos a Deus, todos os familiares, amigos </w:t>
      </w:r>
    </w:p>
    <w:p w:rsidR="00B73529" w:rsidRDefault="00B73529" w:rsidP="00B7352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ao orientador que fizeram parte dessa trajetória. </w:t>
      </w:r>
    </w:p>
    <w:p w:rsidR="00B73529" w:rsidRDefault="00B73529" w:rsidP="00B735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AGRADECIMENTOS</w:t>
      </w: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73529" w:rsidRDefault="00B73529" w:rsidP="00327A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Deus pela oportunidade de estudar nessa grande escola. Aos familiares Ricardo Gonçalves, Ana Cristina Rio Branco, Débora Nogueira, Fabiano Nogueira, Janete Gadioli, Leonardo Gadioli, pelo apoio incondicional durante toda a trajetória escolar. Ao coordenador Alberson Wander Sá dos Santos, pelo acompanhamento durante o curso e, especialmente, a Hélio Lourenço Esperidião Ferreira, pela orientação, ensinamentos e confiança.</w:t>
      </w: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DB6992" w:rsidRDefault="00DB6992" w:rsidP="00AA45E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850BA" w:rsidRPr="009F1DF8" w:rsidRDefault="00AA45E9" w:rsidP="00AA45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A850BA" w:rsidRPr="009F1DF8">
        <w:rPr>
          <w:rFonts w:ascii="Times New Roman" w:hAnsi="Times New Roman" w:cs="Times New Roman"/>
          <w:sz w:val="24"/>
          <w:szCs w:val="24"/>
        </w:rPr>
        <w:t>INTRODUÇÃO</w:t>
      </w:r>
    </w:p>
    <w:p w:rsidR="009F1DF8" w:rsidRDefault="009F1DF8" w:rsidP="007A7BA6">
      <w:pPr>
        <w:pStyle w:val="NormalWeb"/>
        <w:spacing w:line="360" w:lineRule="auto"/>
        <w:jc w:val="both"/>
      </w:pPr>
      <w:r>
        <w:tab/>
        <w:t>A Indústria 4.0 trouxe inovações significativas aos processos industriais, destacando o avanço da visão computacional. Essa tecnologia permite que máquinas interpretem informações visuais, possibilitando a automação de tarefas como monitoramento e rastreamento de objetos</w:t>
      </w:r>
      <w:r w:rsidR="006E2583">
        <w:t xml:space="preserve">. Dessa forma, </w:t>
      </w:r>
      <w:r>
        <w:t>a visão computacional se tornou crucial para aumentar a eficiência, flexibilidade e precisão nas linhas de produção modernas. (MATOS,2024).</w:t>
      </w:r>
    </w:p>
    <w:p w:rsidR="009F1DF8" w:rsidRDefault="006E2583" w:rsidP="007A7BA6">
      <w:pPr>
        <w:pStyle w:val="NormalWeb"/>
        <w:spacing w:line="360" w:lineRule="auto"/>
        <w:jc w:val="both"/>
      </w:pPr>
      <w:r>
        <w:tab/>
        <w:t>Matos (2024) explica que a transformação digital por meio da automação e da integração de tecnologias avançadas, com o objetivo de aumentar a eficiência, flexibilidade e conectividade nas linhas de produção. Um elemento central dessa mudança é a utilização de sistemas de visão computacional, que permitem o monitoramento, identificação e rastreamento de objetos em tempo real, melhorando o controle de qualidade e a tomada de decisões de forma descentralizada a autônoma.</w:t>
      </w:r>
    </w:p>
    <w:p w:rsidR="00592B7B" w:rsidRPr="001C0D6C" w:rsidRDefault="00592B7B" w:rsidP="000A613C">
      <w:pPr>
        <w:pStyle w:val="NormalWeb"/>
        <w:spacing w:line="360" w:lineRule="auto"/>
        <w:ind w:firstLine="708"/>
        <w:jc w:val="both"/>
      </w:pPr>
      <w:r>
        <w:t xml:space="preserve">Para a eficiência de uma empresa, é necessário a transformação de insumos em produto final, levando em consideração vários fatores, como um menor custo possível no momento da produção, apoquentando-se tanto com a capacidade de aplicação e com a eficácia. </w:t>
      </w:r>
      <w:r w:rsidRPr="00592B7B">
        <w:t>(ROBBINS, 2005).</w:t>
      </w:r>
    </w:p>
    <w:p w:rsidR="00592B7B" w:rsidRDefault="00592B7B" w:rsidP="000A613C">
      <w:pPr>
        <w:pStyle w:val="NormalWeb"/>
        <w:spacing w:line="360" w:lineRule="auto"/>
        <w:ind w:firstLine="708"/>
        <w:jc w:val="both"/>
      </w:pPr>
      <w:r w:rsidRPr="00592B7B">
        <w:t>Robbins (2005)</w:t>
      </w:r>
      <w:r>
        <w:t xml:space="preserve"> elucida que, por conta da globalização, cada vez mais é preciso a capacitação e avanços tecnológicos, visando tornar os procedimentos eficientes e maleáveis</w:t>
      </w:r>
      <w:r w:rsidR="000E4F3A">
        <w:t xml:space="preserve">, e ainda para melhor instruir as empresas que quiserem sobreviver. Tudo isso devido à enorme concorrência no mercado. </w:t>
      </w:r>
    </w:p>
    <w:p w:rsidR="00111B34" w:rsidRPr="00592B7B" w:rsidRDefault="00111B34" w:rsidP="000A613C">
      <w:pPr>
        <w:pStyle w:val="NormalWeb"/>
        <w:spacing w:line="360" w:lineRule="auto"/>
        <w:ind w:firstLine="708"/>
        <w:jc w:val="both"/>
      </w:pPr>
      <w:r w:rsidRPr="00111B34">
        <w:rPr>
          <w:highlight w:val="yellow"/>
        </w:rPr>
        <w:t>O que é um processo de produção?</w:t>
      </w:r>
    </w:p>
    <w:p w:rsidR="000E4F3A" w:rsidRPr="000E4F3A" w:rsidRDefault="000E4F3A" w:rsidP="000A613C">
      <w:pPr>
        <w:pStyle w:val="NormalWeb"/>
        <w:spacing w:line="360" w:lineRule="auto"/>
        <w:ind w:firstLine="708"/>
        <w:jc w:val="both"/>
      </w:pPr>
      <w:r w:rsidRPr="000E4F3A">
        <w:t>Os processos e seus respectivos tempos desempenham um papel crucial na elaboração do produto final. Portanto, é necessário observar, gerenciar ou até eliminar eventuais falhas que possam surgir, visto que a etapa de entrada impactará os resultados da fase de transformação, o que, por sua vez, influenciará a fase final. Ao acompanhar as etapas produtivas, é viável detectar uma variedade de problemas associados, que podem variar desde questões técnicas até conflitos nas relações interpessoais</w:t>
      </w:r>
      <w:r>
        <w:t xml:space="preserve"> (ARAUJO, 2009).</w:t>
      </w:r>
    </w:p>
    <w:p w:rsidR="00EE0A65" w:rsidRDefault="00EE0A65" w:rsidP="000A613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B6992">
        <w:rPr>
          <w:rFonts w:ascii="Times New Roman" w:hAnsi="Times New Roman" w:cs="Times New Roman"/>
          <w:sz w:val="24"/>
          <w:szCs w:val="24"/>
        </w:rPr>
        <w:lastRenderedPageBreak/>
        <w:t>Na Figura 1 são exibidos alguns problemas</w:t>
      </w:r>
      <w:r>
        <w:rPr>
          <w:rFonts w:ascii="Times New Roman" w:hAnsi="Times New Roman" w:cs="Times New Roman"/>
          <w:sz w:val="24"/>
          <w:szCs w:val="24"/>
        </w:rPr>
        <w:t xml:space="preserve">, que em sua maioria é ocasionada devido </w:t>
      </w:r>
      <w:r w:rsidRPr="00DB6992">
        <w:rPr>
          <w:rFonts w:ascii="Times New Roman" w:hAnsi="Times New Roman" w:cs="Times New Roman"/>
          <w:sz w:val="24"/>
          <w:szCs w:val="24"/>
        </w:rPr>
        <w:t>à falta de monitoramento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B6992">
        <w:rPr>
          <w:rFonts w:ascii="Times New Roman" w:hAnsi="Times New Roman" w:cs="Times New Roman"/>
          <w:sz w:val="24"/>
          <w:szCs w:val="24"/>
        </w:rPr>
        <w:t xml:space="preserve"> ou falta de constatação rápida, qu</w:t>
      </w:r>
      <w:r>
        <w:rPr>
          <w:rFonts w:ascii="Times New Roman" w:hAnsi="Times New Roman" w:cs="Times New Roman"/>
          <w:sz w:val="24"/>
          <w:szCs w:val="24"/>
        </w:rPr>
        <w:t xml:space="preserve">e por fim acabam sendo problemas de controle do processo produtivo em empresas, como por exemplo: </w:t>
      </w:r>
      <w:r w:rsidR="00AA45E9">
        <w:rPr>
          <w:rFonts w:ascii="Times New Roman" w:hAnsi="Times New Roman" w:cs="Times New Roman"/>
          <w:sz w:val="24"/>
          <w:szCs w:val="24"/>
        </w:rPr>
        <w:t xml:space="preserve"> </w:t>
      </w:r>
      <w:r w:rsidR="000E4F3A">
        <w:rPr>
          <w:rFonts w:ascii="Times New Roman" w:hAnsi="Times New Roman" w:cs="Times New Roman"/>
          <w:sz w:val="24"/>
          <w:szCs w:val="24"/>
        </w:rPr>
        <w:t>estoque em processo, produtos defeituosos, retrabalho e operadores não treinados.</w:t>
      </w:r>
      <w:r w:rsidRPr="00DB69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6992" w:rsidRDefault="00DB6992" w:rsidP="00EE0A65">
      <w:pPr>
        <w:pStyle w:val="NormalWeb"/>
        <w:jc w:val="both"/>
      </w:pPr>
    </w:p>
    <w:p w:rsidR="00DB6992" w:rsidRDefault="00DB6992" w:rsidP="00EE0A65">
      <w:pPr>
        <w:pStyle w:val="NormalWeb"/>
        <w:ind w:left="708" w:firstLine="708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DB81E32" wp14:editId="4B6B4FB0">
            <wp:simplePos x="0" y="0"/>
            <wp:positionH relativeFrom="margin">
              <wp:align>center</wp:align>
            </wp:positionH>
            <wp:positionV relativeFrom="paragraph">
              <wp:posOffset>402590</wp:posOffset>
            </wp:positionV>
            <wp:extent cx="4191000" cy="277114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2-27 at 21.39.09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6992">
        <w:t>Figura 1 – Perdas escondidas devido à falta de monitoramento.</w:t>
      </w:r>
    </w:p>
    <w:p w:rsidR="00DB6992" w:rsidRDefault="00DB6992" w:rsidP="00EE0A65">
      <w:pPr>
        <w:pStyle w:val="NormalWeb"/>
        <w:jc w:val="center"/>
      </w:pPr>
      <w:r>
        <w:t>Fonte: Sevegnani et al. (2010).</w:t>
      </w:r>
    </w:p>
    <w:p w:rsidR="007A7BA6" w:rsidRDefault="007A7BA6" w:rsidP="007A7BA6">
      <w:pPr>
        <w:pStyle w:val="NormalWeb"/>
        <w:spacing w:line="360" w:lineRule="auto"/>
        <w:ind w:firstLine="708"/>
        <w:jc w:val="both"/>
      </w:pPr>
      <w:r>
        <w:t xml:space="preserve">Este trabalho </w:t>
      </w:r>
      <w:r w:rsidR="000E4F3A">
        <w:t>propõe</w:t>
      </w:r>
      <w:r>
        <w:t xml:space="preserve"> a </w:t>
      </w:r>
      <w:r w:rsidR="000E4F3A">
        <w:t>criação</w:t>
      </w:r>
      <w:r>
        <w:t xml:space="preserve"> de um software web para monitorar os processos produtivos de forma genérica, ou seja, que pode ser aplicado em qualquer processo produtivo. O sistema permitirá o cadastro de um determinado produto ou serviço, as etapas de produção bem como os processos, materiais e funcionários envolvidos. A aplicação visa o controle das etapas, e tempos de fabricação para gerenciamento da linha de produção, afim de auxiliar na tomada de </w:t>
      </w:r>
      <w:r w:rsidR="000E4F3A">
        <w:t>decisões</w:t>
      </w:r>
      <w:r>
        <w:t xml:space="preserve"> e resoluções de problemas. O sistema contará com uma ferramenta para disponibilizar gráficos e dados importantes que são específicos para uma determinada tarefa. O administrador do sistema poderá manter dados dos seus colaboradores e seus respectivos setores de trabalho.</w:t>
      </w:r>
    </w:p>
    <w:p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A850B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73529" w:rsidRDefault="00B73529" w:rsidP="00B7352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A7892" w:rsidRDefault="004A7892" w:rsidP="004A78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METODOLOGIA E DESENVOLVIMENTO</w:t>
      </w:r>
    </w:p>
    <w:p w:rsidR="00192C9C" w:rsidRDefault="00975E6C" w:rsidP="00111B34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reuniões para o levantamento de dados sobre desenvolvimento do novo sistema, constatou-se que a linha de produção de diversas firmas </w:t>
      </w:r>
      <w:r w:rsidR="00092434">
        <w:rPr>
          <w:rFonts w:ascii="Times New Roman" w:eastAsia="Times New Roman" w:hAnsi="Times New Roman" w:cs="Times New Roman"/>
          <w:sz w:val="24"/>
          <w:szCs w:val="24"/>
          <w:lang w:eastAsia="pt-BR"/>
        </w:rPr>
        <w:t>possui alguns empecilho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 estruturais. S</w:t>
      </w:r>
      <w:r w:rsidR="00192C9C" w:rsidRPr="00192C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erão resolvidos os problemas tais como ajudar empresas no controle de produção – evitando falhas como a falta de visibilidade nos processos, erros humanos no registro de dados, desperdício de recursos e dificuldades em atender à demanda –, cadastro de funcionários e produtos – organizando a empresa ao garantir informações atualizadas e centralizadas, facilitando o acesso rápido aos dados e evitando erros operacionais, além de assegurar o cumprimento das normas fiscais e trabalhistas –, e rastreabilidade de componentes – tendo controle para evitar perdas e danos, identificar rapidamente falhas e a origem de defeitos, além de garantir a qualidade do produto final e facilitar o suporte ao </w:t>
      </w:r>
      <w:r w:rsidR="00004B17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 em casos de problemas –</w:t>
      </w:r>
      <w:r w:rsidR="00192C9C" w:rsidRPr="00192C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visando ajudar as corporações a alcançarem maior eficiência e precisão em suas atividades. Assim, </w:t>
      </w:r>
      <w:r w:rsidR="00004B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possível que as corporações sejam produtivas e evitem prejuízos, obtendo maior sucesso em seus empreendimentos e sem surpresas desagradáveis que impactem os lucros, que é aquilo que toda empresa visa. </w:t>
      </w:r>
    </w:p>
    <w:p w:rsidR="00825784" w:rsidRPr="00825784" w:rsidRDefault="00825784" w:rsidP="00825784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825784">
        <w:rPr>
          <w:rFonts w:ascii="Times New Roman" w:hAnsi="Times New Roman" w:cs="Times New Roman"/>
          <w:sz w:val="24"/>
          <w:szCs w:val="24"/>
        </w:rPr>
        <w:t>Com o objetivo de resolver ess</w:t>
      </w:r>
      <w:r>
        <w:rPr>
          <w:rFonts w:ascii="Times New Roman" w:hAnsi="Times New Roman" w:cs="Times New Roman"/>
          <w:sz w:val="24"/>
          <w:szCs w:val="24"/>
        </w:rPr>
        <w:t>as barreiras na estrutura da linha de produção</w:t>
      </w:r>
      <w:r w:rsidRPr="00825784">
        <w:rPr>
          <w:rFonts w:ascii="Times New Roman" w:hAnsi="Times New Roman" w:cs="Times New Roman"/>
          <w:sz w:val="24"/>
          <w:szCs w:val="24"/>
        </w:rPr>
        <w:t xml:space="preserve">, será criada uma </w:t>
      </w:r>
      <w:r w:rsidRPr="00825784">
        <w:rPr>
          <w:rStyle w:val="Forte"/>
          <w:rFonts w:ascii="Times New Roman" w:hAnsi="Times New Roman" w:cs="Times New Roman"/>
          <w:b w:val="0"/>
          <w:sz w:val="24"/>
          <w:szCs w:val="24"/>
        </w:rPr>
        <w:t>aplicação web</w:t>
      </w:r>
      <w:r w:rsidRPr="00825784">
        <w:rPr>
          <w:rFonts w:ascii="Times New Roman" w:hAnsi="Times New Roman" w:cs="Times New Roman"/>
          <w:sz w:val="24"/>
          <w:szCs w:val="24"/>
        </w:rPr>
        <w:t xml:space="preserve"> utilizando a </w:t>
      </w:r>
      <w:r w:rsidRPr="00825784">
        <w:rPr>
          <w:rStyle w:val="Forte"/>
          <w:rFonts w:ascii="Times New Roman" w:hAnsi="Times New Roman" w:cs="Times New Roman"/>
          <w:b w:val="0"/>
          <w:sz w:val="24"/>
          <w:szCs w:val="24"/>
        </w:rPr>
        <w:t>arquitetura MVC</w:t>
      </w:r>
      <w:r w:rsidRPr="00825784">
        <w:rPr>
          <w:rFonts w:ascii="Times New Roman" w:hAnsi="Times New Roman" w:cs="Times New Roman"/>
          <w:sz w:val="24"/>
          <w:szCs w:val="24"/>
        </w:rPr>
        <w:t xml:space="preserve"> (Model-View-Controller). Essa abordagem proporcionará uma organização eficiente do sistema, separando claramente as responsabilidades entre os dados (Model), a interface do usuário (View) e a lógica de controle (Controller), garantindo uma estrutura escalável, fácil de manter e de evoluir conforme as necessidades da empresa. A aplicação web permitirá acesso remoto e centralizado, acessível de qualquer lugar, aumentando a flexibilidade e a agilidade na gestão da produção, cadastro de funcionários e produtos, e rastreabilidade de componentes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25784">
        <w:rPr>
          <w:rFonts w:ascii="Times New Roman" w:hAnsi="Times New Roman" w:cs="Times New Roman"/>
          <w:sz w:val="24"/>
          <w:szCs w:val="24"/>
        </w:rPr>
        <w:t xml:space="preserve">Além disso, será integrada por meio de uma </w:t>
      </w:r>
      <w:r w:rsidRPr="00825784">
        <w:rPr>
          <w:rStyle w:val="Forte"/>
          <w:rFonts w:ascii="Times New Roman" w:hAnsi="Times New Roman" w:cs="Times New Roman"/>
          <w:b w:val="0"/>
          <w:i/>
          <w:sz w:val="24"/>
          <w:szCs w:val="24"/>
        </w:rPr>
        <w:t>REST API</w:t>
      </w:r>
      <w:r w:rsidRPr="00825784">
        <w:rPr>
          <w:rFonts w:ascii="Times New Roman" w:hAnsi="Times New Roman" w:cs="Times New Roman"/>
          <w:sz w:val="24"/>
          <w:szCs w:val="24"/>
        </w:rPr>
        <w:t>, permitindo a comunicação entre diferentes sistemas e a integração com outras plataformas e serviços de forma eficiente e segura.</w:t>
      </w:r>
    </w:p>
    <w:p w:rsidR="00825784" w:rsidRDefault="00825784" w:rsidP="00825784">
      <w:pPr>
        <w:pStyle w:val="NormalWeb"/>
        <w:spacing w:line="360" w:lineRule="auto"/>
        <w:ind w:firstLine="708"/>
      </w:pPr>
    </w:p>
    <w:p w:rsidR="00825784" w:rsidRDefault="00825784" w:rsidP="00825784">
      <w:pPr>
        <w:pStyle w:val="NormalWeb"/>
        <w:spacing w:line="360" w:lineRule="auto"/>
        <w:ind w:firstLine="708"/>
      </w:pPr>
    </w:p>
    <w:p w:rsidR="00327AD8" w:rsidRDefault="00327AD8" w:rsidP="00825784">
      <w:pPr>
        <w:pStyle w:val="NormalWeb"/>
        <w:spacing w:line="360" w:lineRule="auto"/>
        <w:ind w:firstLine="708"/>
      </w:pPr>
      <w:r>
        <w:t>2.1 Interface visual da Aplicação</w:t>
      </w:r>
    </w:p>
    <w:p w:rsidR="00314802" w:rsidRDefault="00314802" w:rsidP="00825784">
      <w:pPr>
        <w:pStyle w:val="NormalWeb"/>
        <w:spacing w:line="360" w:lineRule="auto"/>
        <w:ind w:firstLine="708"/>
        <w:jc w:val="both"/>
      </w:pPr>
      <w:r>
        <w:lastRenderedPageBreak/>
        <w:t>Para desenvolver o Front-end da aplicação, que envolve a estruturação, estilização e organização das páginas, foram utilizadas diferentes tecnologias, como o</w:t>
      </w:r>
      <w:r w:rsidRPr="00314802">
        <w:t xml:space="preserve"> HTML</w:t>
      </w:r>
      <w:r>
        <w:t xml:space="preserve"> (Hypertext Markup Language), que é uma linguagem de marcação na qual é possível identificar e definir os elementos de uma página, usando pares de marcadores chamados tags. Esses elementos podem incluir textos e suas formatações, como parágrafos, sublinhados e links, além de conteúdos multimídia, como imagens e vídeos.</w:t>
      </w:r>
      <w:r w:rsidR="00AC59F8">
        <w:t xml:space="preserve"> (MELO, 2023).</w:t>
      </w:r>
    </w:p>
    <w:p w:rsidR="00AC59F8" w:rsidRDefault="00AC59F8" w:rsidP="00825784">
      <w:pPr>
        <w:pStyle w:val="NormalWeb"/>
        <w:spacing w:line="360" w:lineRule="auto"/>
        <w:ind w:firstLine="708"/>
        <w:jc w:val="both"/>
        <w:rPr>
          <w:rStyle w:val="nfase"/>
          <w:i w:val="0"/>
          <w:shd w:val="clear" w:color="auto" w:fill="FAFBFD"/>
        </w:rPr>
      </w:pPr>
      <w:r>
        <w:t>Na estilização e layout da aplicação web, aplicou-se o CSS (</w:t>
      </w:r>
      <w:r w:rsidRPr="00AC59F8">
        <w:rPr>
          <w:rStyle w:val="nfase"/>
          <w:shd w:val="clear" w:color="auto" w:fill="FAFBFD"/>
        </w:rPr>
        <w:t>Cascading Style Sheet</w:t>
      </w:r>
      <w:r>
        <w:rPr>
          <w:rStyle w:val="nfase"/>
          <w:i w:val="0"/>
          <w:shd w:val="clear" w:color="auto" w:fill="FAFBFD"/>
        </w:rPr>
        <w:t>), que c</w:t>
      </w:r>
      <w:r w:rsidRPr="00AC59F8">
        <w:t>oncentra</w:t>
      </w:r>
      <w:r>
        <w:t>-se</w:t>
      </w:r>
      <w:r w:rsidRPr="00AC59F8">
        <w:t xml:space="preserve"> n</w:t>
      </w:r>
      <w:r>
        <w:t>o refinamento do Front-end</w:t>
      </w:r>
      <w:r w:rsidRPr="00AC59F8">
        <w:t xml:space="preserve"> </w:t>
      </w:r>
      <w:r>
        <w:t>do sistema</w:t>
      </w:r>
      <w:r w:rsidRPr="00AC59F8">
        <w:t>, permitindo a definição de cores, fontes, tamanhos e posicionamento dos elementos.</w:t>
      </w:r>
      <w:r w:rsidR="00975E6C">
        <w:t xml:space="preserve"> (KATTAH, 2023)</w:t>
      </w:r>
      <w:r w:rsidR="00975E6C">
        <w:rPr>
          <w:rStyle w:val="nfase"/>
          <w:i w:val="0"/>
          <w:shd w:val="clear" w:color="auto" w:fill="FAFBFD"/>
        </w:rPr>
        <w:t>.</w:t>
      </w:r>
    </w:p>
    <w:p w:rsidR="00327AD8" w:rsidRPr="00975E6C" w:rsidRDefault="00327AD8" w:rsidP="00AC59F8">
      <w:pPr>
        <w:pStyle w:val="NormalWeb"/>
        <w:ind w:firstLine="708"/>
        <w:rPr>
          <w:rStyle w:val="nfase"/>
          <w:i w:val="0"/>
          <w:shd w:val="clear" w:color="auto" w:fill="FAFBFD"/>
        </w:rPr>
      </w:pPr>
      <w:r>
        <w:rPr>
          <w:rStyle w:val="nfase"/>
          <w:i w:val="0"/>
          <w:shd w:val="clear" w:color="auto" w:fill="FAFBFD"/>
        </w:rPr>
        <w:t>2.2 REST API</w:t>
      </w:r>
    </w:p>
    <w:p w:rsidR="00AC59F8" w:rsidRDefault="00975E6C" w:rsidP="00327AD8">
      <w:pPr>
        <w:pStyle w:val="NormalWeb"/>
        <w:spacing w:line="360" w:lineRule="auto"/>
        <w:ind w:firstLine="708"/>
        <w:jc w:val="both"/>
      </w:pPr>
      <w:r>
        <w:t xml:space="preserve">Para o Back-end foi utilizado o Javascript que, por sua vez, </w:t>
      </w:r>
      <w:r w:rsidRPr="00975E6C">
        <w:t xml:space="preserve">é uma linguagem de programação que ajuda a tornar as páginas da web mais interativas e dinâmicas. Com ela, você pode criar funções, alterar elementos </w:t>
      </w:r>
      <w:r>
        <w:t>da página, realizar cálculos matemáticos, fazer requisições a servidores para carregar dados externos e entre outras diversas funcionalidades</w:t>
      </w:r>
      <w:r w:rsidRPr="00975E6C">
        <w:t xml:space="preserve">. Essa linguagem é fundamental para proporcionar experiências interativas para </w:t>
      </w:r>
      <w:r>
        <w:t>os usuários</w:t>
      </w:r>
      <w:r w:rsidRPr="00975E6C">
        <w:t>.</w:t>
      </w:r>
      <w:r>
        <w:t xml:space="preserve"> (KATTAH, 2023).</w:t>
      </w:r>
    </w:p>
    <w:p w:rsidR="00975E6C" w:rsidRPr="00092434" w:rsidRDefault="00975E6C" w:rsidP="00327AD8">
      <w:pPr>
        <w:pStyle w:val="NormalWeb"/>
        <w:spacing w:line="360" w:lineRule="auto"/>
        <w:jc w:val="both"/>
      </w:pPr>
      <w:r>
        <w:tab/>
      </w:r>
      <w:r w:rsidR="00844911" w:rsidRPr="00844911">
        <w:t>No Back-End, o sistema foi desenvolvido com JavaScript (JS), utilizando o pacote</w:t>
      </w:r>
      <w:r w:rsidR="00844911">
        <w:t xml:space="preserve"> Node.js para criar uma </w:t>
      </w:r>
      <w:r w:rsidR="00844911" w:rsidRPr="00844911">
        <w:rPr>
          <w:i/>
        </w:rPr>
        <w:t>REST API</w:t>
      </w:r>
      <w:r w:rsidR="00844911" w:rsidRPr="00844911">
        <w:t>. Essa linguagem é bastante popular no desenvolvimento web devido à sua flexibilidade e versatilidade. A escolha do JavaScript se deu pela sua ampla aceitação na comunidade de desenvolvedores e pela compatibilidade com diferentes ambientes (SOUTO, 2023). Uma das grandes vantagens do JavaScript é a sua capacidade de se integrar facilmente a bancos de dados, especialmente por meio de Node.js e outros frameworks. Isso garante uma comunicação eficiente entre o Back-End e o banco de dados, algo essencial para a estabilidade do sistema (PEREIRA, 2013).</w:t>
      </w:r>
    </w:p>
    <w:p w:rsidR="00AA45E9" w:rsidRDefault="00111B34" w:rsidP="00314802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 Banco de dados não relacional</w:t>
      </w:r>
    </w:p>
    <w:p w:rsidR="00AA45E9" w:rsidRDefault="00111B34" w:rsidP="00696E42">
      <w:pPr>
        <w:rPr>
          <w:rFonts w:ascii="Times New Roman" w:hAnsi="Times New Roman" w:cs="Times New Roman"/>
          <w:sz w:val="24"/>
          <w:szCs w:val="24"/>
        </w:rPr>
      </w:pPr>
      <w:r w:rsidRPr="00111B34">
        <w:rPr>
          <w:rFonts w:ascii="Times New Roman" w:hAnsi="Times New Roman" w:cs="Times New Roman"/>
          <w:sz w:val="24"/>
          <w:szCs w:val="24"/>
          <w:highlight w:val="yellow"/>
        </w:rPr>
        <w:t>Pq foi escolhido esse método de gestão de banco,</w:t>
      </w:r>
    </w:p>
    <w:p w:rsidR="00E73404" w:rsidRPr="00E73404" w:rsidRDefault="001B4810" w:rsidP="0079733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No que tange à armazenagem de dados, optou-se pelo uso do MongoDB, este sistema de gerenciamento de banco de dados é projetado para o desenvolvimento veloz de aplicações web e infraestrutura de internet. Seu modelo e planos de persistência foram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concebidos para oferecer uma alta taxa de leitura e escrita, além da capacidade de escalar facilmente com failover automático. Independentemente de uma aplicação necessitar de apenas um nó de banco de dados ou de diversos deles, o MongoDB pode oferecer um ótimo desempenho. Este software de banco de dados relacional se torna ideal para o sistema, devido a sua alta capacidade de escalabilidade e a sua alta performance. </w:t>
      </w:r>
      <w:r w:rsidR="008904E7">
        <w:rPr>
          <w:rFonts w:ascii="Times New Roman" w:hAnsi="Times New Roman" w:cs="Times New Roman"/>
          <w:sz w:val="24"/>
          <w:szCs w:val="24"/>
        </w:rPr>
        <w:t>(BANKER, 2011)</w:t>
      </w:r>
      <w:r w:rsidR="00E73404">
        <w:rPr>
          <w:rFonts w:ascii="Times New Roman" w:hAnsi="Times New Roman" w:cs="Times New Roman"/>
          <w:sz w:val="24"/>
          <w:szCs w:val="24"/>
        </w:rPr>
        <w:t xml:space="preserve">. Junto com o MongoDB, foi utilizado o Mongoose, que é </w:t>
      </w:r>
      <w:r w:rsidR="00E73404" w:rsidRPr="00E73404">
        <w:rPr>
          <w:rFonts w:ascii="Times New Roman" w:eastAsia="Times New Roman" w:hAnsi="Times New Roman" w:cs="Times New Roman"/>
          <w:sz w:val="24"/>
          <w:szCs w:val="24"/>
          <w:lang w:eastAsia="pt-BR"/>
        </w:rPr>
        <w:t>uma biblioteca ODM (Modelagem de Dados de Objetos) para o MongoDB. Embora não seja necessário utilizar uma ferramenta de Modelagem de Dados de Objetos (ODM) ou Mapeamento Objeto-Relacional (ORM) para ter uma boa experiência com o MongoDB, alguns desenvolvedores preferem adotá-las. Muitos desenvolvedores Node.js escolhem o Mongoose para auxiliar na modelagem dos dados, definição de esquemas, validação de modelos e manipulação geral dos dados. E o Mongoose torna essas tarefas muito mais simples.</w:t>
      </w:r>
      <w:r w:rsidR="007973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Essa biblioteca é considerada uma modelagem de objetos MongoDB elegante para Node.js. (HALL, 2022).</w:t>
      </w:r>
      <w:bookmarkStart w:id="0" w:name="_GoBack"/>
      <w:bookmarkEnd w:id="0"/>
    </w:p>
    <w:p w:rsidR="001B4810" w:rsidRDefault="001B4810" w:rsidP="00B46B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4810" w:rsidRDefault="001B4810" w:rsidP="00B46B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6BDC" w:rsidRPr="001B4810" w:rsidRDefault="00B46BDC" w:rsidP="00B46BDC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B4810">
        <w:rPr>
          <w:rFonts w:ascii="Times New Roman" w:hAnsi="Times New Roman" w:cs="Times New Roman"/>
          <w:color w:val="FF0000"/>
          <w:sz w:val="24"/>
          <w:szCs w:val="24"/>
        </w:rPr>
        <w:t xml:space="preserve">da biblioteca Mongoose, presente no Node.js. Esse software foi escolhido pois encaixa com o grande volume de dados que um sistema para linha de produção e rastreamento de dados necessita. </w:t>
      </w: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:rsidR="00844911" w:rsidRDefault="00844911" w:rsidP="00696E42">
      <w:pPr>
        <w:rPr>
          <w:rFonts w:ascii="Times New Roman" w:hAnsi="Times New Roman" w:cs="Times New Roman"/>
          <w:sz w:val="24"/>
          <w:szCs w:val="24"/>
        </w:rPr>
      </w:pPr>
    </w:p>
    <w:p w:rsidR="00844911" w:rsidRDefault="00844911" w:rsidP="00696E42">
      <w:pPr>
        <w:rPr>
          <w:rFonts w:ascii="Times New Roman" w:hAnsi="Times New Roman" w:cs="Times New Roman"/>
          <w:sz w:val="24"/>
          <w:szCs w:val="24"/>
        </w:rPr>
      </w:pPr>
    </w:p>
    <w:p w:rsidR="002D21DC" w:rsidRPr="002D21DC" w:rsidRDefault="002D21DC" w:rsidP="00696E42">
      <w:pPr>
        <w:rPr>
          <w:rFonts w:ascii="Times New Roman" w:hAnsi="Times New Roman" w:cs="Times New Roman"/>
          <w:sz w:val="24"/>
          <w:szCs w:val="24"/>
        </w:rPr>
      </w:pPr>
      <w:r w:rsidRPr="002D21DC">
        <w:rPr>
          <w:rFonts w:ascii="Times New Roman" w:hAnsi="Times New Roman" w:cs="Times New Roman"/>
          <w:sz w:val="24"/>
          <w:szCs w:val="24"/>
        </w:rPr>
        <w:t>SLACK, N; CHAMBERS, S; JOHNSTON, R. Administração da Produção. São Paulo: Editora. ATLAS, 2002.</w:t>
      </w:r>
    </w:p>
    <w:p w:rsidR="00696E42" w:rsidRDefault="00A921E1" w:rsidP="00696E42">
      <w:pPr>
        <w:rPr>
          <w:rFonts w:ascii="Times New Roman" w:hAnsi="Times New Roman" w:cs="Times New Roman"/>
          <w:sz w:val="24"/>
          <w:szCs w:val="24"/>
        </w:rPr>
      </w:pPr>
      <w:r w:rsidRPr="00A921E1">
        <w:rPr>
          <w:rFonts w:ascii="Times New Roman" w:hAnsi="Times New Roman" w:cs="Times New Roman"/>
          <w:sz w:val="24"/>
          <w:szCs w:val="24"/>
        </w:rPr>
        <w:t>SEVEGNANI, G; MARTINS, A. A; BERKENBROCK, T; RENÓ, G. W. S; FISHER, D. A. Sistema de monitoramento de paradas de máquina em uma linha de usinagem – um estudo de caso. São Carlos: ENEGEP – XXX Encontro Nacional de Engenharia de Produção, 2010.</w:t>
      </w:r>
    </w:p>
    <w:p w:rsidR="00EE0A65" w:rsidRDefault="002D21DC" w:rsidP="00696E42">
      <w:pPr>
        <w:rPr>
          <w:rFonts w:ascii="Times New Roman" w:hAnsi="Times New Roman" w:cs="Times New Roman"/>
          <w:sz w:val="24"/>
          <w:szCs w:val="24"/>
        </w:rPr>
      </w:pPr>
      <w:r w:rsidRPr="002D21DC">
        <w:rPr>
          <w:rFonts w:ascii="Times New Roman" w:hAnsi="Times New Roman" w:cs="Times New Roman"/>
          <w:sz w:val="24"/>
          <w:szCs w:val="24"/>
        </w:rPr>
        <w:t>ROBBINS, S. P. Comportamento Organizacional. Rio de Janeiro: Editora. Pearson Prentice Hall, 2005.</w:t>
      </w:r>
    </w:p>
    <w:p w:rsidR="002D21DC" w:rsidRDefault="002D21DC" w:rsidP="00696E42">
      <w:pPr>
        <w:rPr>
          <w:rFonts w:ascii="Times New Roman" w:hAnsi="Times New Roman" w:cs="Times New Roman"/>
          <w:sz w:val="24"/>
          <w:szCs w:val="24"/>
        </w:rPr>
      </w:pPr>
      <w:r w:rsidRPr="002D21DC">
        <w:rPr>
          <w:rFonts w:ascii="Times New Roman" w:hAnsi="Times New Roman" w:cs="Times New Roman"/>
          <w:sz w:val="24"/>
          <w:szCs w:val="24"/>
        </w:rPr>
        <w:t>ARAUJO, M. A. Administração de produção e operações: uma abordagem prática. Rio de Janeiro: Brasport, 2009</w:t>
      </w:r>
    </w:p>
    <w:p w:rsidR="009B1EFE" w:rsidRDefault="009B1EFE" w:rsidP="00696E42">
      <w:pPr>
        <w:rPr>
          <w:rFonts w:ascii="Arial" w:hAnsi="Arial" w:cs="Arial"/>
          <w:b/>
          <w:bCs/>
          <w:color w:val="444444"/>
        </w:rPr>
      </w:pPr>
      <w:r>
        <w:rPr>
          <w:rFonts w:ascii="Arial" w:hAnsi="Arial" w:cs="Arial"/>
          <w:b/>
          <w:bCs/>
          <w:color w:val="444444"/>
        </w:rPr>
        <w:t>MATOS, D. I. P.; http://lattes.cnpq.br/4914214946160830; MATOS, Dhara Ianne Pamplona de.</w:t>
      </w:r>
    </w:p>
    <w:p w:rsidR="009B1EFE" w:rsidRDefault="000E0B2D" w:rsidP="00696E42">
      <w:pPr>
        <w:rPr>
          <w:rFonts w:ascii="Arial" w:hAnsi="Arial" w:cs="Arial"/>
          <w:b/>
          <w:bCs/>
          <w:color w:val="444444"/>
        </w:rPr>
      </w:pPr>
      <w:hyperlink r:id="rId7" w:history="1">
        <w:r w:rsidR="00AC59F8" w:rsidRPr="009C2F32">
          <w:rPr>
            <w:rStyle w:val="Hyperlink"/>
            <w:rFonts w:ascii="Arial" w:hAnsi="Arial" w:cs="Arial"/>
            <w:b/>
            <w:bCs/>
          </w:rPr>
          <w:t>http://dspace.sti.ufcg.edu.br:8080/xmlui/handle/riufcg/39442</w:t>
        </w:r>
      </w:hyperlink>
    </w:p>
    <w:p w:rsidR="00AC59F8" w:rsidRDefault="00AC59F8" w:rsidP="00696E42">
      <w:pPr>
        <w:rPr>
          <w:rFonts w:ascii="Arial" w:hAnsi="Arial" w:cs="Arial"/>
          <w:b/>
          <w:bCs/>
          <w:color w:val="444444"/>
        </w:rPr>
      </w:pPr>
      <w:r>
        <w:rPr>
          <w:rFonts w:ascii="Arial" w:hAnsi="Arial" w:cs="Arial"/>
          <w:b/>
          <w:bCs/>
          <w:color w:val="444444"/>
        </w:rPr>
        <w:t>MELO, D. O que é HTML?. 2023</w:t>
      </w:r>
    </w:p>
    <w:p w:rsidR="00AC59F8" w:rsidRDefault="00AC59F8" w:rsidP="00696E42">
      <w:pPr>
        <w:rPr>
          <w:rFonts w:ascii="Arial" w:hAnsi="Arial" w:cs="Arial"/>
          <w:b/>
          <w:bCs/>
          <w:color w:val="444444"/>
        </w:rPr>
      </w:pPr>
      <w:r>
        <w:rPr>
          <w:rFonts w:ascii="Arial" w:hAnsi="Arial" w:cs="Arial"/>
          <w:b/>
          <w:bCs/>
          <w:color w:val="444444"/>
        </w:rPr>
        <w:t xml:space="preserve">KATTAH, A. </w:t>
      </w:r>
      <w:r w:rsidRPr="00AC59F8">
        <w:rPr>
          <w:rFonts w:ascii="Arial" w:hAnsi="Arial" w:cs="Arial"/>
          <w:b/>
          <w:bCs/>
          <w:color w:val="444444"/>
        </w:rPr>
        <w:t>HTML, CSS e JavaScript: Entenda as Diferenças na Prática</w:t>
      </w:r>
      <w:r>
        <w:rPr>
          <w:rFonts w:ascii="Arial" w:hAnsi="Arial" w:cs="Arial"/>
          <w:b/>
          <w:bCs/>
          <w:color w:val="444444"/>
        </w:rPr>
        <w:t>. 2023</w:t>
      </w:r>
      <w:r w:rsidR="00844911">
        <w:rPr>
          <w:rFonts w:ascii="Arial" w:hAnsi="Arial" w:cs="Arial"/>
          <w:b/>
          <w:bCs/>
          <w:color w:val="444444"/>
        </w:rPr>
        <w:t>.</w:t>
      </w:r>
    </w:p>
    <w:p w:rsidR="00844911" w:rsidRDefault="00844911" w:rsidP="00696E42">
      <w:pPr>
        <w:rPr>
          <w:rFonts w:ascii="Arial" w:hAnsi="Arial" w:cs="Arial"/>
          <w:b/>
          <w:bCs/>
          <w:color w:val="444444"/>
        </w:rPr>
      </w:pPr>
      <w:r>
        <w:rPr>
          <w:rFonts w:ascii="Arial" w:hAnsi="Arial" w:cs="Arial"/>
          <w:b/>
          <w:bCs/>
          <w:color w:val="444444"/>
        </w:rPr>
        <w:t>SOUTO. M. Front-end, Back-end e Full Stack.</w:t>
      </w:r>
    </w:p>
    <w:p w:rsidR="00844911" w:rsidRDefault="00797338" w:rsidP="00696E42">
      <w:pPr>
        <w:rPr>
          <w:rFonts w:ascii="Arial" w:hAnsi="Arial" w:cs="Arial"/>
          <w:b/>
          <w:bCs/>
          <w:color w:val="444444"/>
        </w:rPr>
      </w:pPr>
      <w:r>
        <w:rPr>
          <w:rFonts w:ascii="Arial" w:hAnsi="Arial" w:cs="Arial"/>
          <w:b/>
          <w:bCs/>
          <w:color w:val="444444"/>
        </w:rPr>
        <w:lastRenderedPageBreak/>
        <w:t>PEREIRA, A</w:t>
      </w:r>
      <w:r w:rsidR="00844911">
        <w:rPr>
          <w:rFonts w:ascii="Arial" w:hAnsi="Arial" w:cs="Arial"/>
          <w:b/>
          <w:bCs/>
          <w:color w:val="444444"/>
        </w:rPr>
        <w:t>. Sistemas de Informação par Gestão Educacional. 2013.</w:t>
      </w:r>
    </w:p>
    <w:p w:rsidR="008904E7" w:rsidRDefault="008904E7" w:rsidP="00696E42">
      <w:pPr>
        <w:rPr>
          <w:rFonts w:ascii="Arial" w:hAnsi="Arial" w:cs="Arial"/>
          <w:b/>
          <w:bCs/>
          <w:color w:val="444444"/>
        </w:rPr>
      </w:pPr>
      <w:r>
        <w:rPr>
          <w:rFonts w:ascii="Arial" w:hAnsi="Arial" w:cs="Arial"/>
          <w:b/>
          <w:bCs/>
          <w:color w:val="444444"/>
        </w:rPr>
        <w:t xml:space="preserve">BANKER, </w:t>
      </w:r>
      <w:r w:rsidR="00797338">
        <w:rPr>
          <w:rFonts w:ascii="Arial" w:hAnsi="Arial" w:cs="Arial"/>
          <w:b/>
          <w:bCs/>
          <w:color w:val="444444"/>
        </w:rPr>
        <w:t>K</w:t>
      </w:r>
      <w:r>
        <w:rPr>
          <w:rFonts w:ascii="Arial" w:hAnsi="Arial" w:cs="Arial"/>
          <w:b/>
          <w:bCs/>
          <w:color w:val="444444"/>
        </w:rPr>
        <w:t>. MongoDB em ação. 2011.</w:t>
      </w:r>
    </w:p>
    <w:p w:rsidR="00797338" w:rsidRDefault="00797338" w:rsidP="00696E42">
      <w:pPr>
        <w:rPr>
          <w:rFonts w:ascii="Arial" w:hAnsi="Arial" w:cs="Arial"/>
          <w:b/>
          <w:bCs/>
          <w:color w:val="444444"/>
        </w:rPr>
      </w:pPr>
      <w:r>
        <w:rPr>
          <w:rFonts w:ascii="Arial" w:hAnsi="Arial" w:cs="Arial"/>
          <w:b/>
          <w:bCs/>
          <w:color w:val="444444"/>
        </w:rPr>
        <w:t>HALL, J. Getting Started with MongoDB &amp; Mongoose. 2022.</w:t>
      </w:r>
    </w:p>
    <w:p w:rsidR="00844911" w:rsidRPr="009B1EFE" w:rsidRDefault="00844911" w:rsidP="00696E42">
      <w:pPr>
        <w:rPr>
          <w:rFonts w:ascii="Arial" w:hAnsi="Arial" w:cs="Arial"/>
          <w:b/>
          <w:bCs/>
          <w:color w:val="444444"/>
        </w:rPr>
      </w:pPr>
    </w:p>
    <w:sectPr w:rsidR="00844911" w:rsidRPr="009B1E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8319A"/>
    <w:multiLevelType w:val="hybridMultilevel"/>
    <w:tmpl w:val="36B6437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391"/>
    <w:rsid w:val="00004B17"/>
    <w:rsid w:val="00086E01"/>
    <w:rsid w:val="00092434"/>
    <w:rsid w:val="000A613C"/>
    <w:rsid w:val="000E4F3A"/>
    <w:rsid w:val="000E6EFB"/>
    <w:rsid w:val="00111B34"/>
    <w:rsid w:val="0014067C"/>
    <w:rsid w:val="00184E1F"/>
    <w:rsid w:val="00192C9C"/>
    <w:rsid w:val="001B4810"/>
    <w:rsid w:val="001C0D6C"/>
    <w:rsid w:val="0021043D"/>
    <w:rsid w:val="002D21DC"/>
    <w:rsid w:val="002F7A71"/>
    <w:rsid w:val="00314802"/>
    <w:rsid w:val="00323F2B"/>
    <w:rsid w:val="00327AD8"/>
    <w:rsid w:val="00407D14"/>
    <w:rsid w:val="004A7892"/>
    <w:rsid w:val="004B3E57"/>
    <w:rsid w:val="004D2D06"/>
    <w:rsid w:val="0059172C"/>
    <w:rsid w:val="00592B7B"/>
    <w:rsid w:val="0065118F"/>
    <w:rsid w:val="00696E42"/>
    <w:rsid w:val="006E2583"/>
    <w:rsid w:val="00797338"/>
    <w:rsid w:val="007A7BA6"/>
    <w:rsid w:val="007D671D"/>
    <w:rsid w:val="007F28C2"/>
    <w:rsid w:val="00817410"/>
    <w:rsid w:val="00825784"/>
    <w:rsid w:val="00844911"/>
    <w:rsid w:val="0087570A"/>
    <w:rsid w:val="008904E7"/>
    <w:rsid w:val="008C266E"/>
    <w:rsid w:val="008C3047"/>
    <w:rsid w:val="00975E6C"/>
    <w:rsid w:val="009A2391"/>
    <w:rsid w:val="009B1EFE"/>
    <w:rsid w:val="009E0ECA"/>
    <w:rsid w:val="009F1DF8"/>
    <w:rsid w:val="00A850BA"/>
    <w:rsid w:val="00A921E1"/>
    <w:rsid w:val="00AA45E9"/>
    <w:rsid w:val="00AC59F8"/>
    <w:rsid w:val="00B46BDC"/>
    <w:rsid w:val="00B73529"/>
    <w:rsid w:val="00CD4971"/>
    <w:rsid w:val="00D5307A"/>
    <w:rsid w:val="00DB6992"/>
    <w:rsid w:val="00E30CAF"/>
    <w:rsid w:val="00E73404"/>
    <w:rsid w:val="00EE0A65"/>
    <w:rsid w:val="00F05F59"/>
    <w:rsid w:val="00F65228"/>
    <w:rsid w:val="00FD561B"/>
    <w:rsid w:val="00FE265F"/>
    <w:rsid w:val="00FF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B33D1"/>
  <w15:chartTrackingRefBased/>
  <w15:docId w15:val="{941C5F5D-B93C-4337-B14D-5763479E8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6E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5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23F2B"/>
    <w:rPr>
      <w:b/>
      <w:bCs/>
    </w:rPr>
  </w:style>
  <w:style w:type="character" w:styleId="nfase">
    <w:name w:val="Emphasis"/>
    <w:basedOn w:val="Fontepargpadro"/>
    <w:uiPriority w:val="20"/>
    <w:qFormat/>
    <w:rsid w:val="00314802"/>
    <w:rPr>
      <w:i/>
      <w:iCs/>
    </w:rPr>
  </w:style>
  <w:style w:type="character" w:styleId="Hyperlink">
    <w:name w:val="Hyperlink"/>
    <w:basedOn w:val="Fontepargpadro"/>
    <w:uiPriority w:val="99"/>
    <w:unhideWhenUsed/>
    <w:rsid w:val="00AC59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8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7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91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87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292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2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space.sti.ufcg.edu.br:8080/xmlui/handle/riufcg/3944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19712-07B4-4361-998D-9890314C1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12</Pages>
  <Words>1813</Words>
  <Characters>9791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Professor</cp:lastModifiedBy>
  <cp:revision>15</cp:revision>
  <dcterms:created xsi:type="dcterms:W3CDTF">2025-03-06T17:06:00Z</dcterms:created>
  <dcterms:modified xsi:type="dcterms:W3CDTF">2025-04-03T17:58:00Z</dcterms:modified>
</cp:coreProperties>
</file>