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Style w:val="Heading1Char"/>
          <w:rFonts w:asciiTheme="minorHAnsi" w:hAnsiTheme="minorHAnsi" w:cstheme="minorHAnsi"/>
          <w:color w:val="000000" w:themeColor="text1"/>
          <w:sz w:val="22"/>
          <w:szCs w:val="22"/>
          <w:lang w:eastAsia="es-UY"/>
        </w:rPr>
        <w:t>GUÍA NORMATIVA:</w:t>
      </w:r>
      <w:r w:rsidRPr="0076416C">
        <w:rPr>
          <w:rFonts w:eastAsia="Times New Roman" w:cstheme="minorHAnsi"/>
          <w:color w:val="000000" w:themeColor="text1"/>
          <w:kern w:val="0"/>
          <w:lang w:eastAsia="es-UY"/>
          <w14:ligatures w14:val="none"/>
        </w:rPr>
        <w:br/>
      </w:r>
      <w:hyperlink r:id="rId6" w:history="1">
        <w:r w:rsidRPr="0076416C">
          <w:rPr>
            <w:rFonts w:cstheme="minorHAnsi"/>
            <w:color w:val="000000" w:themeColor="text1"/>
            <w:lang w:eastAsia="es-UY"/>
          </w:rPr>
          <w:t xml:space="preserve">Ley </w:t>
        </w:r>
        <w:proofErr w:type="spellStart"/>
        <w:r w:rsidRPr="0076416C">
          <w:rPr>
            <w:rFonts w:cstheme="minorHAnsi"/>
            <w:color w:val="000000" w:themeColor="text1"/>
            <w:lang w:eastAsia="es-UY"/>
          </w:rPr>
          <w:t>N°</w:t>
        </w:r>
        <w:proofErr w:type="spellEnd"/>
        <w:r w:rsidRPr="0076416C">
          <w:rPr>
            <w:rFonts w:cstheme="minorHAnsi"/>
            <w:color w:val="000000" w:themeColor="text1"/>
            <w:lang w:eastAsia="es-UY"/>
          </w:rPr>
          <w:t xml:space="preserve"> 18.345</w:t>
        </w:r>
      </w:hyperlink>
      <w:r w:rsidRPr="0076416C">
        <w:rPr>
          <w:rFonts w:cstheme="minorHAnsi"/>
          <w:color w:val="000000" w:themeColor="text1"/>
          <w:lang w:eastAsia="es-UY"/>
        </w:rPr>
        <w:t> de 11/09/2008</w:t>
      </w:r>
      <w:r w:rsidRPr="0076416C">
        <w:rPr>
          <w:rFonts w:cstheme="minorHAnsi"/>
          <w:color w:val="000000" w:themeColor="text1"/>
          <w:lang w:eastAsia="es-UY"/>
        </w:rPr>
        <w:br/>
      </w:r>
      <w:hyperlink r:id="rId7" w:history="1">
        <w:r w:rsidRPr="0076416C">
          <w:rPr>
            <w:rFonts w:cstheme="minorHAnsi"/>
            <w:color w:val="000000" w:themeColor="text1"/>
            <w:lang w:eastAsia="es-UY"/>
          </w:rPr>
          <w:t xml:space="preserve">Ley </w:t>
        </w:r>
        <w:proofErr w:type="spellStart"/>
        <w:r w:rsidRPr="0076416C">
          <w:rPr>
            <w:rFonts w:cstheme="minorHAnsi"/>
            <w:color w:val="000000" w:themeColor="text1"/>
            <w:lang w:eastAsia="es-UY"/>
          </w:rPr>
          <w:t>N°</w:t>
        </w:r>
        <w:proofErr w:type="spellEnd"/>
        <w:r w:rsidRPr="0076416C">
          <w:rPr>
            <w:rFonts w:cstheme="minorHAnsi"/>
            <w:color w:val="000000" w:themeColor="text1"/>
            <w:lang w:eastAsia="es-UY"/>
          </w:rPr>
          <w:t xml:space="preserve"> 18.458</w:t>
        </w:r>
      </w:hyperlink>
      <w:r w:rsidRPr="0076416C">
        <w:rPr>
          <w:rFonts w:cstheme="minorHAnsi"/>
          <w:color w:val="000000" w:themeColor="text1"/>
          <w:lang w:eastAsia="es-UY"/>
        </w:rPr>
        <w:t> de 02/01/2009</w:t>
      </w:r>
    </w:p>
    <w:p w:rsidR="00257EFB" w:rsidRPr="0076416C" w:rsidRDefault="00257EFB" w:rsidP="0076416C">
      <w:pPr>
        <w:pStyle w:val="Heading1"/>
        <w:spacing w:line="240" w:lineRule="auto"/>
        <w:rPr>
          <w:rFonts w:asciiTheme="minorHAnsi" w:eastAsia="Times New Roman" w:hAnsiTheme="minorHAnsi" w:cstheme="minorHAnsi"/>
          <w:color w:val="000000" w:themeColor="text1"/>
          <w:sz w:val="22"/>
          <w:szCs w:val="22"/>
          <w:lang w:eastAsia="es-UY"/>
        </w:rPr>
      </w:pPr>
      <w:r w:rsidRPr="0076416C">
        <w:rPr>
          <w:rFonts w:asciiTheme="minorHAnsi" w:eastAsia="Times New Roman" w:hAnsiTheme="minorHAnsi" w:cstheme="minorHAnsi"/>
          <w:color w:val="000000" w:themeColor="text1"/>
          <w:sz w:val="22"/>
          <w:szCs w:val="22"/>
          <w:bdr w:val="none" w:sz="0" w:space="0" w:color="auto" w:frame="1"/>
          <w:lang w:eastAsia="es-UY"/>
        </w:rPr>
        <w:t>¿Sabía Ud. que …</w:t>
      </w:r>
      <w:r w:rsidRPr="0076416C">
        <w:rPr>
          <w:rFonts w:asciiTheme="minorHAnsi" w:eastAsia="Times New Roman" w:hAnsiTheme="minorHAnsi" w:cstheme="minorHAnsi"/>
          <w:color w:val="000000" w:themeColor="text1"/>
          <w:sz w:val="22"/>
          <w:szCs w:val="22"/>
          <w:lang w:eastAsia="es-UY"/>
        </w:rPr>
        <w:br/>
      </w:r>
      <w:r w:rsidRPr="0076416C">
        <w:rPr>
          <w:rFonts w:asciiTheme="minorHAnsi" w:eastAsia="Times New Roman" w:hAnsiTheme="minorHAnsi" w:cstheme="minorHAnsi"/>
          <w:color w:val="000000" w:themeColor="text1"/>
          <w:sz w:val="22"/>
          <w:szCs w:val="22"/>
          <w:bdr w:val="none" w:sz="0" w:space="0" w:color="auto" w:frame="1"/>
          <w:lang w:eastAsia="es-UY"/>
        </w:rPr>
        <w:t>todos los trabajadores de la actividad privada cuentan con licencias especiales?</w:t>
      </w:r>
    </w:p>
    <w:p w:rsidR="00257EFB" w:rsidRPr="0076416C" w:rsidRDefault="00257EFB" w:rsidP="0076416C">
      <w:pPr>
        <w:spacing w:line="240" w:lineRule="auto"/>
        <w:rPr>
          <w:rFonts w:cstheme="minorHAnsi"/>
          <w:color w:val="000000" w:themeColor="text1"/>
          <w:lang w:eastAsia="es-UY"/>
        </w:rPr>
      </w:pPr>
      <w:r w:rsidRPr="0076416C">
        <w:rPr>
          <w:rFonts w:cstheme="minorHAnsi"/>
          <w:color w:val="000000" w:themeColor="text1"/>
          <w:lang w:eastAsia="es-UY"/>
        </w:rPr>
        <w:t>Además de la licencia común, de la licencia por antigüedad, por maternidad y de las licencias especiales por donación de sangre y para exámenes de Papanicolau y/o radiografía mamaria, los trabajadores privados dependientes tienen derecho a las siguientes licencias especiales con goce de sueldo:</w:t>
      </w:r>
    </w:p>
    <w:p w:rsidR="00257EFB" w:rsidRPr="0076416C" w:rsidRDefault="00257EFB" w:rsidP="0076416C">
      <w:pPr>
        <w:spacing w:line="240" w:lineRule="auto"/>
        <w:rPr>
          <w:rFonts w:cstheme="minorHAnsi"/>
          <w:color w:val="000000" w:themeColor="text1"/>
          <w:lang w:eastAsia="es-UY"/>
        </w:rPr>
      </w:pPr>
      <w:r w:rsidRPr="0076416C">
        <w:rPr>
          <w:rFonts w:cstheme="minorHAnsi"/>
          <w:color w:val="000000" w:themeColor="text1"/>
          <w:lang w:eastAsia="es-UY"/>
        </w:rPr>
        <w:t>Licencia por estudio</w:t>
      </w:r>
    </w:p>
    <w:p w:rsidR="00257EFB" w:rsidRPr="0076416C" w:rsidRDefault="00257EFB" w:rsidP="0076416C">
      <w:pPr>
        <w:spacing w:line="240" w:lineRule="auto"/>
        <w:rPr>
          <w:rFonts w:cstheme="minorHAnsi"/>
          <w:color w:val="000000" w:themeColor="text1"/>
          <w:lang w:eastAsia="es-UY"/>
        </w:rPr>
      </w:pPr>
      <w:r w:rsidRPr="0076416C">
        <w:rPr>
          <w:rFonts w:cstheme="minorHAnsi"/>
          <w:color w:val="000000" w:themeColor="text1"/>
          <w:lang w:eastAsia="es-UY"/>
        </w:rPr>
        <w:t>Licencia por matrimonio</w:t>
      </w:r>
    </w:p>
    <w:p w:rsidR="00257EFB" w:rsidRPr="0076416C" w:rsidRDefault="00257EFB" w:rsidP="0076416C">
      <w:pPr>
        <w:spacing w:line="240" w:lineRule="auto"/>
        <w:rPr>
          <w:rFonts w:cstheme="minorHAnsi"/>
          <w:color w:val="000000" w:themeColor="text1"/>
          <w:lang w:eastAsia="es-UY"/>
        </w:rPr>
      </w:pPr>
      <w:r w:rsidRPr="0076416C">
        <w:rPr>
          <w:rFonts w:cstheme="minorHAnsi"/>
          <w:color w:val="000000" w:themeColor="text1"/>
          <w:lang w:eastAsia="es-UY"/>
        </w:rPr>
        <w:t>Licencia por paternidad y adopción</w:t>
      </w:r>
    </w:p>
    <w:p w:rsidR="00257EFB" w:rsidRPr="0076416C" w:rsidRDefault="00257EFB" w:rsidP="0076416C">
      <w:pPr>
        <w:spacing w:line="240" w:lineRule="auto"/>
        <w:rPr>
          <w:rFonts w:cstheme="minorHAnsi"/>
          <w:color w:val="000000" w:themeColor="text1"/>
          <w:lang w:eastAsia="es-UY"/>
        </w:rPr>
      </w:pPr>
      <w:r w:rsidRPr="0076416C">
        <w:rPr>
          <w:rFonts w:cstheme="minorHAnsi"/>
          <w:color w:val="000000" w:themeColor="text1"/>
          <w:lang w:eastAsia="es-UY"/>
        </w:rPr>
        <w:t>Licencia por duelo</w:t>
      </w:r>
    </w:p>
    <w:p w:rsidR="00257EFB" w:rsidRPr="0076416C" w:rsidRDefault="00257EFB" w:rsidP="0076416C">
      <w:pPr>
        <w:spacing w:line="240" w:lineRule="auto"/>
        <w:rPr>
          <w:rFonts w:cstheme="minorHAnsi"/>
          <w:color w:val="000000" w:themeColor="text1"/>
          <w:lang w:eastAsia="es-UY"/>
        </w:rPr>
      </w:pPr>
      <w:r w:rsidRPr="0076416C">
        <w:rPr>
          <w:rFonts w:cstheme="minorHAnsi"/>
          <w:color w:val="000000" w:themeColor="text1"/>
          <w:lang w:eastAsia="es-UY"/>
        </w:rPr>
        <w:t>Licencia para padres con hijos con discapacidad</w:t>
      </w:r>
    </w:p>
    <w:p w:rsidR="00257EFB" w:rsidRPr="0076416C" w:rsidRDefault="00257EFB" w:rsidP="0076416C">
      <w:pPr>
        <w:spacing w:line="240" w:lineRule="auto"/>
        <w:rPr>
          <w:rFonts w:cstheme="minorHAnsi"/>
          <w:color w:val="000000" w:themeColor="text1"/>
          <w:lang w:eastAsia="es-UY"/>
        </w:rPr>
      </w:pPr>
      <w:r w:rsidRPr="0076416C">
        <w:rPr>
          <w:rFonts w:cstheme="minorHAnsi"/>
          <w:color w:val="000000" w:themeColor="text1"/>
          <w:lang w:eastAsia="es-UY"/>
        </w:rPr>
        <w:t>Licencia por familiares a cargo con discapacidad o enfermedad terminal</w:t>
      </w:r>
    </w:p>
    <w:p w:rsidR="00257EFB" w:rsidRPr="0076416C" w:rsidRDefault="00257EFB" w:rsidP="0076416C">
      <w:pPr>
        <w:pStyle w:val="Heading1"/>
        <w:spacing w:line="240" w:lineRule="auto"/>
        <w:rPr>
          <w:rFonts w:asciiTheme="minorHAnsi" w:eastAsia="Times New Roman" w:hAnsiTheme="minorHAnsi" w:cstheme="minorHAnsi"/>
          <w:color w:val="000000" w:themeColor="text1"/>
          <w:sz w:val="22"/>
          <w:szCs w:val="22"/>
          <w:lang w:eastAsia="es-UY"/>
        </w:rPr>
      </w:pPr>
      <w:r w:rsidRPr="0076416C">
        <w:rPr>
          <w:rFonts w:asciiTheme="minorHAnsi" w:eastAsia="Times New Roman" w:hAnsiTheme="minorHAnsi" w:cstheme="minorHAnsi"/>
          <w:color w:val="000000" w:themeColor="text1"/>
          <w:sz w:val="22"/>
          <w:szCs w:val="22"/>
          <w:bdr w:val="none" w:sz="0" w:space="0" w:color="auto" w:frame="1"/>
          <w:lang w:eastAsia="es-UY"/>
        </w:rPr>
        <w:t>¿Cómo se pagan estas licencias?</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Las licencias especiales por estudio, por paternidad y adopción, por hijos con discapacidad, por matrimon</w:t>
      </w:r>
      <w:bookmarkStart w:id="0" w:name="_GoBack"/>
      <w:bookmarkEnd w:id="0"/>
      <w:r w:rsidRPr="0076416C">
        <w:rPr>
          <w:rFonts w:eastAsia="Times New Roman" w:cstheme="minorHAnsi"/>
          <w:color w:val="000000" w:themeColor="text1"/>
          <w:kern w:val="0"/>
          <w:lang w:eastAsia="es-UY"/>
          <w14:ligatures w14:val="none"/>
        </w:rPr>
        <w:t>io y por duelo, son con goce de sueldo.</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El trabajador goza de los días que la ley le reconoce en los diferentes casos sin perder salario, es decir sin descuento de esos días de asueto, se cuentan como si los hubiera trabajado, pero no generan salario vacacional.</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En el caso de la licencia por familiares a cargo con discapacidad o enfermedad terminal, de las 96 horas anuales que pueden ser usufructuadas, el empleador deberá pagar 64 horas.</w:t>
      </w:r>
    </w:p>
    <w:p w:rsidR="00257EFB" w:rsidRPr="0076416C" w:rsidRDefault="00257EFB" w:rsidP="0076416C">
      <w:pPr>
        <w:pStyle w:val="Heading1"/>
        <w:spacing w:line="240" w:lineRule="auto"/>
        <w:rPr>
          <w:rFonts w:asciiTheme="minorHAnsi" w:eastAsia="Times New Roman" w:hAnsiTheme="minorHAnsi" w:cstheme="minorHAnsi"/>
          <w:color w:val="000000" w:themeColor="text1"/>
          <w:sz w:val="22"/>
          <w:szCs w:val="22"/>
          <w:lang w:eastAsia="es-UY"/>
        </w:rPr>
      </w:pPr>
      <w:r w:rsidRPr="0076416C">
        <w:rPr>
          <w:rFonts w:asciiTheme="minorHAnsi" w:eastAsia="Times New Roman" w:hAnsiTheme="minorHAnsi" w:cstheme="minorHAnsi"/>
          <w:color w:val="000000" w:themeColor="text1"/>
          <w:sz w:val="22"/>
          <w:szCs w:val="22"/>
          <w:bdr w:val="none" w:sz="0" w:space="0" w:color="auto" w:frame="1"/>
          <w:lang w:eastAsia="es-UY"/>
        </w:rPr>
        <w:t>Licencia por ESTUDIO</w:t>
      </w:r>
    </w:p>
    <w:p w:rsidR="00257EFB" w:rsidRPr="0076416C" w:rsidRDefault="00257EFB" w:rsidP="0076416C">
      <w:pPr>
        <w:pStyle w:val="Heading2"/>
        <w:spacing w:line="240" w:lineRule="auto"/>
        <w:rPr>
          <w:rFonts w:asciiTheme="minorHAnsi" w:eastAsia="Times New Roman" w:hAnsiTheme="minorHAnsi" w:cstheme="minorHAnsi"/>
          <w:color w:val="000000" w:themeColor="text1"/>
          <w:sz w:val="22"/>
          <w:szCs w:val="22"/>
          <w:lang w:eastAsia="es-UY"/>
        </w:rPr>
      </w:pPr>
      <w:r w:rsidRPr="0076416C">
        <w:rPr>
          <w:rFonts w:asciiTheme="minorHAnsi" w:eastAsia="Times New Roman" w:hAnsiTheme="minorHAnsi" w:cstheme="minorHAnsi"/>
          <w:color w:val="000000" w:themeColor="text1"/>
          <w:sz w:val="22"/>
          <w:szCs w:val="22"/>
          <w:bdr w:val="none" w:sz="0" w:space="0" w:color="auto" w:frame="1"/>
          <w:lang w:eastAsia="es-UY"/>
        </w:rPr>
        <w:t>¿Quiénes pueden beneficiarse con esta licencia especial?</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Los trabajadores que:</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bdr w:val="none" w:sz="0" w:space="0" w:color="auto" w:frame="1"/>
          <w:lang w:eastAsia="es-UY"/>
          <w14:ligatures w14:val="none"/>
        </w:rPr>
        <w:t>Cursen estudios en Institutos públicos o privados, habilitados por el Ministerio de Educación y cultura, de:</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Enseñanza Secundaria Básica</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Educación Técnico Profesional Superior</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Enseñanza Universitaria</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Instituto Normal</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otros similares.</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bdr w:val="none" w:sz="0" w:space="0" w:color="auto" w:frame="1"/>
          <w:lang w:eastAsia="es-UY"/>
          <w14:ligatures w14:val="none"/>
        </w:rPr>
        <w:t> Realicen cursos de capacitación profesional,</w:t>
      </w:r>
      <w:r w:rsidRPr="0076416C">
        <w:rPr>
          <w:rFonts w:eastAsia="Times New Roman" w:cstheme="minorHAnsi"/>
          <w:color w:val="000000" w:themeColor="text1"/>
          <w:kern w:val="0"/>
          <w:lang w:eastAsia="es-UY"/>
          <w14:ligatures w14:val="none"/>
        </w:rPr>
        <w:t> previstos en convenios colectivos o acuerdos celebrados en el ámbito de los Consejos de Salarios.</w:t>
      </w:r>
    </w:p>
    <w:p w:rsidR="00257EFB" w:rsidRPr="0076416C" w:rsidRDefault="00257EFB" w:rsidP="0076416C">
      <w:pPr>
        <w:pStyle w:val="Heading2"/>
        <w:spacing w:line="240" w:lineRule="auto"/>
        <w:rPr>
          <w:rFonts w:asciiTheme="minorHAnsi" w:eastAsia="Times New Roman" w:hAnsiTheme="minorHAnsi" w:cstheme="minorHAnsi"/>
          <w:color w:val="000000" w:themeColor="text1"/>
          <w:sz w:val="22"/>
          <w:szCs w:val="22"/>
          <w:lang w:eastAsia="es-UY"/>
        </w:rPr>
      </w:pPr>
      <w:r w:rsidRPr="0076416C">
        <w:rPr>
          <w:rFonts w:asciiTheme="minorHAnsi" w:eastAsia="Times New Roman" w:hAnsiTheme="minorHAnsi" w:cstheme="minorHAnsi"/>
          <w:color w:val="000000" w:themeColor="text1"/>
          <w:sz w:val="22"/>
          <w:szCs w:val="22"/>
          <w:bdr w:val="none" w:sz="0" w:space="0" w:color="auto" w:frame="1"/>
          <w:lang w:eastAsia="es-UY"/>
        </w:rPr>
        <w:t>¿Cuántos días pueden tomarse de licencia por estudio?</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Dependiendo de las horas por semana que se trabajen, podrán ser 6, 9 o 12 días anuales cómo mínimo.</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Quiénes trabajen:</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lastRenderedPageBreak/>
        <w:t>hasta 36 horas semanales: </w:t>
      </w:r>
      <w:r w:rsidRPr="0076416C">
        <w:rPr>
          <w:rFonts w:eastAsia="Times New Roman" w:cstheme="minorHAnsi"/>
          <w:color w:val="000000" w:themeColor="text1"/>
          <w:kern w:val="0"/>
          <w:bdr w:val="none" w:sz="0" w:space="0" w:color="auto" w:frame="1"/>
          <w:lang w:eastAsia="es-UY"/>
          <w14:ligatures w14:val="none"/>
        </w:rPr>
        <w:t>6 días</w:t>
      </w:r>
      <w:r w:rsidRPr="0076416C">
        <w:rPr>
          <w:rFonts w:eastAsia="Times New Roman" w:cstheme="minorHAnsi"/>
          <w:color w:val="000000" w:themeColor="text1"/>
          <w:kern w:val="0"/>
          <w:lang w:eastAsia="es-UY"/>
          <w14:ligatures w14:val="none"/>
        </w:rPr>
        <w:t>;</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 xml:space="preserve">más de 36 y menos de 48 </w:t>
      </w:r>
      <w:proofErr w:type="spellStart"/>
      <w:r w:rsidRPr="0076416C">
        <w:rPr>
          <w:rFonts w:eastAsia="Times New Roman" w:cstheme="minorHAnsi"/>
          <w:color w:val="000000" w:themeColor="text1"/>
          <w:kern w:val="0"/>
          <w:lang w:eastAsia="es-UY"/>
          <w14:ligatures w14:val="none"/>
        </w:rPr>
        <w:t>hs</w:t>
      </w:r>
      <w:proofErr w:type="spellEnd"/>
      <w:r w:rsidRPr="0076416C">
        <w:rPr>
          <w:rFonts w:eastAsia="Times New Roman" w:cstheme="minorHAnsi"/>
          <w:color w:val="000000" w:themeColor="text1"/>
          <w:kern w:val="0"/>
          <w:lang w:eastAsia="es-UY"/>
          <w14:ligatures w14:val="none"/>
        </w:rPr>
        <w:t>. semanales: </w:t>
      </w:r>
      <w:r w:rsidRPr="0076416C">
        <w:rPr>
          <w:rFonts w:eastAsia="Times New Roman" w:cstheme="minorHAnsi"/>
          <w:color w:val="000000" w:themeColor="text1"/>
          <w:kern w:val="0"/>
          <w:bdr w:val="none" w:sz="0" w:space="0" w:color="auto" w:frame="1"/>
          <w:lang w:eastAsia="es-UY"/>
          <w14:ligatures w14:val="none"/>
        </w:rPr>
        <w:t>9 días</w:t>
      </w:r>
      <w:r w:rsidRPr="0076416C">
        <w:rPr>
          <w:rFonts w:eastAsia="Times New Roman" w:cstheme="minorHAnsi"/>
          <w:color w:val="000000" w:themeColor="text1"/>
          <w:kern w:val="0"/>
          <w:lang w:eastAsia="es-UY"/>
          <w14:ligatures w14:val="none"/>
        </w:rPr>
        <w:t>;</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 xml:space="preserve">48 </w:t>
      </w:r>
      <w:proofErr w:type="spellStart"/>
      <w:r w:rsidRPr="0076416C">
        <w:rPr>
          <w:rFonts w:eastAsia="Times New Roman" w:cstheme="minorHAnsi"/>
          <w:color w:val="000000" w:themeColor="text1"/>
          <w:kern w:val="0"/>
          <w:lang w:eastAsia="es-UY"/>
          <w14:ligatures w14:val="none"/>
        </w:rPr>
        <w:t>hs</w:t>
      </w:r>
      <w:proofErr w:type="spellEnd"/>
      <w:r w:rsidRPr="0076416C">
        <w:rPr>
          <w:rFonts w:eastAsia="Times New Roman" w:cstheme="minorHAnsi"/>
          <w:color w:val="000000" w:themeColor="text1"/>
          <w:kern w:val="0"/>
          <w:lang w:eastAsia="es-UY"/>
          <w14:ligatures w14:val="none"/>
        </w:rPr>
        <w:t>. semanales: </w:t>
      </w:r>
      <w:r w:rsidRPr="0076416C">
        <w:rPr>
          <w:rFonts w:eastAsia="Times New Roman" w:cstheme="minorHAnsi"/>
          <w:color w:val="000000" w:themeColor="text1"/>
          <w:kern w:val="0"/>
          <w:bdr w:val="none" w:sz="0" w:space="0" w:color="auto" w:frame="1"/>
          <w:lang w:eastAsia="es-UY"/>
          <w14:ligatures w14:val="none"/>
        </w:rPr>
        <w:t>12 días</w:t>
      </w:r>
      <w:r w:rsidRPr="0076416C">
        <w:rPr>
          <w:rFonts w:eastAsia="Times New Roman" w:cstheme="minorHAnsi"/>
          <w:color w:val="000000" w:themeColor="text1"/>
          <w:kern w:val="0"/>
          <w:lang w:eastAsia="es-UY"/>
          <w14:ligatures w14:val="none"/>
        </w:rPr>
        <w:t>.</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Se otorga en forma fraccionada: de hasta 3 (tres) días, incluyendo el día del examen, prueba de revisión, evaluación o similar.</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Requisitos:</w:t>
      </w:r>
      <w:r w:rsidRPr="0076416C">
        <w:rPr>
          <w:rFonts w:eastAsia="Times New Roman" w:cstheme="minorHAnsi"/>
          <w:color w:val="000000" w:themeColor="text1"/>
          <w:kern w:val="0"/>
          <w:lang w:eastAsia="es-UY"/>
          <w14:ligatures w14:val="none"/>
        </w:rPr>
        <w:br/>
        <w:t>Para tomarse la licencia por estudio se necesita haber trabajado más de 6 meses en la empresa.</w:t>
      </w:r>
      <w:r w:rsidRPr="0076416C">
        <w:rPr>
          <w:rFonts w:eastAsia="Times New Roman" w:cstheme="minorHAnsi"/>
          <w:color w:val="000000" w:themeColor="text1"/>
          <w:kern w:val="0"/>
          <w:lang w:eastAsia="es-UY"/>
          <w14:ligatures w14:val="none"/>
        </w:rPr>
        <w:br/>
        <w:t>Además se deberá justificar ante el empleador, mediante certificado expedido por el instituto en el cual cursen sus estudios:</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estar inscriptos en los cursos respectivos (quienes la solicitan por primera vez),</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haber rendido sus pruebas o exámenes,</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aprobar por lo menos un examen o curso por año (</w:t>
      </w:r>
      <w:proofErr w:type="gramStart"/>
      <w:r w:rsidRPr="0076416C">
        <w:rPr>
          <w:rFonts w:eastAsia="Times New Roman" w:cstheme="minorHAnsi"/>
          <w:color w:val="000000" w:themeColor="text1"/>
          <w:kern w:val="0"/>
          <w:lang w:eastAsia="es-UY"/>
          <w14:ligatures w14:val="none"/>
        </w:rPr>
        <w:t>para  solicitarla</w:t>
      </w:r>
      <w:proofErr w:type="gramEnd"/>
      <w:r w:rsidRPr="0076416C">
        <w:rPr>
          <w:rFonts w:eastAsia="Times New Roman" w:cstheme="minorHAnsi"/>
          <w:color w:val="000000" w:themeColor="text1"/>
          <w:kern w:val="0"/>
          <w:lang w:eastAsia="es-UY"/>
          <w14:ligatures w14:val="none"/>
        </w:rPr>
        <w:t xml:space="preserve"> nuevamente).</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En caso de no justificar haber rendido las pruebas o exámenes, se pierde el derecho a solicitar nuevamente licencia por estudio por el término de un año, y habilita el descuento del salario de los días solicitados, como si fuesen faltas sin aviso.</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Quienes no aprueben una materia o curso por año se les suspende el ejercicio del derecho en el año posterior. El derecho se restablecerá al año siguiente.</w:t>
      </w:r>
    </w:p>
    <w:p w:rsidR="00257EFB" w:rsidRPr="0076416C" w:rsidRDefault="00257EFB" w:rsidP="0076416C">
      <w:pPr>
        <w:pStyle w:val="Heading1"/>
        <w:spacing w:line="240" w:lineRule="auto"/>
        <w:rPr>
          <w:rFonts w:asciiTheme="minorHAnsi" w:eastAsia="Times New Roman" w:hAnsiTheme="minorHAnsi" w:cstheme="minorHAnsi"/>
          <w:color w:val="000000" w:themeColor="text1"/>
          <w:sz w:val="22"/>
          <w:szCs w:val="22"/>
          <w:lang w:eastAsia="es-UY"/>
        </w:rPr>
      </w:pPr>
      <w:r w:rsidRPr="0076416C">
        <w:rPr>
          <w:rFonts w:asciiTheme="minorHAnsi" w:eastAsia="Times New Roman" w:hAnsiTheme="minorHAnsi" w:cstheme="minorHAnsi"/>
          <w:color w:val="000000" w:themeColor="text1"/>
          <w:sz w:val="22"/>
          <w:szCs w:val="22"/>
          <w:bdr w:val="none" w:sz="0" w:space="0" w:color="auto" w:frame="1"/>
          <w:lang w:eastAsia="es-UY"/>
        </w:rPr>
        <w:t>Licencia por PATERNIDAD y ADOPCIÓN</w:t>
      </w:r>
    </w:p>
    <w:p w:rsidR="00257EFB" w:rsidRPr="0076416C" w:rsidRDefault="00257EFB" w:rsidP="0076416C">
      <w:pPr>
        <w:pStyle w:val="Heading2"/>
        <w:spacing w:line="240" w:lineRule="auto"/>
        <w:rPr>
          <w:rFonts w:asciiTheme="minorHAnsi" w:eastAsia="Times New Roman" w:hAnsiTheme="minorHAnsi" w:cstheme="minorHAnsi"/>
          <w:color w:val="000000" w:themeColor="text1"/>
          <w:sz w:val="22"/>
          <w:szCs w:val="22"/>
          <w:lang w:eastAsia="es-UY"/>
        </w:rPr>
      </w:pPr>
      <w:r w:rsidRPr="0076416C">
        <w:rPr>
          <w:rFonts w:asciiTheme="minorHAnsi" w:eastAsia="Times New Roman" w:hAnsiTheme="minorHAnsi" w:cstheme="minorHAnsi"/>
          <w:color w:val="000000" w:themeColor="text1"/>
          <w:sz w:val="22"/>
          <w:szCs w:val="22"/>
          <w:bdr w:val="none" w:sz="0" w:space="0" w:color="auto" w:frame="1"/>
          <w:lang w:eastAsia="es-UY"/>
        </w:rPr>
        <w:t>¿Quiénes generan el derecho a licencia por paternidad?</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El trabajador privado padre en ocasión del nacimiento de sus hijos, y en caso de adopción, tendrá derecho a esta licencia especial.</w:t>
      </w:r>
    </w:p>
    <w:p w:rsidR="00257EFB" w:rsidRPr="0076416C" w:rsidRDefault="00257EFB" w:rsidP="0076416C">
      <w:pPr>
        <w:pStyle w:val="Heading2"/>
        <w:spacing w:line="240" w:lineRule="auto"/>
        <w:rPr>
          <w:rFonts w:asciiTheme="minorHAnsi" w:eastAsia="Times New Roman" w:hAnsiTheme="minorHAnsi" w:cstheme="minorHAnsi"/>
          <w:color w:val="000000" w:themeColor="text1"/>
          <w:sz w:val="22"/>
          <w:szCs w:val="22"/>
          <w:lang w:eastAsia="es-UY"/>
        </w:rPr>
      </w:pPr>
      <w:r w:rsidRPr="0076416C">
        <w:rPr>
          <w:rFonts w:asciiTheme="minorHAnsi" w:eastAsia="Times New Roman" w:hAnsiTheme="minorHAnsi" w:cstheme="minorHAnsi"/>
          <w:color w:val="000000" w:themeColor="text1"/>
          <w:sz w:val="22"/>
          <w:szCs w:val="22"/>
          <w:bdr w:val="none" w:sz="0" w:space="0" w:color="auto" w:frame="1"/>
          <w:lang w:eastAsia="es-UY"/>
        </w:rPr>
        <w:t>¿Cuántos días comprende la licencia por paternidad?</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El día del nacimiento y los dos días siguientes </w:t>
      </w:r>
      <w:hyperlink r:id="rId8" w:history="1">
        <w:r w:rsidRPr="0076416C">
          <w:rPr>
            <w:rFonts w:eastAsia="Times New Roman" w:cstheme="minorHAnsi"/>
            <w:color w:val="000000" w:themeColor="text1"/>
            <w:kern w:val="0"/>
            <w:u w:val="single"/>
            <w:lang w:eastAsia="es-UY"/>
            <w14:ligatures w14:val="none"/>
          </w:rPr>
          <w:t>(ver además «período de inactividad compensada por paternidad»)</w:t>
        </w:r>
      </w:hyperlink>
      <w:r w:rsidRPr="0076416C">
        <w:rPr>
          <w:rFonts w:eastAsia="Times New Roman" w:cstheme="minorHAnsi"/>
          <w:color w:val="000000" w:themeColor="text1"/>
          <w:kern w:val="0"/>
          <w:lang w:eastAsia="es-UY"/>
          <w14:ligatures w14:val="none"/>
        </w:rPr>
        <w:t>.</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Requisitos:</w:t>
      </w:r>
      <w:r w:rsidRPr="0076416C">
        <w:rPr>
          <w:rFonts w:eastAsia="Times New Roman" w:cstheme="minorHAnsi"/>
          <w:color w:val="000000" w:themeColor="text1"/>
          <w:kern w:val="0"/>
          <w:lang w:eastAsia="es-UY"/>
          <w14:ligatures w14:val="none"/>
        </w:rPr>
        <w:br/>
        <w:t xml:space="preserve">dentro del plazo de 20 días hábiles deberá acreditar el hecho ante el </w:t>
      </w:r>
      <w:proofErr w:type="gramStart"/>
      <w:r w:rsidRPr="0076416C">
        <w:rPr>
          <w:rFonts w:eastAsia="Times New Roman" w:cstheme="minorHAnsi"/>
          <w:color w:val="000000" w:themeColor="text1"/>
          <w:kern w:val="0"/>
          <w:lang w:eastAsia="es-UY"/>
          <w14:ligatures w14:val="none"/>
        </w:rPr>
        <w:t>empleador  con</w:t>
      </w:r>
      <w:proofErr w:type="gramEnd"/>
      <w:r w:rsidRPr="0076416C">
        <w:rPr>
          <w:rFonts w:eastAsia="Times New Roman" w:cstheme="minorHAnsi"/>
          <w:color w:val="000000" w:themeColor="text1"/>
          <w:kern w:val="0"/>
          <w:lang w:eastAsia="es-UY"/>
          <w14:ligatures w14:val="none"/>
        </w:rPr>
        <w:t xml:space="preserve"> los documentos pertinentes. En caso de no hacerlo, los días podrán ser descontados del salario como si fuesen faltas sin aviso.</w:t>
      </w:r>
    </w:p>
    <w:p w:rsidR="00257EFB" w:rsidRPr="0076416C" w:rsidRDefault="00257EFB" w:rsidP="0076416C">
      <w:pPr>
        <w:pStyle w:val="Heading2"/>
        <w:spacing w:line="240" w:lineRule="auto"/>
        <w:rPr>
          <w:rFonts w:asciiTheme="minorHAnsi" w:eastAsia="Times New Roman" w:hAnsiTheme="minorHAnsi" w:cstheme="minorHAnsi"/>
          <w:color w:val="000000" w:themeColor="text1"/>
          <w:sz w:val="22"/>
          <w:szCs w:val="22"/>
          <w:lang w:eastAsia="es-UY"/>
        </w:rPr>
      </w:pPr>
      <w:r w:rsidRPr="0076416C">
        <w:rPr>
          <w:rFonts w:asciiTheme="minorHAnsi" w:eastAsia="Times New Roman" w:hAnsiTheme="minorHAnsi" w:cstheme="minorHAnsi"/>
          <w:color w:val="000000" w:themeColor="text1"/>
          <w:sz w:val="22"/>
          <w:szCs w:val="22"/>
          <w:bdr w:val="none" w:sz="0" w:space="0" w:color="auto" w:frame="1"/>
          <w:lang w:eastAsia="es-UY"/>
        </w:rPr>
        <w:t>¿Existen otras previsiones para el caso de adopciones?</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Sí, se encuentra prevista una licencia especial para trabajadores dependientes afiliados al Banco de Previsión Social que, por ley</w:t>
      </w:r>
      <w:r w:rsidRPr="0076416C">
        <w:rPr>
          <w:rFonts w:eastAsia="Times New Roman" w:cstheme="minorHAnsi"/>
          <w:color w:val="000000" w:themeColor="text1"/>
          <w:kern w:val="0"/>
          <w:bdr w:val="none" w:sz="0" w:space="0" w:color="auto" w:frame="1"/>
          <w:lang w:eastAsia="es-UY"/>
          <w14:ligatures w14:val="none"/>
        </w:rPr>
        <w:t>, </w:t>
      </w:r>
      <w:r w:rsidRPr="0076416C">
        <w:rPr>
          <w:rFonts w:eastAsia="Times New Roman" w:cstheme="minorHAnsi"/>
          <w:color w:val="000000" w:themeColor="text1"/>
          <w:kern w:val="0"/>
          <w:lang w:eastAsia="es-UY"/>
          <w14:ligatures w14:val="none"/>
        </w:rPr>
        <w:t>sentencia judicial o resolución del Instituto del Niño y Adolescente del Uruguay, reciban menores para su posterior adopción.</w:t>
      </w:r>
    </w:p>
    <w:p w:rsidR="00257EFB" w:rsidRPr="0076416C" w:rsidRDefault="00257EFB" w:rsidP="0076416C">
      <w:pPr>
        <w:pStyle w:val="Heading2"/>
        <w:spacing w:line="240" w:lineRule="auto"/>
        <w:rPr>
          <w:rFonts w:asciiTheme="minorHAnsi" w:eastAsia="Times New Roman" w:hAnsiTheme="minorHAnsi" w:cstheme="minorHAnsi"/>
          <w:color w:val="000000" w:themeColor="text1"/>
          <w:sz w:val="22"/>
          <w:szCs w:val="22"/>
          <w:lang w:eastAsia="es-UY"/>
        </w:rPr>
      </w:pPr>
      <w:r w:rsidRPr="0076416C">
        <w:rPr>
          <w:rFonts w:asciiTheme="minorHAnsi" w:eastAsia="Times New Roman" w:hAnsiTheme="minorHAnsi" w:cstheme="minorHAnsi"/>
          <w:color w:val="000000" w:themeColor="text1"/>
          <w:sz w:val="22"/>
          <w:szCs w:val="22"/>
          <w:bdr w:val="none" w:sz="0" w:space="0" w:color="auto" w:frame="1"/>
          <w:lang w:eastAsia="es-UY"/>
        </w:rPr>
        <w:t>¿Cuánto tiempo de licencia corresponde en estos casos?</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La licencia prevista es de seis semanas de duración a partir de la entrega efectiva del menor.</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Los trabajadores del sector público o privado, además de dicha licencia, podrán a continuación de la misma, hacer uso de la reducción a la mitad del horario de trabajo durante 6 meses.</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En caso que ambos padres adoptivos sean beneficiarios de la licencia, los primeros 10 días hábiles los usarán en forma conjunta y los restantes uno u otro, indistintamente y en forma alternada.</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lastRenderedPageBreak/>
        <w:t>Los trabajadores privados tendrán derecho durante el uso de esta licencia especial, como única compensación, a un subsidio a cargo del Banco de Previsión Social. Durante la reducción horaria, el subsidio se reducirá en un 50%.</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Los funcionarios públicos continuarán percibiendo su retribución habitual durante la licencia especial y el período de reducción horaria.</w:t>
      </w:r>
    </w:p>
    <w:p w:rsidR="00257EFB" w:rsidRPr="0076416C" w:rsidRDefault="00257EFB" w:rsidP="0076416C">
      <w:pPr>
        <w:pStyle w:val="Heading2"/>
        <w:spacing w:line="240" w:lineRule="auto"/>
        <w:rPr>
          <w:rFonts w:asciiTheme="minorHAnsi" w:eastAsia="Times New Roman" w:hAnsiTheme="minorHAnsi" w:cstheme="minorHAnsi"/>
          <w:color w:val="000000" w:themeColor="text1"/>
          <w:sz w:val="22"/>
          <w:szCs w:val="22"/>
          <w:lang w:eastAsia="es-UY"/>
        </w:rPr>
      </w:pPr>
      <w:r w:rsidRPr="0076416C">
        <w:rPr>
          <w:rFonts w:asciiTheme="minorHAnsi" w:eastAsia="Times New Roman" w:hAnsiTheme="minorHAnsi" w:cstheme="minorHAnsi"/>
          <w:color w:val="000000" w:themeColor="text1"/>
          <w:sz w:val="22"/>
          <w:szCs w:val="22"/>
          <w:bdr w:val="none" w:sz="0" w:space="0" w:color="auto" w:frame="1"/>
          <w:lang w:eastAsia="es-UY"/>
        </w:rPr>
        <w:t>¿Existe una licencia especial para el caso de madres o padres de hijos con discapacidades severas?</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Si, una </w:t>
      </w:r>
      <w:r w:rsidRPr="0076416C">
        <w:rPr>
          <w:rFonts w:eastAsia="Times New Roman" w:cstheme="minorHAnsi"/>
          <w:color w:val="000000" w:themeColor="text1"/>
          <w:kern w:val="0"/>
          <w:bdr w:val="none" w:sz="0" w:space="0" w:color="auto" w:frame="1"/>
          <w:lang w:eastAsia="es-UY"/>
          <w14:ligatures w14:val="none"/>
        </w:rPr>
        <w:t>licencia extraordinaria sin goce de sueldo</w:t>
      </w:r>
      <w:r w:rsidRPr="0076416C">
        <w:rPr>
          <w:rFonts w:eastAsia="Times New Roman" w:cstheme="minorHAnsi"/>
          <w:color w:val="000000" w:themeColor="text1"/>
          <w:kern w:val="0"/>
          <w:lang w:eastAsia="es-UY"/>
          <w14:ligatures w14:val="none"/>
        </w:rPr>
        <w:t> por un período de seis meses, adicional al correspondiente a la licencia por maternidad o paternidad, para el caso de </w:t>
      </w:r>
      <w:r w:rsidRPr="0076416C">
        <w:rPr>
          <w:rFonts w:eastAsia="Times New Roman" w:cstheme="minorHAnsi"/>
          <w:color w:val="000000" w:themeColor="text1"/>
          <w:kern w:val="0"/>
          <w:bdr w:val="none" w:sz="0" w:space="0" w:color="auto" w:frame="1"/>
          <w:lang w:eastAsia="es-UY"/>
          <w14:ligatures w14:val="none"/>
        </w:rPr>
        <w:t>madres y padres biológicos o adoptivos de niños con Síndrome de Down, parálisis cerebral</w:t>
      </w:r>
      <w:r w:rsidRPr="0076416C">
        <w:rPr>
          <w:rFonts w:eastAsia="Times New Roman" w:cstheme="minorHAnsi"/>
          <w:color w:val="000000" w:themeColor="text1"/>
          <w:kern w:val="0"/>
          <w:lang w:eastAsia="es-UY"/>
          <w14:ligatures w14:val="none"/>
        </w:rPr>
        <w:t> </w:t>
      </w:r>
      <w:r w:rsidRPr="0076416C">
        <w:rPr>
          <w:rFonts w:eastAsia="Times New Roman" w:cstheme="minorHAnsi"/>
          <w:color w:val="000000" w:themeColor="text1"/>
          <w:kern w:val="0"/>
          <w:bdr w:val="none" w:sz="0" w:space="0" w:color="auto" w:frame="1"/>
          <w:lang w:eastAsia="es-UY"/>
          <w14:ligatures w14:val="none"/>
        </w:rPr>
        <w:t>u otras discapacidades sensoriales, físicas o intelectuales severas.</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 xml:space="preserve">Cuando la madre o el padre no puedan tener al niño bajo su cuidado, la licencia podrá ser solicitada por </w:t>
      </w:r>
      <w:proofErr w:type="gramStart"/>
      <w:r w:rsidRPr="0076416C">
        <w:rPr>
          <w:rFonts w:eastAsia="Times New Roman" w:cstheme="minorHAnsi"/>
          <w:color w:val="000000" w:themeColor="text1"/>
          <w:kern w:val="0"/>
          <w:lang w:eastAsia="es-UY"/>
          <w14:ligatures w14:val="none"/>
        </w:rPr>
        <w:t>la  persona</w:t>
      </w:r>
      <w:proofErr w:type="gramEnd"/>
      <w:r w:rsidRPr="0076416C">
        <w:rPr>
          <w:rFonts w:eastAsia="Times New Roman" w:cstheme="minorHAnsi"/>
          <w:color w:val="000000" w:themeColor="text1"/>
          <w:kern w:val="0"/>
          <w:lang w:eastAsia="es-UY"/>
          <w14:ligatures w14:val="none"/>
        </w:rPr>
        <w:t xml:space="preserve"> que lo tenga a su cargo.</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Requisitos:</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tener al niño a su cuidado</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comunicar al empleador dicha circunstancia dentro del plazo de diez días del nacimiento o adopción, y</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acreditar por certificado médico la discapacidad.</w:t>
      </w:r>
    </w:p>
    <w:p w:rsidR="00257EFB" w:rsidRPr="0076416C" w:rsidRDefault="00257EFB" w:rsidP="0076416C">
      <w:pPr>
        <w:pStyle w:val="Heading1"/>
        <w:spacing w:line="240" w:lineRule="auto"/>
        <w:rPr>
          <w:rFonts w:asciiTheme="minorHAnsi" w:hAnsiTheme="minorHAnsi" w:cstheme="minorHAnsi"/>
          <w:color w:val="000000" w:themeColor="text1"/>
          <w:sz w:val="22"/>
          <w:szCs w:val="22"/>
        </w:rPr>
      </w:pPr>
      <w:r w:rsidRPr="0076416C">
        <w:rPr>
          <w:rFonts w:asciiTheme="minorHAnsi" w:hAnsiTheme="minorHAnsi" w:cstheme="minorHAnsi"/>
          <w:color w:val="000000" w:themeColor="text1"/>
          <w:sz w:val="22"/>
          <w:szCs w:val="22"/>
        </w:rPr>
        <w:t>Licencia para PADRES CON HIJOS CON DISCAPACIDAD</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Los trabajadores con hijos con discapacidad tienen derecho a solicitar esta licencia, con goce de sueldo, para controles médicos de sus hijos.</w:t>
      </w:r>
    </w:p>
    <w:p w:rsidR="00257EFB" w:rsidRPr="0076416C" w:rsidRDefault="00257EFB" w:rsidP="0076416C">
      <w:pPr>
        <w:pStyle w:val="Heading2"/>
        <w:spacing w:line="240" w:lineRule="auto"/>
        <w:rPr>
          <w:rFonts w:asciiTheme="minorHAnsi" w:eastAsia="Times New Roman" w:hAnsiTheme="minorHAnsi" w:cstheme="minorHAnsi"/>
          <w:color w:val="000000" w:themeColor="text1"/>
          <w:sz w:val="22"/>
          <w:szCs w:val="22"/>
          <w:lang w:eastAsia="es-UY"/>
        </w:rPr>
      </w:pPr>
      <w:r w:rsidRPr="0076416C">
        <w:rPr>
          <w:rFonts w:asciiTheme="minorHAnsi" w:eastAsia="Times New Roman" w:hAnsiTheme="minorHAnsi" w:cstheme="minorHAnsi"/>
          <w:color w:val="000000" w:themeColor="text1"/>
          <w:sz w:val="22"/>
          <w:szCs w:val="22"/>
          <w:bdr w:val="none" w:sz="0" w:space="0" w:color="auto" w:frame="1"/>
          <w:lang w:eastAsia="es-UY"/>
        </w:rPr>
        <w:t>¿Cuántos días les corresponden?</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Hasta 10 días anuales.</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Requisitos:</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Aviso previo al empleador con 48 horas de anticipación como mínimo, y deberá presentar el certificado médico correspondiente dentro de las 48 horas posteriores a la consulta.</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La discapacidad deberá acreditarse presentando certificado médico, constancia de inscripción en el Registro Nacional de Personas con Discapacidad o recibo de pago de la pensión por invalidez del Banco de Previsión Social.</w:t>
      </w:r>
    </w:p>
    <w:p w:rsidR="00257EFB" w:rsidRPr="0076416C" w:rsidRDefault="00257EFB" w:rsidP="0076416C">
      <w:pPr>
        <w:pStyle w:val="Heading1"/>
        <w:spacing w:line="240" w:lineRule="auto"/>
        <w:rPr>
          <w:rFonts w:asciiTheme="minorHAnsi" w:eastAsia="Times New Roman" w:hAnsiTheme="minorHAnsi" w:cstheme="minorHAnsi"/>
          <w:color w:val="000000" w:themeColor="text1"/>
          <w:sz w:val="22"/>
          <w:szCs w:val="22"/>
          <w:lang w:eastAsia="es-UY"/>
        </w:rPr>
      </w:pPr>
      <w:r w:rsidRPr="0076416C">
        <w:rPr>
          <w:rFonts w:asciiTheme="minorHAnsi" w:eastAsia="Times New Roman" w:hAnsiTheme="minorHAnsi" w:cstheme="minorHAnsi"/>
          <w:color w:val="000000" w:themeColor="text1"/>
          <w:sz w:val="22"/>
          <w:szCs w:val="22"/>
          <w:bdr w:val="none" w:sz="0" w:space="0" w:color="auto" w:frame="1"/>
          <w:lang w:eastAsia="es-UY"/>
        </w:rPr>
        <w:t>Licencia por FAMILIARES CON DISCAPACIDAD O ENFERMEDAD TERMINAL</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Corresponde a todo trabajador que tenga a cargo familiares (padre, madre, hijos, cónyuge, hijos adoptivos, padres adoptantes, concubinos y hermanos) con discapacidad o enfermedad terminal.</w:t>
      </w:r>
    </w:p>
    <w:p w:rsidR="00257EFB" w:rsidRPr="0076416C" w:rsidRDefault="00257EFB" w:rsidP="0076416C">
      <w:pPr>
        <w:pStyle w:val="Heading2"/>
        <w:spacing w:line="240" w:lineRule="auto"/>
        <w:rPr>
          <w:rFonts w:asciiTheme="minorHAnsi" w:eastAsia="Times New Roman" w:hAnsiTheme="minorHAnsi" w:cstheme="minorHAnsi"/>
          <w:color w:val="000000" w:themeColor="text1"/>
          <w:sz w:val="22"/>
          <w:szCs w:val="22"/>
          <w:lang w:eastAsia="es-UY"/>
        </w:rPr>
      </w:pPr>
      <w:r w:rsidRPr="0076416C">
        <w:rPr>
          <w:rFonts w:asciiTheme="minorHAnsi" w:eastAsia="Times New Roman" w:hAnsiTheme="minorHAnsi" w:cstheme="minorHAnsi"/>
          <w:color w:val="000000" w:themeColor="text1"/>
          <w:sz w:val="22"/>
          <w:szCs w:val="22"/>
          <w:bdr w:val="none" w:sz="0" w:space="0" w:color="auto" w:frame="1"/>
          <w:lang w:eastAsia="es-UY"/>
        </w:rPr>
        <w:t>¿Cuánto tiempo les corresponde?</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Hasta 96 horas anuales, que podrán usarse en forma continua o discontinua.</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De las 96 horas el empleador deberá abonar hasta 64 horas.</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La discapacidad deberá acreditarse presentando certificado médico, constancia de inscripción en el Registro Nacional de Personas con Discapacidad o recibo de pago de la pensión por invalidez del Banco de Previsión Social.</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lastRenderedPageBreak/>
        <w:t>En caso de familiares con enfermedad terminal, deberá acreditarse con certificado del médico tratante del familiar, emitido por la institución prestadora de servicios de salud a la que esté afiliado.</w:t>
      </w:r>
    </w:p>
    <w:p w:rsidR="00257EFB" w:rsidRPr="0076416C" w:rsidRDefault="00257EFB" w:rsidP="0076416C">
      <w:pPr>
        <w:pStyle w:val="Heading1"/>
        <w:spacing w:line="240" w:lineRule="auto"/>
        <w:rPr>
          <w:rFonts w:asciiTheme="minorHAnsi" w:eastAsia="Times New Roman" w:hAnsiTheme="minorHAnsi" w:cstheme="minorHAnsi"/>
          <w:color w:val="000000" w:themeColor="text1"/>
          <w:sz w:val="22"/>
          <w:szCs w:val="22"/>
          <w:lang w:eastAsia="es-UY"/>
        </w:rPr>
      </w:pPr>
      <w:r w:rsidRPr="0076416C">
        <w:rPr>
          <w:rFonts w:asciiTheme="minorHAnsi" w:eastAsia="Times New Roman" w:hAnsiTheme="minorHAnsi" w:cstheme="minorHAnsi"/>
          <w:color w:val="000000" w:themeColor="text1"/>
          <w:sz w:val="22"/>
          <w:szCs w:val="22"/>
          <w:bdr w:val="none" w:sz="0" w:space="0" w:color="auto" w:frame="1"/>
          <w:lang w:eastAsia="es-UY"/>
        </w:rPr>
        <w:t>Licencia por MATRIMONIO</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Los trabajadores y trabajadoras privadas tienen derecho a licencia por matrimonio.</w:t>
      </w:r>
    </w:p>
    <w:p w:rsidR="00257EFB" w:rsidRPr="0076416C" w:rsidRDefault="00257EFB" w:rsidP="0076416C">
      <w:pPr>
        <w:pStyle w:val="Heading2"/>
        <w:spacing w:line="240" w:lineRule="auto"/>
        <w:rPr>
          <w:rFonts w:asciiTheme="minorHAnsi" w:eastAsia="Times New Roman" w:hAnsiTheme="minorHAnsi" w:cstheme="minorHAnsi"/>
          <w:color w:val="000000" w:themeColor="text1"/>
          <w:sz w:val="22"/>
          <w:szCs w:val="22"/>
          <w:lang w:eastAsia="es-UY"/>
        </w:rPr>
      </w:pPr>
      <w:r w:rsidRPr="0076416C">
        <w:rPr>
          <w:rFonts w:asciiTheme="minorHAnsi" w:eastAsia="Times New Roman" w:hAnsiTheme="minorHAnsi" w:cstheme="minorHAnsi"/>
          <w:color w:val="000000" w:themeColor="text1"/>
          <w:sz w:val="22"/>
          <w:szCs w:val="22"/>
          <w:bdr w:val="none" w:sz="0" w:space="0" w:color="auto" w:frame="1"/>
          <w:lang w:eastAsia="es-UY"/>
        </w:rPr>
        <w:t>¿Cuántos días comprende la licencia por matrimonio?</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3 días, debiendo coincidir uno de los tres días, con la fecha de la celebración del matrimonio.</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Requisitos:</w:t>
      </w:r>
      <w:r w:rsidRPr="0076416C">
        <w:rPr>
          <w:rFonts w:eastAsia="Times New Roman" w:cstheme="minorHAnsi"/>
          <w:color w:val="000000" w:themeColor="text1"/>
          <w:kern w:val="0"/>
          <w:lang w:eastAsia="es-UY"/>
          <w14:ligatures w14:val="none"/>
        </w:rPr>
        <w:br/>
        <w:t>Comunicar al empleador la fecha de casamiento por lo menos 30 días antes al mismo, pudiendo reducirse el plazo en casos excepcionales.</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Dentro del plazo de 30 días se deberá acreditar la celebración del matrimonio ante el empleador mediante documentación que lo pruebe. En caso de no hacerlo, los días podrán ser descontados del salario como si fuesen faltas sin aviso.</w:t>
      </w:r>
    </w:p>
    <w:p w:rsidR="00257EFB" w:rsidRPr="0076416C" w:rsidRDefault="00257EFB" w:rsidP="0076416C">
      <w:pPr>
        <w:pStyle w:val="Heading1"/>
        <w:spacing w:line="240" w:lineRule="auto"/>
        <w:rPr>
          <w:rFonts w:asciiTheme="minorHAnsi" w:eastAsia="Times New Roman" w:hAnsiTheme="minorHAnsi" w:cstheme="minorHAnsi"/>
          <w:color w:val="000000" w:themeColor="text1"/>
          <w:sz w:val="22"/>
          <w:szCs w:val="22"/>
          <w:lang w:eastAsia="es-UY"/>
        </w:rPr>
      </w:pPr>
      <w:r w:rsidRPr="0076416C">
        <w:rPr>
          <w:rFonts w:asciiTheme="minorHAnsi" w:eastAsia="Times New Roman" w:hAnsiTheme="minorHAnsi" w:cstheme="minorHAnsi"/>
          <w:color w:val="000000" w:themeColor="text1"/>
          <w:sz w:val="22"/>
          <w:szCs w:val="22"/>
          <w:bdr w:val="none" w:sz="0" w:space="0" w:color="auto" w:frame="1"/>
          <w:lang w:eastAsia="es-UY"/>
        </w:rPr>
        <w:t>Licencia por DUELO</w:t>
      </w:r>
    </w:p>
    <w:p w:rsidR="00257EFB" w:rsidRPr="0076416C" w:rsidRDefault="00257EFB" w:rsidP="0076416C">
      <w:pPr>
        <w:pStyle w:val="Heading2"/>
        <w:spacing w:line="240" w:lineRule="auto"/>
        <w:rPr>
          <w:rFonts w:asciiTheme="minorHAnsi" w:eastAsia="Times New Roman" w:hAnsiTheme="minorHAnsi" w:cstheme="minorHAnsi"/>
          <w:color w:val="000000" w:themeColor="text1"/>
          <w:sz w:val="22"/>
          <w:szCs w:val="22"/>
          <w:lang w:eastAsia="es-UY"/>
        </w:rPr>
      </w:pPr>
      <w:r w:rsidRPr="0076416C">
        <w:rPr>
          <w:rFonts w:asciiTheme="minorHAnsi" w:eastAsia="Times New Roman" w:hAnsiTheme="minorHAnsi" w:cstheme="minorHAnsi"/>
          <w:color w:val="000000" w:themeColor="text1"/>
          <w:sz w:val="22"/>
          <w:szCs w:val="22"/>
          <w:bdr w:val="none" w:sz="0" w:space="0" w:color="auto" w:frame="1"/>
          <w:lang w:eastAsia="es-UY"/>
        </w:rPr>
        <w:t>¿Cuántos días comprende la licencia por duelo?</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3 días hábiles en caso de fallecimiento del padre, madre, hijos, cónyuge, hijos adoptivos, padres adoptantes, concubinos y hermanos.</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Requisitos:</w:t>
      </w:r>
      <w:r w:rsidRPr="0076416C">
        <w:rPr>
          <w:rFonts w:eastAsia="Times New Roman" w:cstheme="minorHAnsi"/>
          <w:color w:val="000000" w:themeColor="text1"/>
          <w:kern w:val="0"/>
          <w:lang w:eastAsia="es-UY"/>
          <w14:ligatures w14:val="none"/>
        </w:rPr>
        <w:br/>
        <w:t>Dentro del plazo de 30 días se deberá acreditar el fallecimiento ante el empleador mediante documentación que lo pruebe. En caso de no hacerlo, los días podrán ser descontados del salario como si fuesen faltas sin aviso.</w:t>
      </w:r>
    </w:p>
    <w:p w:rsidR="00257EFB" w:rsidRPr="0076416C" w:rsidRDefault="00257EFB" w:rsidP="0076416C">
      <w:pPr>
        <w:pStyle w:val="Heading2"/>
        <w:spacing w:line="240" w:lineRule="auto"/>
        <w:rPr>
          <w:rFonts w:asciiTheme="minorHAnsi" w:eastAsia="Times New Roman" w:hAnsiTheme="minorHAnsi" w:cstheme="minorHAnsi"/>
          <w:color w:val="000000" w:themeColor="text1"/>
          <w:sz w:val="22"/>
          <w:szCs w:val="22"/>
          <w:lang w:eastAsia="es-UY"/>
        </w:rPr>
      </w:pPr>
      <w:r w:rsidRPr="0076416C">
        <w:rPr>
          <w:rFonts w:asciiTheme="minorHAnsi" w:eastAsia="Times New Roman" w:hAnsiTheme="minorHAnsi" w:cstheme="minorHAnsi"/>
          <w:color w:val="000000" w:themeColor="text1"/>
          <w:sz w:val="22"/>
          <w:szCs w:val="22"/>
          <w:bdr w:val="none" w:sz="0" w:space="0" w:color="auto" w:frame="1"/>
          <w:lang w:eastAsia="es-UY"/>
        </w:rPr>
        <w:t>¿Se admite la posibilidad de renunciar al derecho a licencias especiales?</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El derecho a las licencias especiales por: estudio, por matrimonio, por paternidad, por adopción y por duelo: </w:t>
      </w:r>
      <w:r w:rsidRPr="0076416C">
        <w:rPr>
          <w:rFonts w:eastAsia="Times New Roman" w:cstheme="minorHAnsi"/>
          <w:color w:val="000000" w:themeColor="text1"/>
          <w:kern w:val="0"/>
          <w:bdr w:val="none" w:sz="0" w:space="0" w:color="auto" w:frame="1"/>
          <w:lang w:eastAsia="es-UY"/>
          <w14:ligatures w14:val="none"/>
        </w:rPr>
        <w:t>es irrenunciable</w:t>
      </w:r>
      <w:r w:rsidRPr="0076416C">
        <w:rPr>
          <w:rFonts w:eastAsia="Times New Roman" w:cstheme="minorHAnsi"/>
          <w:color w:val="000000" w:themeColor="text1"/>
          <w:kern w:val="0"/>
          <w:lang w:eastAsia="es-UY"/>
          <w14:ligatures w14:val="none"/>
        </w:rPr>
        <w:t>, no será válido ningún pacto o convenio de renuncia a las mismas.</w:t>
      </w:r>
      <w:r w:rsidRPr="0076416C">
        <w:rPr>
          <w:rFonts w:eastAsia="Times New Roman" w:cstheme="minorHAnsi"/>
          <w:color w:val="000000" w:themeColor="text1"/>
          <w:kern w:val="0"/>
          <w:lang w:eastAsia="es-UY"/>
          <w14:ligatures w14:val="none"/>
        </w:rPr>
        <w:br/>
        <w:t>Los días deberán gozarse efectivamente, </w:t>
      </w:r>
      <w:r w:rsidRPr="0076416C">
        <w:rPr>
          <w:rFonts w:eastAsia="Times New Roman" w:cstheme="minorHAnsi"/>
          <w:color w:val="000000" w:themeColor="text1"/>
          <w:kern w:val="0"/>
          <w:bdr w:val="none" w:sz="0" w:space="0" w:color="auto" w:frame="1"/>
          <w:lang w:eastAsia="es-UY"/>
          <w14:ligatures w14:val="none"/>
        </w:rPr>
        <w:t>no pudiendo sustituirse por salario o compensación alguna y tampoco se podrán descontar de los días de la licencia ordinaria</w:t>
      </w:r>
      <w:r w:rsidRPr="0076416C">
        <w:rPr>
          <w:rFonts w:eastAsia="Times New Roman" w:cstheme="minorHAnsi"/>
          <w:color w:val="000000" w:themeColor="text1"/>
          <w:kern w:val="0"/>
          <w:lang w:eastAsia="es-UY"/>
          <w14:ligatures w14:val="none"/>
        </w:rPr>
        <w:t>.</w:t>
      </w:r>
    </w:p>
    <w:p w:rsidR="00257EFB" w:rsidRPr="0076416C" w:rsidRDefault="00257EFB" w:rsidP="0076416C">
      <w:pPr>
        <w:pStyle w:val="Heading2"/>
        <w:spacing w:line="240" w:lineRule="auto"/>
        <w:rPr>
          <w:rFonts w:asciiTheme="minorHAnsi" w:eastAsia="Times New Roman" w:hAnsiTheme="minorHAnsi" w:cstheme="minorHAnsi"/>
          <w:color w:val="000000" w:themeColor="text1"/>
          <w:sz w:val="22"/>
          <w:szCs w:val="22"/>
          <w:lang w:eastAsia="es-UY"/>
        </w:rPr>
      </w:pPr>
      <w:r w:rsidRPr="0076416C">
        <w:rPr>
          <w:rFonts w:asciiTheme="minorHAnsi" w:eastAsia="Times New Roman" w:hAnsiTheme="minorHAnsi" w:cstheme="minorHAnsi"/>
          <w:color w:val="000000" w:themeColor="text1"/>
          <w:sz w:val="22"/>
          <w:szCs w:val="22"/>
          <w:bdr w:val="none" w:sz="0" w:space="0" w:color="auto" w:frame="1"/>
          <w:lang w:eastAsia="es-UY"/>
        </w:rPr>
        <w:t>¿Pueden acordarse regímenes de licencias especiales más favorables para el trabajador?</w:t>
      </w:r>
    </w:p>
    <w:p w:rsidR="00257EFB" w:rsidRPr="0076416C" w:rsidRDefault="00257EFB" w:rsidP="0076416C">
      <w:pPr>
        <w:spacing w:line="240" w:lineRule="auto"/>
        <w:rPr>
          <w:rFonts w:eastAsia="Times New Roman" w:cstheme="minorHAnsi"/>
          <w:color w:val="000000" w:themeColor="text1"/>
          <w:kern w:val="0"/>
          <w:lang w:eastAsia="es-UY"/>
          <w14:ligatures w14:val="none"/>
        </w:rPr>
      </w:pPr>
      <w:r w:rsidRPr="0076416C">
        <w:rPr>
          <w:rFonts w:eastAsia="Times New Roman" w:cstheme="minorHAnsi"/>
          <w:color w:val="000000" w:themeColor="text1"/>
          <w:kern w:val="0"/>
          <w:lang w:eastAsia="es-UY"/>
          <w14:ligatures w14:val="none"/>
        </w:rPr>
        <w:t>Sí, por convenio colectivo o negociación colectiva en los Consejos de Salarios, podrán acordarse regímenes de licencias más favorables.</w:t>
      </w:r>
    </w:p>
    <w:p w:rsidR="001476EF" w:rsidRPr="0076416C" w:rsidRDefault="001476EF" w:rsidP="0076416C">
      <w:pPr>
        <w:spacing w:line="240" w:lineRule="auto"/>
        <w:rPr>
          <w:rFonts w:cstheme="minorHAnsi"/>
          <w:color w:val="000000" w:themeColor="text1"/>
        </w:rPr>
      </w:pPr>
    </w:p>
    <w:sectPr w:rsidR="001476EF" w:rsidRPr="007641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C3F51"/>
    <w:multiLevelType w:val="multilevel"/>
    <w:tmpl w:val="96B6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43091"/>
    <w:multiLevelType w:val="multilevel"/>
    <w:tmpl w:val="EB34C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2361A"/>
    <w:multiLevelType w:val="multilevel"/>
    <w:tmpl w:val="A380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494C58"/>
    <w:multiLevelType w:val="multilevel"/>
    <w:tmpl w:val="110E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F7FCB"/>
    <w:multiLevelType w:val="multilevel"/>
    <w:tmpl w:val="E46E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FB"/>
    <w:rsid w:val="001476EF"/>
    <w:rsid w:val="0016313E"/>
    <w:rsid w:val="001E377F"/>
    <w:rsid w:val="00257EFB"/>
    <w:rsid w:val="00390B3F"/>
    <w:rsid w:val="006D09CF"/>
    <w:rsid w:val="00755CF4"/>
    <w:rsid w:val="0076416C"/>
    <w:rsid w:val="00797641"/>
    <w:rsid w:val="00806B8C"/>
    <w:rsid w:val="00A20CFB"/>
    <w:rsid w:val="00A231BD"/>
    <w:rsid w:val="00CD51BB"/>
    <w:rsid w:val="00D72FA6"/>
    <w:rsid w:val="00DA4E87"/>
    <w:rsid w:val="00E62C49"/>
    <w:rsid w:val="00F251D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2458E-87E2-4C76-9BFD-7A09FAE6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4E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EFB"/>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styleId="Strong">
    <w:name w:val="Strong"/>
    <w:basedOn w:val="DefaultParagraphFont"/>
    <w:uiPriority w:val="22"/>
    <w:qFormat/>
    <w:rsid w:val="00257EFB"/>
    <w:rPr>
      <w:b/>
      <w:bCs/>
    </w:rPr>
  </w:style>
  <w:style w:type="character" w:styleId="Hyperlink">
    <w:name w:val="Hyperlink"/>
    <w:basedOn w:val="DefaultParagraphFont"/>
    <w:uiPriority w:val="99"/>
    <w:semiHidden/>
    <w:unhideWhenUsed/>
    <w:rsid w:val="00257EFB"/>
    <w:rPr>
      <w:color w:val="0000FF"/>
      <w:u w:val="single"/>
    </w:rPr>
  </w:style>
  <w:style w:type="paragraph" w:styleId="Title">
    <w:name w:val="Title"/>
    <w:basedOn w:val="Normal"/>
    <w:next w:val="Normal"/>
    <w:link w:val="TitleChar"/>
    <w:uiPriority w:val="10"/>
    <w:qFormat/>
    <w:rsid w:val="007976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6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76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4E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22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o.com.uy/reciennacido/" TargetMode="External"/><Relationship Id="rId3" Type="http://schemas.openxmlformats.org/officeDocument/2006/relationships/styles" Target="styles.xml"/><Relationship Id="rId7" Type="http://schemas.openxmlformats.org/officeDocument/2006/relationships/hyperlink" Target="https://www.impo.com.uy/bases/leyes/18458-200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mpo.com.uy/bases/leyes/18345-200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1737C-355D-4D16-BE15-50FB5E22C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1378</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Ripa</dc:creator>
  <cp:keywords/>
  <dc:description/>
  <cp:lastModifiedBy>Natalia Ripa</cp:lastModifiedBy>
  <cp:revision>3</cp:revision>
  <dcterms:created xsi:type="dcterms:W3CDTF">2025-05-03T13:50:00Z</dcterms:created>
  <dcterms:modified xsi:type="dcterms:W3CDTF">2025-05-03T14:05:00Z</dcterms:modified>
</cp:coreProperties>
</file>