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96FD4" w14:textId="6C14EB9F" w:rsidR="00C25574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ETEC PROFESSOR CAMARGO ARANHA</w:t>
      </w:r>
    </w:p>
    <w:p w14:paraId="3D6FB896" w14:textId="3660BA42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DESENVOLVIMENTO DE SISTEMAS</w:t>
      </w:r>
    </w:p>
    <w:p w14:paraId="37D63AD7" w14:textId="309C11D0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6E642BE1" w14:textId="13F45658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1FA12E56" w14:textId="77777777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4FFDCF7D" w14:textId="34E6A779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FELIPE ROCHA GOMES</w:t>
      </w:r>
    </w:p>
    <w:p w14:paraId="12A12272" w14:textId="4111FB36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FERNANDO FIANI DE PINA SARAIVA</w:t>
      </w:r>
    </w:p>
    <w:p w14:paraId="00666C8B" w14:textId="66661E93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JOÃO VICTOR VALLE DE JESUS</w:t>
      </w:r>
    </w:p>
    <w:p w14:paraId="76AFD5B3" w14:textId="52A62E3C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4C489787" w14:textId="17E9E6D2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0348B26D" w14:textId="16F1B28D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515B927B" w14:textId="410F5F8F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05D1D9DA" w14:textId="5E9F3F0F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1E430B80" w14:textId="0D1CFA4E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2BBB3CC8" w14:textId="49179235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2850D505" w14:textId="77777777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233E9783" w14:textId="48C71BB3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Bengala inteligente com I.A implementad</w:t>
      </w:r>
      <w:r>
        <w:rPr>
          <w:rFonts w:ascii="Arial" w:hAnsi="Arial" w:cs="Arial"/>
          <w:sz w:val="24"/>
          <w:szCs w:val="24"/>
        </w:rPr>
        <w:t>a</w:t>
      </w:r>
    </w:p>
    <w:p w14:paraId="197E71AE" w14:textId="22DBD6E9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66D0730C" w14:textId="65DA7B5C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09BB56C3" w14:textId="72FC1E40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4D216BEB" w14:textId="1635FB27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2FF0C669" w14:textId="42F8694F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4EECDA42" w14:textId="6F7DF8A8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4EB92756" w14:textId="3026F412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616E2A9B" w14:textId="5A6574DE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01414C75" w14:textId="411ED5E2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57000D7A" w14:textId="3811E679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76056CD5" w14:textId="77777777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p w14:paraId="1143AD8F" w14:textId="5B7913F9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São Paulo</w:t>
      </w:r>
    </w:p>
    <w:p w14:paraId="4F002214" w14:textId="492D1692" w:rsid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  <w:r w:rsidRPr="008F79CB">
        <w:rPr>
          <w:rFonts w:ascii="Arial" w:hAnsi="Arial" w:cs="Arial"/>
          <w:sz w:val="24"/>
          <w:szCs w:val="24"/>
        </w:rPr>
        <w:t>2026</w:t>
      </w:r>
    </w:p>
    <w:p w14:paraId="7041C514" w14:textId="77777777" w:rsidR="00FC11F7" w:rsidRPr="00FC11F7" w:rsidRDefault="00FC11F7" w:rsidP="00FC11F7">
      <w:pPr>
        <w:pStyle w:val="NormalWeb"/>
        <w:rPr>
          <w:rFonts w:ascii="Arial" w:hAnsi="Arial" w:cs="Arial"/>
        </w:rPr>
      </w:pPr>
      <w:r w:rsidRPr="00FC11F7">
        <w:rPr>
          <w:rStyle w:val="Forte"/>
          <w:rFonts w:ascii="Arial" w:hAnsi="Arial" w:cs="Arial"/>
        </w:rPr>
        <w:lastRenderedPageBreak/>
        <w:t>Descrição</w:t>
      </w:r>
      <w:bookmarkStart w:id="0" w:name="_GoBack"/>
      <w:bookmarkEnd w:id="0"/>
      <w:r w:rsidRPr="00FC11F7">
        <w:rPr>
          <w:rStyle w:val="Forte"/>
          <w:rFonts w:ascii="Arial" w:hAnsi="Arial" w:cs="Arial"/>
        </w:rPr>
        <w:t xml:space="preserve"> do problema</w:t>
      </w:r>
      <w:r w:rsidRPr="00FC11F7">
        <w:rPr>
          <w:rFonts w:ascii="Arial" w:hAnsi="Arial" w:cs="Arial"/>
        </w:rPr>
        <w:br/>
        <w:t>Pessoas com deficiência visual enfrentam dificuldades diárias de locomoção, mesmo com o uso da bengala tradicional. Esse dispositivo, embora eficiente para detectar obstáculos no nível do solo, possui limitações importantes, como a incapacidade de identificar objetos suspensos (galhos, placas, etc.), buracos mais profundos com antecedência ou fornecer orientação espacial detalhada. Além disso, a bengala convencional não oferece feedback inteligente nem integração com sistemas de navegação, o que reduz a autonomia e segurança do usuário.</w:t>
      </w:r>
    </w:p>
    <w:p w14:paraId="26328A7A" w14:textId="77777777" w:rsidR="00FC11F7" w:rsidRPr="00FC11F7" w:rsidRDefault="00FC11F7" w:rsidP="00FC11F7">
      <w:pPr>
        <w:pStyle w:val="NormalWeb"/>
        <w:rPr>
          <w:rFonts w:ascii="Arial" w:hAnsi="Arial" w:cs="Arial"/>
        </w:rPr>
      </w:pPr>
      <w:r w:rsidRPr="00FC11F7">
        <w:rPr>
          <w:rStyle w:val="Forte"/>
          <w:rFonts w:ascii="Arial" w:hAnsi="Arial" w:cs="Arial"/>
        </w:rPr>
        <w:t>Solução Proposta</w:t>
      </w:r>
      <w:r w:rsidRPr="00FC11F7">
        <w:rPr>
          <w:rFonts w:ascii="Arial" w:hAnsi="Arial" w:cs="Arial"/>
        </w:rPr>
        <w:br/>
        <w:t>O projeto propõe o desenvolvimento de uma bengala inteligente equipada com sensores ultrassônicos e câmeras, capaz de detectar obstáculos em diferentes alturas e distâncias. A bengala também incorpora um sistema de vibração e áudio para alertar o usuário em tempo real. Além disso, integra-se a um aplicativo móvel com GPS, permitindo navegação assistida e identificação de rotas seguras. A melhoria proposta em relação a versões existentes está na inclusão de inteligência adaptativa, que aprende com o ambiente e com o comportamento do usuário ao longo do tempo.</w:t>
      </w:r>
    </w:p>
    <w:p w14:paraId="7BF727AF" w14:textId="77777777" w:rsidR="00FC11F7" w:rsidRPr="00FC11F7" w:rsidRDefault="00FC11F7" w:rsidP="00FC11F7">
      <w:pPr>
        <w:pStyle w:val="NormalWeb"/>
        <w:rPr>
          <w:rFonts w:ascii="Arial" w:hAnsi="Arial" w:cs="Arial"/>
        </w:rPr>
      </w:pPr>
      <w:r w:rsidRPr="00FC11F7">
        <w:rPr>
          <w:rStyle w:val="Forte"/>
          <w:rFonts w:ascii="Arial" w:hAnsi="Arial" w:cs="Arial"/>
        </w:rPr>
        <w:t>Como a IA foi aplicada</w:t>
      </w:r>
      <w:r w:rsidRPr="00FC11F7">
        <w:rPr>
          <w:rFonts w:ascii="Arial" w:hAnsi="Arial" w:cs="Arial"/>
        </w:rPr>
        <w:br/>
        <w:t>A Inteligência Artificial foi aplicada principalmente por meio de algoritmos de visão computacional e aprendizado de máquina. A câmera acoplada à bengala captura imagens do ambiente, que são processadas por um modelo treinado para reconhecer obstáculos, sinalizações e padrões urbanos. Além disso, um sistema de aprendizado contínuo analisa os trajetos do usuário, ajustando os alertas conforme suas preferências e rotinas. A IA também contribui na filtragem de informações, evitando excesso de alertas desnecessários e priorizando riscos reais.</w:t>
      </w:r>
    </w:p>
    <w:p w14:paraId="53BA5BB6" w14:textId="77777777" w:rsidR="00FC11F7" w:rsidRPr="00FC11F7" w:rsidRDefault="00FC11F7" w:rsidP="00FC11F7">
      <w:pPr>
        <w:pStyle w:val="NormalWeb"/>
        <w:rPr>
          <w:rFonts w:ascii="Arial" w:hAnsi="Arial" w:cs="Arial"/>
        </w:rPr>
      </w:pPr>
      <w:r w:rsidRPr="00FC11F7">
        <w:rPr>
          <w:rStyle w:val="Forte"/>
          <w:rFonts w:ascii="Arial" w:hAnsi="Arial" w:cs="Arial"/>
        </w:rPr>
        <w:t>Resultados Obtidos</w:t>
      </w:r>
      <w:r w:rsidRPr="00FC11F7">
        <w:rPr>
          <w:rFonts w:ascii="Arial" w:hAnsi="Arial" w:cs="Arial"/>
        </w:rPr>
        <w:br/>
        <w:t>Os testes iniciais demonstraram aumento significativo na segurança e autonomia dos usuários. A detecção de obstáculos suspensos foi ampliada em comparação à bengala tradicional, reduzindo acidentes. Usuários relataram maior confiança durante deslocamentos em ambientes urbanos. No entanto, foi identificada uma limitação relacionada ao consumo de energia e à dependência de conexão com internet para algumas funcionalidades. Como melhoria futura, propõe-se otimizar o consumo energético e implementar maior capacidade de processamento offline, tornando o dispositivo mais eficiente e acessível.</w:t>
      </w:r>
    </w:p>
    <w:p w14:paraId="61C7CE28" w14:textId="77777777" w:rsidR="008F79CB" w:rsidRPr="008F79CB" w:rsidRDefault="008F79CB" w:rsidP="008F79CB">
      <w:pPr>
        <w:jc w:val="center"/>
        <w:rPr>
          <w:rFonts w:ascii="Arial" w:hAnsi="Arial" w:cs="Arial"/>
          <w:sz w:val="24"/>
          <w:szCs w:val="24"/>
        </w:rPr>
      </w:pPr>
    </w:p>
    <w:sectPr w:rsidR="008F79CB" w:rsidRPr="008F7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EC"/>
    <w:rsid w:val="00330CEC"/>
    <w:rsid w:val="008F79CB"/>
    <w:rsid w:val="00C25574"/>
    <w:rsid w:val="00FC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6A25"/>
  <w15:chartTrackingRefBased/>
  <w15:docId w15:val="{F03B0262-5E3B-42EE-A286-65EB988B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C1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88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2026-04-07T12:58:00Z</dcterms:created>
  <dcterms:modified xsi:type="dcterms:W3CDTF">2026-04-07T13:23:00Z</dcterms:modified>
</cp:coreProperties>
</file>