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Formulario abreviado de evaluación ética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5200"/>
          <w:sz w:val="21"/>
          <w:szCs w:val="21"/>
        </w:rPr>
        <w:t xml:space="preserve">Vía rápida · Para proyectos con plazos acotados</w:t>
      </w:r>
    </w:p>
    <w:p>
      <w:pPr>
        <w:pBdr>
          <w:left w:val="single" w:color="CC5200" w:sz="18" w:space="8"/>
        </w:pBdr>
        <w:shd w:fill="FBF3EE" w:color="auto" w:val="clear"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usarlo.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Solo cuando el plazo es muy acotado, principalmente en proyectos Fondecyt u otros concursos con fecha de postulación cercana, y con acuerdo previo de la coordinación del comité. Reemplaza al protocolo completo: pide únicamente la información crítica para evaluar la protección de las personas participantes.</w:t>
      </w:r>
    </w:p>
    <w:p>
      <w:pPr>
        <w:pBdr>
          <w:left w:val="single" w:color="CC5200" w:sz="18" w:space="8"/>
        </w:pBdr>
        <w:shd w:fill="FBF3EE" w:color="auto" w:val="clear"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Cómo enviarlo.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Completa todas las secciones y súbelo en la plataforma como «Protocolo de investigación», junto con los anexos indicados en la sección V. Respuestas breves y concretas: el comité podría pedirte el protocolo completo si la información no basta.</w:t>
      </w:r>
    </w:p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I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ANTECEDENTES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 del proyecto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Investigador/a responsable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 institucional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 académica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Fondo o concurso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Fondecyt   ☐ Otro ANID   ☐ Fondo interno UAI   ☐ Otro: ____________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límite de postulación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Inicio estimado y duración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Equipo de investigación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300"/>
        <w:gridCol w:w="26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completo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en el proyecto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Institución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Correo institucional</w:t>
            </w:r>
          </w:p>
        </w:tc>
      </w:tr>
      <w:tr>
        <w:trPr>
          <w:trHeight w:val="40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II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RESUMEN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Objetivos y diseño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II–IV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Objetivo general, objetivos específicos y tipo de diseño (experimental, correlacional, cualitativo, mixto, etc.). Máximo 250 palabras.</w:t>
            </w:r>
          </w:p>
        </w:tc>
      </w:tr>
      <w:tr>
        <w:trPr>
          <w:trHeight w:val="1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III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PARTICIPANTES Y PROCEDIMIENTOS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IV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Quiénes participan, número estimado (N), criterios de inclusión y exclusión.</w:t>
            </w:r>
          </w:p>
        </w:tc>
      </w:tr>
      <w:tr>
        <w:trPr>
          <w:trHeight w:val="10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C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hará cada participante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IV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Describe paso a paso lo que vivirá el/la participante: tareas, número y duración de las sesiones, lugar, si hay grabaciones de audio o video, mediciones fisiológicas o toma de muestras.</w:t>
            </w:r>
          </w:p>
        </w:tc>
      </w:tr>
      <w:tr>
        <w:trPr>
          <w:trHeight w:val="15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IV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PUNTOS ÉTICOS CRÍTICOS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D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Riesgos, malestar y beneficios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a del formulario UAI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¿Puede causar malestar o estrés?   ☐ Sí   ☐ No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¿La participación puede causar malestar o estrés físico, psicológico u otro? Si es así, ¿qué medidas tomarás para mitigarlo y a quién derivarás si es necesario?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¿Qué beneficios directos o indirectos tiene el estudio para las personas?</w:t>
            </w:r>
          </w:p>
        </w:tc>
      </w:tr>
      <w:tr>
        <w:trPr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E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Reclutamiento y voluntariedad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b, d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Cómo, cuándo, dónde y quién invitará a participar. Si existe relación de dependencia con el equipo (por ejemplo, docente y estudiante, o profesional y paciente), explica cómo evitarás que la participación se sienta obligatoria.</w:t>
            </w:r>
          </w:p>
        </w:tc>
      </w:tr>
      <w:tr>
        <w:trPr>
          <w:trHeight w:val="12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F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 vulnerables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a–b, e del formulario UAI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¿Participan personas vulnerables?   ☐ Sí   ☐ No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Si participan menores de edad, pacientes, personas con capacidad de decisión disminuida, pueblos originarios u otros grupos vulnerables, indica qué medidas de protección tomarás.</w:t>
            </w:r>
          </w:p>
        </w:tc>
      </w:tr>
      <w:tr>
        <w:trPr>
          <w:trHeight w:val="11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G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Consentimiento y asentimiento informado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d, g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Cómo y cuándo se informará y se obtendrá el consentimiento. Si participan menores de 18 años: consentimiento del adulto responsable y asentimiento del/la menor. Si no se usará consentimiento escrito, argumenta por qué.</w:t>
            </w:r>
          </w:p>
        </w:tc>
      </w:tr>
      <w:tr>
        <w:trPr>
          <w:trHeight w:val="11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H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Datos personales y confidencialidad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c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Qué datos personales se recogerán, dónde se guardarán, quién es responsable de su custodia, quiénes tendrán acceso, cómo se resguardarán (anonimización, acceso con clave) y cuándo se eliminarán.</w:t>
            </w:r>
          </w:p>
        </w:tc>
      </w:tr>
      <w:tr>
        <w:trPr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CC5200"/>
                <w:sz w:val="19"/>
                <w:szCs w:val="19"/>
              </w:rPr>
              <w:t xml:space="preserve">I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Compensación, costos y devolución de resultados</w:t>
            </w:r>
            <w:r>
              <w:rPr>
                <w:rFonts w:ascii="Arial" w:cs="Arial" w:eastAsia="Arial" w:hAnsi="Arial"/>
                <w:color w:val="A6A6A6"/>
                <w:sz w:val="15"/>
                <w:szCs w:val="15"/>
              </w:rPr>
              <w:t xml:space="preserve">   Sección a, f del formulario UAI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i/>
                <w:iCs/>
                <w:color w:val="8C8C8C"/>
                <w:sz w:val="16"/>
                <w:szCs w:val="16"/>
              </w:rPr>
              <w:t xml:space="preserve">¿Habrá pago o compensación por participar? ¿Tiene algún costo para el/la participante? ¿Se entregarán resultados a los participantes o instituciones, y cómo se resguardará la confidencialidad?</w:t>
            </w:r>
          </w:p>
        </w:tc>
      </w:tr>
      <w:tr>
        <w:trPr>
          <w:trHeight w:val="10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V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ANEXOS QUE SE ADJUNTAN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Marca los documentos que subes a la plataforma junto con este formulario.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Consentimiento informado en formato UAI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C5200"/>
                <w:sz w:val="16"/>
                <w:szCs w:val="16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Asentimiento informado, si participan menores de 18 años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C8C8C"/>
                <w:sz w:val="16"/>
                <w:szCs w:val="16"/>
              </w:rPr>
              <w:t xml:space="preserve">Si aplica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Instrumentos (encuestas, escalas, pautas de entrevista, tareas)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C5200"/>
                <w:sz w:val="16"/>
                <w:szCs w:val="16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Materiales de reclutamiento (invitación, afiche, correo, mensaje)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C8C8C"/>
                <w:sz w:val="16"/>
                <w:szCs w:val="16"/>
              </w:rPr>
              <w:t xml:space="preserve">Si aplica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Cartas de autorización de las instituciones donde se realiza el estudio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C8C8C"/>
                <w:sz w:val="16"/>
                <w:szCs w:val="16"/>
              </w:rPr>
              <w:t xml:space="preserve">Si aplica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Bases o documento del concurso que indique la fecha límite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C5200"/>
                <w:sz w:val="16"/>
                <w:szCs w:val="16"/>
              </w:rPr>
              <w:t xml:space="preserve">Obligatorio</w:t>
            </w:r>
          </w:p>
        </w:tc>
      </w:tr>
    </w:tbl>
    <w:p>
      <w:pPr>
        <w:keepNext/>
        <w:pBdr>
          <w:bottom w:val="single" w:color="CC5200" w:sz="8" w:space="2"/>
        </w:pBdr>
        <w:spacing w:after="120" w:before="260"/>
      </w:pPr>
      <w:r>
        <w:rPr>
          <w:rFonts w:ascii="Arial" w:cs="Arial" w:eastAsia="Arial" w:hAnsi="Arial"/>
          <w:b/>
          <w:bCs/>
          <w:color w:val="CC5200"/>
          <w:sz w:val="22"/>
          <w:szCs w:val="22"/>
        </w:rPr>
        <w:t xml:space="preserve">VI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DECLARACIÓN DEL INVESTIGADOR/A RESPONSABLE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Declaro que la información entregada es veraz y que el estudio se realizará según lo descrito y aprobado por el Comité de Ética. Cualquier modificación será informada al comité antes de implementarse.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Página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5"/>
        <w:szCs w:val="15"/>
      </w:rPr>
      <w:t xml:space="preserve"> de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b/>
        <w:bCs/>
        <w:color w:val="CC5200"/>
        <w:sz w:val="15"/>
        <w:szCs w:val="15"/>
      </w:rPr>
      <w:t xml:space="preserve">COMITÉ DE ÉTICA · ESCUELA DE PSICOLOGÍA UAI</w:t>
    </w:r>
    <w:r>
      <w:rPr>
        <w:rFonts w:ascii="Arial" w:cs="Arial" w:eastAsia="Arial" w:hAnsi="Arial"/>
        <w:color w:val="999999"/>
        <w:sz w:val="15"/>
        <w:szCs w:val="15"/>
      </w:rPr>
      <w:t xml:space="preserve">	Formulario abreviado · Vía rápida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abreviado de evaluación ética · Vía rápida</dc:title>
  <dc:creator>Comité de Ética · Escuela de Psicología UAI</dc:creator>
  <cp:lastModifiedBy>Un-named</cp:lastModifiedBy>
  <cp:revision>1</cp:revision>
  <dcterms:created xsi:type="dcterms:W3CDTF">2026-10-21T18:03:45.955Z</dcterms:created>
  <dcterms:modified xsi:type="dcterms:W3CDTF">2026-10-21T18:03:45.956Z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