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77777777" w:rsidR="00894A1B" w:rsidRDefault="00894A1B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Outubro/2024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Default="00A030BA">
          <w:pPr>
            <w:pStyle w:val="CabealhodoSumrio"/>
          </w:pPr>
          <w:r>
            <w:rPr>
              <w:lang w:val="pt-BR"/>
            </w:rPr>
            <w:t>Sumário</w:t>
          </w:r>
        </w:p>
        <w:p w14:paraId="6DAFA84C" w14:textId="6D871E63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5227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F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56D6" w14:textId="01F0190D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75228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Análise Preditiva: Prevenção de Problemas Bucais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F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0086" w14:textId="0882620B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75229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Bibliotecas e conceitos que seão usados para o 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F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75313EEE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7897522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CB68D92" w14:textId="77777777" w:rsidR="00E76C04" w:rsidRDefault="00E76C04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4FF65914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CE9A849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47D8DDDA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39BC2C1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9C2D29C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3282652" w14:textId="3179AACC" w:rsidR="0082076A" w:rsidRPr="0082076A" w:rsidRDefault="00FC21AA" w:rsidP="0082076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78975228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Análise Preditiva: Prevenção de Problemas Bucais Futuros</w:t>
      </w:r>
      <w:bookmarkEnd w:id="4"/>
    </w:p>
    <w:p w14:paraId="124E8F0D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Introdução</w:t>
      </w:r>
    </w:p>
    <w:p w14:paraId="6AD293A7" w14:textId="77777777" w:rsid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 módulo de Análise Preditiva é uma componente crucial do aplicativo de acompanhamento de tratamento odontológico da Odontoprev. Este sistema utilizará técnicas avançadas de Machine Learning e Inteligência Artificial para prever a probabilidade de problemas bucais futuros com base nos hábitos atuais e no histórico do paciente.</w:t>
      </w:r>
    </w:p>
    <w:p w14:paraId="0B66A4C1" w14:textId="77777777" w:rsidR="0082076A" w:rsidRPr="0082076A" w:rsidRDefault="0082076A" w:rsidP="0082076A">
      <w:pPr>
        <w:pStyle w:val="PargrafodaLista"/>
        <w:ind w:left="1440"/>
        <w:rPr>
          <w:sz w:val="28"/>
          <w:szCs w:val="28"/>
        </w:rPr>
      </w:pPr>
    </w:p>
    <w:p w14:paraId="2B7754C5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Objetivo</w:t>
      </w:r>
    </w:p>
    <w:p w14:paraId="1BFBE103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 principal objetivo deste módulo é fornecer aos dentistas e pacientes uma ferramenta proativa que permita:</w:t>
      </w:r>
    </w:p>
    <w:p w14:paraId="28F3E29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Identificar pacientes com alto risco de desenvolver problemas bucais específicos.</w:t>
      </w:r>
    </w:p>
    <w:p w14:paraId="2F48A50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Personalizar planos de prevenção baseados em dados individuais.</w:t>
      </w:r>
    </w:p>
    <w:p w14:paraId="10EFE625" w14:textId="77777777" w:rsid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Incentivar mudanças de hábitos para melhorar a saúde bucal a longo prazo.</w:t>
      </w:r>
    </w:p>
    <w:p w14:paraId="408956DE" w14:textId="77777777" w:rsidR="0082076A" w:rsidRPr="0082076A" w:rsidRDefault="0082076A" w:rsidP="0082076A">
      <w:pPr>
        <w:pStyle w:val="PargrafodaLista"/>
        <w:ind w:left="1440"/>
        <w:rPr>
          <w:sz w:val="28"/>
          <w:szCs w:val="28"/>
        </w:rPr>
      </w:pPr>
    </w:p>
    <w:p w14:paraId="5E5CE2CB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Dados Necessários</w:t>
      </w:r>
    </w:p>
    <w:p w14:paraId="2C757F4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Para uma previsão precisa, o sistema coletará e analisará os seguintes dados:</w:t>
      </w:r>
    </w:p>
    <w:p w14:paraId="32A0B876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Histórico médico-odontológico do paciente</w:t>
      </w:r>
    </w:p>
    <w:p w14:paraId="5AD14F65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Hábitos de higiene bucal (frequência de escovação, uso de fio </w:t>
      </w:r>
      <w:proofErr w:type="gramStart"/>
      <w:r w:rsidRPr="0082076A">
        <w:rPr>
          <w:sz w:val="28"/>
          <w:szCs w:val="28"/>
        </w:rPr>
        <w:t>dental, etc.</w:t>
      </w:r>
      <w:proofErr w:type="gramEnd"/>
      <w:r w:rsidRPr="0082076A">
        <w:rPr>
          <w:sz w:val="28"/>
          <w:szCs w:val="28"/>
        </w:rPr>
        <w:t>)</w:t>
      </w:r>
    </w:p>
    <w:p w14:paraId="67208F3E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Resultados de exames anteriores</w:t>
      </w:r>
    </w:p>
    <w:p w14:paraId="6724284B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Histórico de tratamentos</w:t>
      </w:r>
    </w:p>
    <w:p w14:paraId="255E96B6" w14:textId="6B37617F" w:rsidR="0082076A" w:rsidRDefault="0082076A" w:rsidP="00242AC1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Dados demográficos (idade, gênero, localização)</w:t>
      </w:r>
    </w:p>
    <w:p w14:paraId="24478BE9" w14:textId="77777777" w:rsidR="00242AC1" w:rsidRDefault="00242AC1" w:rsidP="00242AC1">
      <w:pPr>
        <w:ind w:left="1080"/>
        <w:rPr>
          <w:sz w:val="28"/>
          <w:szCs w:val="28"/>
        </w:rPr>
      </w:pPr>
    </w:p>
    <w:p w14:paraId="58C5357D" w14:textId="77777777" w:rsidR="00242AC1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242AC1" w:rsidRDefault="00242AC1" w:rsidP="00242AC1">
      <w:pPr>
        <w:ind w:left="1080"/>
        <w:rPr>
          <w:sz w:val="28"/>
          <w:szCs w:val="28"/>
        </w:rPr>
      </w:pPr>
    </w:p>
    <w:p w14:paraId="7F259EDF" w14:textId="42469F84" w:rsidR="0082076A" w:rsidRPr="0082076A" w:rsidRDefault="0082076A" w:rsidP="0082076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5" w:name="_Toc178975229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 xml:space="preserve">Bibliotecas e conceitos que </w:t>
      </w:r>
      <w:proofErr w:type="spellStart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seão</w:t>
      </w:r>
      <w:proofErr w:type="spellEnd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usados para o desenvolvimento:</w:t>
      </w:r>
      <w:bookmarkEnd w:id="5"/>
    </w:p>
    <w:p w14:paraId="570E2E03" w14:textId="77777777" w:rsidR="0082076A" w:rsidRDefault="0082076A" w:rsidP="0082076A">
      <w:pPr>
        <w:pStyle w:val="PargrafodaLista"/>
        <w:rPr>
          <w:sz w:val="28"/>
          <w:szCs w:val="28"/>
        </w:rPr>
      </w:pPr>
    </w:p>
    <w:p w14:paraId="3CADD481" w14:textId="798B3F1F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Frameworks/bibliotecas Python:</w:t>
      </w:r>
    </w:p>
    <w:p w14:paraId="73BE3D57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proofErr w:type="spellStart"/>
      <w:r w:rsidRPr="0082076A">
        <w:rPr>
          <w:sz w:val="28"/>
          <w:szCs w:val="28"/>
        </w:rPr>
        <w:t>Scikit-learn</w:t>
      </w:r>
      <w:proofErr w:type="spellEnd"/>
      <w:r w:rsidRPr="0082076A">
        <w:rPr>
          <w:sz w:val="28"/>
          <w:szCs w:val="28"/>
        </w:rPr>
        <w:t>:</w:t>
      </w:r>
    </w:p>
    <w:p w14:paraId="644422B2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Principal biblioteca para implementação de modelos de machine learning</w:t>
      </w:r>
    </w:p>
    <w:p w14:paraId="24F3FCAE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Oferece uma ampla gama de algoritmos de classificação e regressão.</w:t>
      </w:r>
    </w:p>
    <w:p w14:paraId="3F3155E9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Inclui ferramentas para pré-processamento de dados, seleção de features e avaliação de modelos.</w:t>
      </w:r>
    </w:p>
    <w:p w14:paraId="62B9960C" w14:textId="77777777" w:rsidR="0082076A" w:rsidRPr="0082076A" w:rsidRDefault="0082076A" w:rsidP="0082076A">
      <w:pPr>
        <w:rPr>
          <w:sz w:val="28"/>
          <w:szCs w:val="28"/>
        </w:rPr>
      </w:pPr>
    </w:p>
    <w:p w14:paraId="04BE325D" w14:textId="082FB60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-Pandas:</w:t>
      </w:r>
    </w:p>
    <w:p w14:paraId="0F9ED1C3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Essencial para manipulação e análise de dados estruturados.</w:t>
      </w:r>
    </w:p>
    <w:p w14:paraId="5AE1CD40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Útil para carregar, limpar e preparar os dados dos pacientes para alimentar os modelos preditivos.</w:t>
      </w:r>
    </w:p>
    <w:p w14:paraId="238BFEEC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- </w:t>
      </w:r>
      <w:proofErr w:type="spellStart"/>
      <w:r w:rsidRPr="0082076A">
        <w:rPr>
          <w:sz w:val="28"/>
          <w:szCs w:val="28"/>
        </w:rPr>
        <w:t>NumPy</w:t>
      </w:r>
      <w:proofErr w:type="spellEnd"/>
      <w:r w:rsidRPr="0082076A">
        <w:rPr>
          <w:sz w:val="28"/>
          <w:szCs w:val="28"/>
        </w:rPr>
        <w:t>:</w:t>
      </w:r>
    </w:p>
    <w:p w14:paraId="4CBF6213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Fornece suporte para grandes </w:t>
      </w:r>
      <w:proofErr w:type="spellStart"/>
      <w:r w:rsidRPr="0082076A">
        <w:rPr>
          <w:sz w:val="28"/>
          <w:szCs w:val="28"/>
        </w:rPr>
        <w:t>arrays</w:t>
      </w:r>
      <w:proofErr w:type="spellEnd"/>
      <w:r w:rsidRPr="0082076A">
        <w:rPr>
          <w:sz w:val="28"/>
          <w:szCs w:val="28"/>
        </w:rPr>
        <w:t xml:space="preserve"> multidimensionais e matrizes.</w:t>
      </w:r>
    </w:p>
    <w:p w14:paraId="65225189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Fundamental para operações matemáticas de alto desempenho nos dados.</w:t>
      </w:r>
    </w:p>
    <w:p w14:paraId="709EDE6A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- </w:t>
      </w:r>
      <w:proofErr w:type="spellStart"/>
      <w:r w:rsidRPr="0082076A">
        <w:rPr>
          <w:sz w:val="28"/>
          <w:szCs w:val="28"/>
        </w:rPr>
        <w:t>Matplotlib</w:t>
      </w:r>
      <w:proofErr w:type="spellEnd"/>
      <w:r w:rsidRPr="0082076A">
        <w:rPr>
          <w:sz w:val="28"/>
          <w:szCs w:val="28"/>
        </w:rPr>
        <w:t xml:space="preserve"> ou </w:t>
      </w:r>
      <w:proofErr w:type="spellStart"/>
      <w:r w:rsidRPr="0082076A">
        <w:rPr>
          <w:sz w:val="28"/>
          <w:szCs w:val="28"/>
        </w:rPr>
        <w:t>Seaborn</w:t>
      </w:r>
      <w:proofErr w:type="spellEnd"/>
      <w:r w:rsidRPr="0082076A">
        <w:rPr>
          <w:sz w:val="28"/>
          <w:szCs w:val="28"/>
        </w:rPr>
        <w:t>:</w:t>
      </w:r>
    </w:p>
    <w:p w14:paraId="19C78D0F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Para visualização de dados e resultados dos modelos.</w:t>
      </w:r>
    </w:p>
    <w:p w14:paraId="177B385E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 para criar gráficos que ilustrem as previsões e a importância das features.</w:t>
      </w:r>
    </w:p>
    <w:p w14:paraId="2DB6B3C3" w14:textId="77777777" w:rsidR="0082076A" w:rsidRPr="0082076A" w:rsidRDefault="0082076A" w:rsidP="0082076A">
      <w:pPr>
        <w:pStyle w:val="PargrafodaLista"/>
        <w:rPr>
          <w:sz w:val="28"/>
          <w:szCs w:val="28"/>
        </w:rPr>
      </w:pPr>
    </w:p>
    <w:p w14:paraId="22D3460A" w14:textId="77777777" w:rsidR="0082076A" w:rsidRPr="0082076A" w:rsidRDefault="0082076A" w:rsidP="0082076A">
      <w:pPr>
        <w:pStyle w:val="PargrafodaLista"/>
        <w:rPr>
          <w:sz w:val="28"/>
          <w:szCs w:val="28"/>
        </w:rPr>
      </w:pPr>
    </w:p>
    <w:p w14:paraId="2153F32D" w14:textId="0B7004B2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-</w:t>
      </w:r>
      <w:r w:rsidRPr="00AF2759">
        <w:rPr>
          <w:sz w:val="28"/>
          <w:szCs w:val="28"/>
        </w:rPr>
        <w:t>Conceitos/técnicas de Machine Learning/IA:</w:t>
      </w:r>
    </w:p>
    <w:p w14:paraId="2CA4CB1B" w14:textId="77777777" w:rsid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Modelos interpretáveis que podem capturar relações não-lineares entre hábitos e problemas bucais.</w:t>
      </w:r>
    </w:p>
    <w:p w14:paraId="592FAEA6" w14:textId="1C2ED9CA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Árvores de Decisão e Random </w:t>
      </w:r>
      <w:proofErr w:type="spellStart"/>
      <w:r w:rsidRPr="0082076A">
        <w:rPr>
          <w:sz w:val="28"/>
          <w:szCs w:val="28"/>
        </w:rPr>
        <w:t>Forests</w:t>
      </w:r>
      <w:proofErr w:type="spellEnd"/>
      <w:r w:rsidRPr="0082076A">
        <w:rPr>
          <w:sz w:val="28"/>
          <w:szCs w:val="28"/>
        </w:rPr>
        <w:t>:</w:t>
      </w:r>
    </w:p>
    <w:p w14:paraId="1F275EDE" w14:textId="19975D78" w:rsidR="0082076A" w:rsidRDefault="0082076A" w:rsidP="00356D01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Random </w:t>
      </w:r>
      <w:proofErr w:type="spellStart"/>
      <w:r w:rsidRPr="0082076A">
        <w:rPr>
          <w:sz w:val="28"/>
          <w:szCs w:val="28"/>
        </w:rPr>
        <w:t>Forests</w:t>
      </w:r>
      <w:proofErr w:type="spellEnd"/>
      <w:r w:rsidRPr="0082076A">
        <w:rPr>
          <w:sz w:val="28"/>
          <w:szCs w:val="28"/>
        </w:rPr>
        <w:t xml:space="preserve"> agregam múltiplas árvores de decisão, melhorando a precisão e reduzindo o </w:t>
      </w:r>
      <w:proofErr w:type="spellStart"/>
      <w:r w:rsidRPr="0082076A">
        <w:rPr>
          <w:sz w:val="28"/>
          <w:szCs w:val="28"/>
        </w:rPr>
        <w:t>overfitting</w:t>
      </w:r>
      <w:proofErr w:type="spellEnd"/>
      <w:r w:rsidRPr="0082076A">
        <w:rPr>
          <w:sz w:val="28"/>
          <w:szCs w:val="28"/>
        </w:rPr>
        <w:t>.</w:t>
      </w:r>
    </w:p>
    <w:p w14:paraId="472734A7" w14:textId="77777777" w:rsidR="00356D01" w:rsidRDefault="00356D01" w:rsidP="00356D01">
      <w:pPr>
        <w:pStyle w:val="PargrafodaLista"/>
        <w:ind w:left="2160"/>
        <w:rPr>
          <w:sz w:val="28"/>
          <w:szCs w:val="28"/>
        </w:rPr>
      </w:pPr>
    </w:p>
    <w:p w14:paraId="334E5564" w14:textId="77777777" w:rsidR="00356D01" w:rsidRPr="0082076A" w:rsidRDefault="00356D01" w:rsidP="00356D01">
      <w:pPr>
        <w:pStyle w:val="PargrafodaLista"/>
        <w:ind w:left="2160"/>
        <w:rPr>
          <w:sz w:val="28"/>
          <w:szCs w:val="28"/>
        </w:rPr>
      </w:pPr>
    </w:p>
    <w:p w14:paraId="446F2132" w14:textId="77777777" w:rsidR="0082076A" w:rsidRPr="0082076A" w:rsidRDefault="0082076A" w:rsidP="00356D01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lastRenderedPageBreak/>
        <w:t>- Regressão Logística:</w:t>
      </w:r>
    </w:p>
    <w:p w14:paraId="76595DFE" w14:textId="77777777" w:rsidR="0082076A" w:rsidRPr="0082076A" w:rsidRDefault="0082076A" w:rsidP="00356D01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Útil para modelar a probabilidade de ocorrência de problemas bucais específicos.</w:t>
      </w:r>
    </w:p>
    <w:p w14:paraId="1C66E535" w14:textId="28DA93E9" w:rsidR="0082076A" w:rsidRPr="0082076A" w:rsidRDefault="0082076A" w:rsidP="00356D01">
      <w:pPr>
        <w:pStyle w:val="PargrafodaLista"/>
        <w:numPr>
          <w:ilvl w:val="2"/>
          <w:numId w:val="14"/>
        </w:numPr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2076A">
        <w:rPr>
          <w:sz w:val="28"/>
          <w:szCs w:val="28"/>
        </w:rPr>
        <w:t>Pode fornecer coeficientes interpretáveis, indicando a importância relativa de diferentes hábitos.</w:t>
      </w:r>
    </w:p>
    <w:p w14:paraId="6D2E1F4D" w14:textId="77777777" w:rsidR="0082076A" w:rsidRPr="00E76C04" w:rsidRDefault="0082076A" w:rsidP="0082076A"/>
    <w:sectPr w:rsidR="0082076A" w:rsidRPr="00E7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85B31" w14:textId="77777777" w:rsidR="00CD122A" w:rsidRDefault="00CD122A">
      <w:pPr>
        <w:spacing w:after="0" w:line="240" w:lineRule="auto"/>
      </w:pPr>
      <w:r>
        <w:separator/>
      </w:r>
    </w:p>
  </w:endnote>
  <w:endnote w:type="continuationSeparator" w:id="0">
    <w:p w14:paraId="58EEF735" w14:textId="77777777" w:rsidR="00CD122A" w:rsidRDefault="00CD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654018" w14:textId="77777777" w:rsidR="00CD122A" w:rsidRDefault="00CD122A">
      <w:pPr>
        <w:spacing w:after="0" w:line="240" w:lineRule="auto"/>
      </w:pPr>
      <w:r>
        <w:separator/>
      </w:r>
    </w:p>
  </w:footnote>
  <w:footnote w:type="continuationSeparator" w:id="0">
    <w:p w14:paraId="6049745F" w14:textId="77777777" w:rsidR="00CD122A" w:rsidRDefault="00CD1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1718482">
    <w:abstractNumId w:val="1"/>
  </w:num>
  <w:num w:numId="2" w16cid:durableId="552544171">
    <w:abstractNumId w:val="13"/>
  </w:num>
  <w:num w:numId="3" w16cid:durableId="419908550">
    <w:abstractNumId w:val="4"/>
  </w:num>
  <w:num w:numId="4" w16cid:durableId="934675943">
    <w:abstractNumId w:val="11"/>
  </w:num>
  <w:num w:numId="5" w16cid:durableId="890000590">
    <w:abstractNumId w:val="2"/>
  </w:num>
  <w:num w:numId="6" w16cid:durableId="1060204500">
    <w:abstractNumId w:val="14"/>
  </w:num>
  <w:num w:numId="7" w16cid:durableId="1621105807">
    <w:abstractNumId w:val="8"/>
  </w:num>
  <w:num w:numId="8" w16cid:durableId="1104958039">
    <w:abstractNumId w:val="5"/>
  </w:num>
  <w:num w:numId="9" w16cid:durableId="524633416">
    <w:abstractNumId w:val="6"/>
  </w:num>
  <w:num w:numId="10" w16cid:durableId="688532595">
    <w:abstractNumId w:val="12"/>
  </w:num>
  <w:num w:numId="11" w16cid:durableId="1515924646">
    <w:abstractNumId w:val="0"/>
  </w:num>
  <w:num w:numId="12" w16cid:durableId="622151212">
    <w:abstractNumId w:val="7"/>
  </w:num>
  <w:num w:numId="13" w16cid:durableId="1741902501">
    <w:abstractNumId w:val="9"/>
  </w:num>
  <w:num w:numId="14" w16cid:durableId="1699231339">
    <w:abstractNumId w:val="10"/>
  </w:num>
  <w:num w:numId="15" w16cid:durableId="2074231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0453B"/>
    <w:rsid w:val="0012737F"/>
    <w:rsid w:val="00130C94"/>
    <w:rsid w:val="00192993"/>
    <w:rsid w:val="001B2511"/>
    <w:rsid w:val="001D776A"/>
    <w:rsid w:val="002106D3"/>
    <w:rsid w:val="00242AC1"/>
    <w:rsid w:val="00245E19"/>
    <w:rsid w:val="002B4CF4"/>
    <w:rsid w:val="00356D01"/>
    <w:rsid w:val="00384B26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E3DBB"/>
    <w:rsid w:val="00602D3D"/>
    <w:rsid w:val="0062096B"/>
    <w:rsid w:val="00650940"/>
    <w:rsid w:val="006E7265"/>
    <w:rsid w:val="007508CF"/>
    <w:rsid w:val="007A701D"/>
    <w:rsid w:val="007C44EE"/>
    <w:rsid w:val="007F3C2B"/>
    <w:rsid w:val="0082076A"/>
    <w:rsid w:val="00866D56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B70AB"/>
    <w:rsid w:val="00C36B0D"/>
    <w:rsid w:val="00C37AFF"/>
    <w:rsid w:val="00C53922"/>
    <w:rsid w:val="00C72212"/>
    <w:rsid w:val="00C962D1"/>
    <w:rsid w:val="00CA2C4A"/>
    <w:rsid w:val="00CD122A"/>
    <w:rsid w:val="00CE412B"/>
    <w:rsid w:val="00DB3111"/>
    <w:rsid w:val="00DB37EA"/>
    <w:rsid w:val="00E34ECF"/>
    <w:rsid w:val="00E44089"/>
    <w:rsid w:val="00E76C04"/>
    <w:rsid w:val="00EA39AF"/>
    <w:rsid w:val="00ED7946"/>
    <w:rsid w:val="00EF21DD"/>
    <w:rsid w:val="00F44808"/>
    <w:rsid w:val="00F44B90"/>
    <w:rsid w:val="00FC21AA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631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11</cp:revision>
  <cp:lastPrinted>2024-10-06T19:24:00Z</cp:lastPrinted>
  <dcterms:created xsi:type="dcterms:W3CDTF">2024-10-05T01:09:00Z</dcterms:created>
  <dcterms:modified xsi:type="dcterms:W3CDTF">2024-10-06T19:28:00Z</dcterms:modified>
</cp:coreProperties>
</file>