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69C3" w:rsidRDefault="00CC69C3" w:rsidP="00DD5E28">
      <w:pPr>
        <w:pStyle w:val="NormalWeb"/>
        <w:spacing w:before="2" w:after="2"/>
        <w:jc w:val="center"/>
        <w:rPr>
          <w:rFonts w:ascii="Apple Casual" w:hAnsi="Apple Casual" w:cs="Apple Casual"/>
          <w:sz w:val="36"/>
          <w:szCs w:val="36"/>
        </w:rPr>
      </w:pPr>
      <w:r>
        <w:rPr>
          <w:rFonts w:ascii="Apple Casual" w:hAnsi="Apple Casual" w:cs="Apple Casual"/>
          <w:sz w:val="36"/>
          <w:szCs w:val="36"/>
        </w:rPr>
        <w:t xml:space="preserve">CES-28 Fundamentos de Engenharia de </w:t>
      </w:r>
    </w:p>
    <w:p w:rsidR="00CC69C3" w:rsidRPr="000828D7" w:rsidRDefault="00CC69C3" w:rsidP="000828D7">
      <w:pPr>
        <w:pStyle w:val="NormalWeb"/>
        <w:spacing w:before="2" w:after="2"/>
        <w:jc w:val="center"/>
        <w:rPr>
          <w:rFonts w:ascii="Comic Sans MS" w:hAnsi="Comic Sans MS" w:cs="Comic Sans MS"/>
        </w:rPr>
      </w:pPr>
      <w:r>
        <w:rPr>
          <w:rFonts w:ascii="Apple Casual" w:hAnsi="Apple Casual" w:cs="Apple Casual"/>
          <w:sz w:val="36"/>
          <w:szCs w:val="36"/>
        </w:rPr>
        <w:t>Subsistema Plugável e Padrões Façade e Singleton</w:t>
      </w:r>
    </w:p>
    <w:p w:rsidR="00CC69C3" w:rsidRPr="000828D7" w:rsidRDefault="00CC69C3">
      <w:pPr>
        <w:pStyle w:val="SemEspaamento1"/>
        <w:jc w:val="center"/>
        <w:rPr>
          <w:rFonts w:ascii="Comic Sans MS" w:hAnsi="Comic Sans MS" w:cs="Comic Sans MS"/>
          <w:sz w:val="24"/>
          <w:szCs w:val="24"/>
        </w:rPr>
      </w:pPr>
    </w:p>
    <w:p w:rsidR="00CC69C3" w:rsidRPr="003C0140" w:rsidRDefault="00CC69C3" w:rsidP="00FD796C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Dados o Subsistema Mercado Virtual e a classe cliente Aplicação, crie as classes do subsistema e os seus métodos necessários, bem como a classe BandoDeDados, que deve ser uma classe fake, de modo que a classe cliente Aplicação funcione! Use dois packages: um para o Subsistema Mercado Virtual e outro para a Aplicação.</w:t>
      </w:r>
    </w:p>
    <w:p w:rsidR="00CC69C3" w:rsidRPr="00F724F8" w:rsidRDefault="00CC69C3" w:rsidP="003C0140">
      <w:pPr>
        <w:pStyle w:val="SemEspaamento1"/>
        <w:tabs>
          <w:tab w:val="left" w:pos="900"/>
        </w:tabs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Subsistema Mercado Virtual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public class Carrinho{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 w:rsidRPr="00F724F8"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  <w:lang w:val="en-US"/>
        </w:rPr>
        <w:t>public static Carrinho create() {...}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void adicionar (Produto p) {...}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double getTotal() {...}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...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public class Produto{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static Produto create(String nome, int id, double Preco) {...}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getPreco() {...}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...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}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>public class Cliente{</w:t>
      </w:r>
    </w:p>
    <w:p w:rsidR="00CC69C3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  <w:lang w:val="en-US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  <w:t>public static Cliente create(String nome, int id) {...}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  <w:lang w:val="en-US"/>
        </w:rPr>
        <w:tab/>
      </w:r>
      <w:r w:rsidRPr="00F724F8">
        <w:rPr>
          <w:rFonts w:ascii="Comic Sans MS" w:hAnsi="Comic Sans MS" w:cs="Comic Sans MS"/>
          <w:sz w:val="24"/>
          <w:szCs w:val="24"/>
        </w:rPr>
        <w:t>public void adicionarCarrinho(Carrinho c) {...}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Carrinho getCarrinho() {...}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...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public class BancoDeDados{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cliente selectCliente(int id) {...}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Produto selectProduto(int id) {...}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ab/>
        <w:t>public void processarPagamento() {...}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...</w:t>
      </w:r>
    </w:p>
    <w:p w:rsidR="00CC69C3" w:rsidRPr="00F724F8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omic Sans MS" w:hAnsi="Comic Sans MS" w:cs="Comic Sans MS"/>
          <w:sz w:val="24"/>
          <w:szCs w:val="24"/>
        </w:rPr>
        <w:t>}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>public class Aplicacao {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…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 xml:space="preserve">BancoDeDados banco = </w:t>
      </w:r>
      <w:r>
        <w:rPr>
          <w:rFonts w:ascii="Comic Sans MS" w:hAnsi="Comic Sans MS" w:cs="Comic Sans MS"/>
          <w:sz w:val="24"/>
          <w:szCs w:val="24"/>
        </w:rPr>
        <w:t xml:space="preserve">new </w:t>
      </w:r>
      <w:r w:rsidRPr="003C0140">
        <w:rPr>
          <w:rFonts w:ascii="Comic Sans MS" w:hAnsi="Comic Sans MS" w:cs="Comic Sans MS"/>
          <w:sz w:val="24"/>
          <w:szCs w:val="24"/>
        </w:rPr>
        <w:t>Banco</w:t>
      </w:r>
      <w:r>
        <w:rPr>
          <w:rFonts w:ascii="Comic Sans MS" w:hAnsi="Comic Sans MS" w:cs="Comic Sans MS"/>
          <w:sz w:val="24"/>
          <w:szCs w:val="24"/>
        </w:rPr>
        <w:t>DeDados</w:t>
      </w:r>
      <w:r w:rsidRPr="003C0140">
        <w:rPr>
          <w:rFonts w:ascii="Comic Sans MS" w:hAnsi="Comic Sans MS" w:cs="Comic Sans MS"/>
          <w:sz w:val="24"/>
          <w:szCs w:val="24"/>
        </w:rPr>
        <w:t>();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registrar comprador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 cliente = Cliente.create(“Zé”, 123);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Carrinho car = Carrinho.create();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cliente.adicionarCarrinho(car);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realizar uma compra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Produto produto = banco.selectProduto(223);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cliente.getCarrinho().adicionar(produto);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realizar outra compra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Produto produto = banco.selectProduto(342);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cliente.getCarrinho().adicionar(produto);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</w:r>
      <w:r w:rsidRPr="003C0140">
        <w:rPr>
          <w:rFonts w:ascii="Comic Sans MS" w:hAnsi="Comic Sans MS" w:cs="Comic Sans MS"/>
          <w:sz w:val="24"/>
          <w:szCs w:val="24"/>
        </w:rPr>
        <w:tab/>
        <w:t>// fechar compra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double valor = cliente.getCarrinho().getTotal();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banco.processarPagamento(cliente, valor);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ab/>
        <w:t>…</w:t>
      </w:r>
    </w:p>
    <w:p w:rsidR="00CC69C3" w:rsidRPr="003C0140" w:rsidRDefault="00CC69C3" w:rsidP="003C014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3C0140">
        <w:rPr>
          <w:rFonts w:ascii="Comic Sans MS" w:hAnsi="Comic Sans MS" w:cs="Comic Sans MS"/>
          <w:sz w:val="24"/>
          <w:szCs w:val="24"/>
        </w:rPr>
        <w:t xml:space="preserve">} </w:t>
      </w:r>
    </w:p>
    <w:p w:rsidR="00CC69C3" w:rsidRPr="000828D7" w:rsidRDefault="00CC69C3" w:rsidP="003C014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5F6B60" w:rsidRDefault="00CC69C3" w:rsidP="00FD796C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Incorpore uma fachada de entrada (interface provida) ao Subsistema Mercado Virtual, que satisfaça as necessidades da classe Aplicação abaixo</w:t>
      </w:r>
      <w:r w:rsidRPr="00F724F8">
        <w:rPr>
          <w:rFonts w:ascii="Arial" w:hAnsi="Arial" w:cs="Arial"/>
          <w:sz w:val="24"/>
          <w:szCs w:val="24"/>
          <w:lang w:eastAsia="en-US"/>
        </w:rPr>
        <w:t>.</w:t>
      </w:r>
    </w:p>
    <w:p w:rsidR="00CC69C3" w:rsidRPr="00F724F8" w:rsidRDefault="00CC69C3" w:rsidP="005F6B60">
      <w:pPr>
        <w:pStyle w:val="SemEspaamento1"/>
        <w:jc w:val="both"/>
        <w:rPr>
          <w:rFonts w:ascii="Arial" w:hAnsi="Arial" w:cs="Arial"/>
          <w:sz w:val="24"/>
          <w:szCs w:val="24"/>
          <w:lang w:eastAsia="en-US"/>
        </w:rPr>
      </w:pPr>
    </w:p>
    <w:p w:rsidR="00CC69C3" w:rsidRPr="00F724F8" w:rsidRDefault="00CC69C3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>public class Aplicacao {</w:t>
      </w:r>
    </w:p>
    <w:p w:rsidR="00CC69C3" w:rsidRPr="00F724F8" w:rsidRDefault="00CC69C3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ab/>
        <w:t>…</w:t>
      </w:r>
    </w:p>
    <w:p w:rsidR="00CC69C3" w:rsidRPr="00F724F8" w:rsidRDefault="00CC69C3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ab/>
        <w:t>Facade f = new Facade();</w:t>
      </w:r>
    </w:p>
    <w:p w:rsidR="00CC69C3" w:rsidRPr="00F724F8" w:rsidRDefault="00CC69C3" w:rsidP="005F6B60">
      <w:pPr>
        <w:pStyle w:val="SemEspaamento1"/>
        <w:rPr>
          <w:rFonts w:ascii="Arial" w:hAnsi="Arial" w:cs="Arial"/>
          <w:sz w:val="24"/>
          <w:szCs w:val="24"/>
          <w:lang w:val="en-US"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> </w:t>
      </w:r>
    </w:p>
    <w:p w:rsidR="00CC69C3" w:rsidRPr="005F6B60" w:rsidRDefault="00CC69C3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F724F8">
        <w:rPr>
          <w:rFonts w:ascii="Arial" w:hAnsi="Arial" w:cs="Arial"/>
          <w:sz w:val="24"/>
          <w:szCs w:val="24"/>
          <w:lang w:val="en-US" w:eastAsia="en-US"/>
        </w:rPr>
        <w:tab/>
      </w:r>
      <w:r w:rsidRPr="005F6B60">
        <w:rPr>
          <w:rFonts w:ascii="Arial" w:hAnsi="Arial" w:cs="Arial"/>
          <w:sz w:val="24"/>
          <w:szCs w:val="24"/>
          <w:lang w:eastAsia="en-US"/>
        </w:rPr>
        <w:t>f.registrar(“Zé”, 123);</w:t>
      </w:r>
    </w:p>
    <w:p w:rsidR="00CC69C3" w:rsidRPr="005F6B60" w:rsidRDefault="00CC69C3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f.comprar(223, 123);</w:t>
      </w:r>
    </w:p>
    <w:p w:rsidR="00CC69C3" w:rsidRPr="005F6B60" w:rsidRDefault="00CC69C3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f.comprar(342, 123);</w:t>
      </w:r>
    </w:p>
    <w:p w:rsidR="00CC69C3" w:rsidRPr="005F6B60" w:rsidRDefault="00CC69C3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f.fecharCompra(123);</w:t>
      </w:r>
    </w:p>
    <w:p w:rsidR="00CC69C3" w:rsidRPr="005F6B60" w:rsidRDefault="00CC69C3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ab/>
        <w:t>…</w:t>
      </w:r>
    </w:p>
    <w:p w:rsidR="00CC69C3" w:rsidRPr="005F6B60" w:rsidRDefault="00CC69C3" w:rsidP="005F6B60">
      <w:pPr>
        <w:pStyle w:val="SemEspaamento1"/>
        <w:rPr>
          <w:rFonts w:ascii="Arial" w:hAnsi="Arial" w:cs="Arial"/>
          <w:sz w:val="24"/>
          <w:szCs w:val="24"/>
          <w:lang w:eastAsia="en-US"/>
        </w:rPr>
      </w:pPr>
      <w:r w:rsidRPr="005F6B60">
        <w:rPr>
          <w:rFonts w:ascii="Arial" w:hAnsi="Arial" w:cs="Arial"/>
          <w:sz w:val="24"/>
          <w:szCs w:val="24"/>
          <w:lang w:eastAsia="en-US"/>
        </w:rPr>
        <w:t xml:space="preserve">} 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>public class Facade{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public void registrar(String nome, int clienteId) {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 cliente = Cliente.create(nome, clienteId);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Carrinho car = Carrinho.create();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cliente.adicionarCarrinho(car);</w:t>
      </w:r>
    </w:p>
    <w:p w:rsidR="00CC69C3" w:rsidRPr="0052731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  <w:lang w:val="en-US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27310">
        <w:rPr>
          <w:rFonts w:ascii="Comic Sans MS" w:hAnsi="Comic Sans MS" w:cs="Comic Sans MS"/>
          <w:sz w:val="24"/>
          <w:szCs w:val="24"/>
          <w:lang w:val="en-US"/>
        </w:rPr>
        <w:t>}</w:t>
      </w:r>
    </w:p>
    <w:p w:rsidR="00CC69C3" w:rsidRPr="0052731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  <w:lang w:val="en-US"/>
        </w:rPr>
      </w:pPr>
      <w:r w:rsidRPr="00527310">
        <w:rPr>
          <w:rFonts w:ascii="Comic Sans MS" w:hAnsi="Comic Sans MS" w:cs="Comic Sans MS"/>
          <w:sz w:val="24"/>
          <w:szCs w:val="24"/>
          <w:lang w:val="en-US"/>
        </w:rPr>
        <w:tab/>
      </w:r>
    </w:p>
    <w:p w:rsidR="00CC69C3" w:rsidRPr="0052731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  <w:lang w:val="en-US"/>
        </w:rPr>
      </w:pPr>
      <w:r w:rsidRPr="00527310">
        <w:rPr>
          <w:rFonts w:ascii="Comic Sans MS" w:hAnsi="Comic Sans MS" w:cs="Comic Sans MS"/>
          <w:sz w:val="24"/>
          <w:szCs w:val="24"/>
          <w:lang w:val="en-US"/>
        </w:rPr>
        <w:tab/>
        <w:t>public void comprar(int prodId, int clienteId) {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27310">
        <w:rPr>
          <w:rFonts w:ascii="Comic Sans MS" w:hAnsi="Comic Sans MS" w:cs="Comic Sans MS"/>
          <w:sz w:val="24"/>
          <w:szCs w:val="24"/>
          <w:lang w:val="en-US"/>
        </w:rPr>
        <w:tab/>
      </w:r>
      <w:r w:rsidRPr="00527310">
        <w:rPr>
          <w:rFonts w:ascii="Comic Sans MS" w:hAnsi="Comic Sans MS" w:cs="Comic Sans MS"/>
          <w:sz w:val="24"/>
          <w:szCs w:val="24"/>
          <w:lang w:val="en-US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>Cliente cliente = banco.selectCliente(Id);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Produto produto = banco.selectProduto(prodId);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cliente.getCarrinho().adicionar(produto);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}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> 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public void fecharCompra(int clienteId) {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Cliente cliente = banco.selectCliente(clienteId);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double valor = cliente.getCarrinho().getTotal();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</w:r>
      <w:r w:rsidRPr="005F6B60">
        <w:rPr>
          <w:rFonts w:ascii="Comic Sans MS" w:hAnsi="Comic Sans MS" w:cs="Comic Sans MS"/>
          <w:sz w:val="24"/>
          <w:szCs w:val="24"/>
        </w:rPr>
        <w:tab/>
        <w:t>banco.processarPagamento(cliente, valor);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>}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> 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ab/>
        <w:t xml:space="preserve">BancoDeDados banco = </w:t>
      </w:r>
      <w:r>
        <w:rPr>
          <w:rFonts w:ascii="Comic Sans MS" w:hAnsi="Comic Sans MS" w:cs="Comic Sans MS"/>
          <w:sz w:val="24"/>
          <w:szCs w:val="24"/>
        </w:rPr>
        <w:t xml:space="preserve">new </w:t>
      </w:r>
      <w:r w:rsidRPr="003C0140">
        <w:rPr>
          <w:rFonts w:ascii="Comic Sans MS" w:hAnsi="Comic Sans MS" w:cs="Comic Sans MS"/>
          <w:sz w:val="24"/>
          <w:szCs w:val="24"/>
        </w:rPr>
        <w:t>Banco</w:t>
      </w:r>
      <w:r>
        <w:rPr>
          <w:rFonts w:ascii="Comic Sans MS" w:hAnsi="Comic Sans MS" w:cs="Comic Sans MS"/>
          <w:sz w:val="24"/>
          <w:szCs w:val="24"/>
        </w:rPr>
        <w:t>DeDados</w:t>
      </w:r>
      <w:r w:rsidRPr="005F6B60">
        <w:rPr>
          <w:rFonts w:ascii="Comic Sans MS" w:hAnsi="Comic Sans MS" w:cs="Comic Sans MS"/>
          <w:sz w:val="24"/>
          <w:szCs w:val="24"/>
        </w:rPr>
        <w:t>();</w:t>
      </w:r>
    </w:p>
    <w:p w:rsidR="00CC69C3" w:rsidRPr="005F6B60" w:rsidRDefault="00CC69C3" w:rsidP="005F6B60">
      <w:pPr>
        <w:pStyle w:val="SemEspaamento1"/>
        <w:rPr>
          <w:rFonts w:ascii="Comic Sans MS" w:hAnsi="Comic Sans MS" w:cs="Comic Sans MS"/>
          <w:sz w:val="24"/>
          <w:szCs w:val="24"/>
        </w:rPr>
      </w:pPr>
      <w:r w:rsidRPr="005F6B60">
        <w:rPr>
          <w:rFonts w:ascii="Comic Sans MS" w:hAnsi="Comic Sans MS" w:cs="Comic Sans MS"/>
          <w:sz w:val="24"/>
          <w:szCs w:val="24"/>
        </w:rPr>
        <w:t xml:space="preserve">} </w:t>
      </w:r>
    </w:p>
    <w:p w:rsidR="00CC69C3" w:rsidRPr="00C06855" w:rsidRDefault="00CC69C3" w:rsidP="005F6B60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C06855" w:rsidRDefault="00CC69C3" w:rsidP="000828D7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Delegar as tarefas da fachada de entrada às classes do Subsistema Mercado Virtual; crie classes novas apenas se e quando for estritamente necessário! Como tratar o acesso ao banco de dados encontrado no código anterior?</w:t>
      </w:r>
    </w:p>
    <w:p w:rsidR="00CC69C3" w:rsidRPr="00F724F8" w:rsidRDefault="00CC69C3" w:rsidP="00E017D8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</w:p>
    <w:p w:rsidR="00CC69C3" w:rsidRPr="00F724F8" w:rsidRDefault="00CC69C3" w:rsidP="00E017D8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A implementação mais comum de Facade é ter um construtor privado – para impossibilitar a criação de uma instância da classe – e colocar os métodos da facade como métodos de fábrica estáticos!</w:t>
      </w:r>
    </w:p>
    <w:p w:rsidR="00CC69C3" w:rsidRPr="00F724F8" w:rsidRDefault="00CC69C3" w:rsidP="00E017D8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>public class Facade{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 xml:space="preserve">    private Facade( ){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 xml:space="preserve">    }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public static void registrar(String nome, int clienteId) {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&lt;classe?&gt;.registrar(String nome, int clienteId) ;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}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public static void comprar(int prodId, int clienteId) {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&lt;classe?&gt;. comprar(int prodId, int clienteId) ;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}</w:t>
      </w:r>
    </w:p>
    <w:p w:rsidR="00CC69C3" w:rsidRPr="00F724F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val="en-US"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  <w:t>public static void fecharCompra(int clienteId) {</w:t>
      </w:r>
    </w:p>
    <w:p w:rsidR="00CC69C3" w:rsidRPr="00E017D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eastAsia="en-US"/>
        </w:rPr>
      </w:pP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F724F8">
        <w:rPr>
          <w:rFonts w:ascii="Chalkboard" w:hAnsi="Chalkboard" w:cs="Chalkboard"/>
          <w:sz w:val="24"/>
          <w:szCs w:val="24"/>
          <w:lang w:val="en-US" w:eastAsia="en-US"/>
        </w:rPr>
        <w:tab/>
      </w:r>
      <w:r w:rsidRPr="00E017D8">
        <w:rPr>
          <w:rFonts w:ascii="Chalkboard" w:hAnsi="Chalkboard" w:cs="Chalkboard"/>
          <w:sz w:val="24"/>
          <w:szCs w:val="24"/>
          <w:lang w:eastAsia="en-US"/>
        </w:rPr>
        <w:t>&lt;classe?&gt;. fecharCompra(int clienteId) ;</w:t>
      </w:r>
    </w:p>
    <w:p w:rsidR="00CC69C3" w:rsidRPr="00E017D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eastAsia="en-US"/>
        </w:rPr>
      </w:pPr>
      <w:r w:rsidRPr="00E017D8">
        <w:rPr>
          <w:rFonts w:ascii="Chalkboard" w:hAnsi="Chalkboard" w:cs="Chalkboard"/>
          <w:sz w:val="24"/>
          <w:szCs w:val="24"/>
          <w:lang w:eastAsia="en-US"/>
        </w:rPr>
        <w:tab/>
        <w:t>}</w:t>
      </w:r>
    </w:p>
    <w:p w:rsidR="00CC69C3" w:rsidRPr="00E017D8" w:rsidRDefault="00CC69C3" w:rsidP="00E017D8">
      <w:pPr>
        <w:pStyle w:val="SemEspaamento1"/>
        <w:rPr>
          <w:rFonts w:ascii="Chalkboard" w:hAnsi="Chalkboard" w:cs="Chalkboard"/>
          <w:sz w:val="24"/>
          <w:szCs w:val="24"/>
          <w:lang w:eastAsia="en-US"/>
        </w:rPr>
      </w:pPr>
      <w:r w:rsidRPr="00E017D8">
        <w:rPr>
          <w:rFonts w:ascii="Chalkboard" w:hAnsi="Chalkboard" w:cs="Chalkboard"/>
          <w:sz w:val="24"/>
          <w:szCs w:val="24"/>
          <w:lang w:eastAsia="en-US"/>
        </w:rPr>
        <w:t xml:space="preserve">   …</w:t>
      </w:r>
    </w:p>
    <w:p w:rsidR="00CC69C3" w:rsidRDefault="00CC69C3" w:rsidP="00E017D8">
      <w:pPr>
        <w:pStyle w:val="SemEspaamento1"/>
        <w:jc w:val="both"/>
        <w:rPr>
          <w:rFonts w:ascii="Chalkboard" w:hAnsi="Chalkboard" w:cs="Chalkboard"/>
          <w:sz w:val="24"/>
          <w:szCs w:val="24"/>
          <w:lang w:val="en-US" w:eastAsia="en-US"/>
        </w:rPr>
      </w:pPr>
      <w:r w:rsidRPr="00E017D8">
        <w:rPr>
          <w:rFonts w:ascii="Chalkboard" w:hAnsi="Chalkboard" w:cs="Chalkboard"/>
          <w:sz w:val="24"/>
          <w:szCs w:val="24"/>
          <w:lang w:eastAsia="en-US"/>
        </w:rPr>
        <w:t xml:space="preserve">} </w:t>
      </w:r>
    </w:p>
    <w:p w:rsidR="00CC69C3" w:rsidRDefault="00CC69C3" w:rsidP="00E017D8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5F6B60" w:rsidRDefault="00CC69C3" w:rsidP="00E017D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>Outra implementação comum de Facade é usar o padrão Singleton preguiçoso, pois se deseja ter no máximo uma instância de uma dada Facade! Ou seja, faz-se uma implementação mais organizada e combinada com a versão do slide anterior!</w:t>
      </w:r>
    </w:p>
    <w:p w:rsidR="00CC69C3" w:rsidRPr="00F724F8" w:rsidRDefault="00CC69C3" w:rsidP="005F6B60">
      <w:pPr>
        <w:pStyle w:val="SemEspaamento1"/>
        <w:ind w:left="360"/>
        <w:jc w:val="both"/>
        <w:rPr>
          <w:rFonts w:ascii="Chalkboard" w:hAnsi="Chalkboard" w:cs="Chalkboard"/>
          <w:sz w:val="24"/>
          <w:szCs w:val="24"/>
          <w:lang w:eastAsia="en-US"/>
        </w:rPr>
      </w:pPr>
    </w:p>
    <w:p w:rsidR="00CC69C3" w:rsidRDefault="00CC69C3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  <w:r w:rsidRPr="00F724F8">
        <w:rPr>
          <w:rFonts w:ascii="Chalkboard" w:hAnsi="Chalkboard" w:cs="Chalkboard"/>
          <w:sz w:val="24"/>
          <w:szCs w:val="24"/>
          <w:lang w:eastAsia="en-US"/>
        </w:rPr>
        <w:t xml:space="preserve">Implementar a Façade de entrada por meio do padrão Singleton preguiçoso, </w:t>
      </w:r>
      <w:r w:rsidRPr="00F132B2">
        <w:rPr>
          <w:rFonts w:ascii="Comic Sans MS" w:hAnsi="Comic Sans MS" w:cs="Comic Sans MS"/>
        </w:rPr>
        <w:t>mostrando também como ficará a classe Aplicação nesse caso</w:t>
      </w:r>
      <w:r>
        <w:rPr>
          <w:rFonts w:ascii="Comic Sans MS" w:hAnsi="Comic Sans MS" w:cs="Comic Sans MS"/>
        </w:rPr>
        <w:t>. Faça o que achar necessário para tudo funcionar e exemplificar o uso do Singleton</w:t>
      </w:r>
      <w:r w:rsidRPr="00F132B2">
        <w:rPr>
          <w:rFonts w:ascii="Comic Sans MS" w:hAnsi="Comic Sans MS" w:cs="Comic Sans MS"/>
        </w:rPr>
        <w:t xml:space="preserve">. </w:t>
      </w:r>
      <w:r>
        <w:rPr>
          <w:rFonts w:ascii="Comic Sans MS" w:hAnsi="Comic Sans MS" w:cs="Comic Sans MS"/>
        </w:rPr>
        <w:t>Simule a lógica dos métodos registrar(), comprar() e fechar() escrevendo o valor dos parâmetros no console, onde cada um desses métodos deve pertencer a uma classe diferente do subsistema Mercado Virtual.</w:t>
      </w:r>
    </w:p>
    <w:p w:rsidR="00CC69C3" w:rsidRDefault="00CC69C3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</w:p>
    <w:p w:rsidR="00CC69C3" w:rsidRDefault="00CC69C3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</w:p>
    <w:p w:rsidR="00CC69C3" w:rsidRDefault="00CC69C3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*********  ATÉ AQUI FOI FEITO NA AULA PASSADA   ************</w:t>
      </w:r>
    </w:p>
    <w:p w:rsidR="00CC69C3" w:rsidRDefault="00CC69C3" w:rsidP="00E017D8">
      <w:pPr>
        <w:pStyle w:val="SemEspaamento1"/>
        <w:ind w:left="360"/>
        <w:jc w:val="both"/>
        <w:rPr>
          <w:rFonts w:ascii="Comic Sans MS" w:hAnsi="Comic Sans MS" w:cs="Comic Sans MS"/>
        </w:rPr>
      </w:pPr>
    </w:p>
    <w:p w:rsidR="00CC69C3" w:rsidRDefault="00CC69C3" w:rsidP="00E017D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Considere que a classe BancoDeDados agora pertence a outro subsistema, Repositorio. Estruture o subsistema Repositorio em outro package. Teste tudo com a Aplicação do item anterior.</w:t>
      </w:r>
    </w:p>
    <w:p w:rsidR="00CC69C3" w:rsidRDefault="00CC69C3" w:rsidP="00527310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**** FEITO na versão chamada Singleton, que possui 3 packages separados e uma fachada singleton para o package Mercado. ****</w:t>
      </w:r>
    </w:p>
    <w:p w:rsidR="00CC69C3" w:rsidRDefault="00CC69C3" w:rsidP="00527310">
      <w:pPr>
        <w:pStyle w:val="SemEspaamento1"/>
        <w:jc w:val="both"/>
        <w:rPr>
          <w:rFonts w:ascii="Comic Sans MS" w:hAnsi="Comic Sans MS" w:cs="Comic Sans MS"/>
        </w:rPr>
      </w:pPr>
    </w:p>
    <w:p w:rsidR="00CC69C3" w:rsidRDefault="00CC69C3" w:rsidP="00E017D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Serviço de nomes: considere  e entenda o seguinte codigo (em um package chamado FakeNameService):</w:t>
      </w:r>
    </w:p>
    <w:p w:rsidR="00CC69C3" w:rsidRDefault="00CC69C3" w:rsidP="00EA7DBA">
      <w:pPr>
        <w:pStyle w:val="SemEspaamento1"/>
        <w:jc w:val="both"/>
        <w:rPr>
          <w:rFonts w:ascii="Comic Sans MS" w:hAnsi="Comic Sans MS" w:cs="Comic Sans MS"/>
        </w:rPr>
      </w:pPr>
      <w:r>
        <w:rPr>
          <w:noProof/>
          <w:lang w:eastAsia="pt-BR"/>
        </w:rPr>
      </w:r>
      <w:r w:rsidRPr="00E479A3">
        <w:rPr>
          <w:rFonts w:ascii="Comic Sans MS" w:hAnsi="Comic Sans MS" w:cs="Comic Sans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2.3pt;height:413.05pt;mso-position-horizontal-relative:char;mso-position-vertical-relative:line">
            <v:textbox>
              <w:txbxContent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package FakeNameService;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import java.util.HashMap;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import java.lang.String;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public enum NameSrv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{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INSTANCE;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// instance vars, constructor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private final static  HashMap&lt;String, Object&gt; names = new HashMap&lt;String, Object&gt;();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NameSrv(){ }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// Static getter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static NameSrv getInstance()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{ return INSTANCE; }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Object get(String name)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{ return names.get(name); }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Object set(String name, Object o)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{ return names.put(name,o); }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public void printNames() {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System.out.println("Stored names are: ");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 xml:space="preserve">for ( String key : names.keySet() ) { 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 xml:space="preserve"> System.out.println( key );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}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}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}//class enum NameSrv</w:t>
                  </w:r>
                </w:p>
                <w:p w:rsidR="00CC69C3" w:rsidRPr="00EA7DBA" w:rsidRDefault="00CC69C3" w:rsidP="00EA7DBA">
                  <w:pPr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:rsidR="00CC69C3" w:rsidRDefault="00CC69C3" w:rsidP="00691112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NameSrv() é um singleton que implementa um dicionario de objetos, onde objetos podem ser armazenados e obtidos atraves de chaves String. Isto representa um serviço de nomes em um framework de componentes, onde, ao invés de simples ponteiros para objetos, seriam armazenadas informações sobre onde o objeto estaria disponível na rede, e quais as suas interfaces. </w:t>
      </w:r>
    </w:p>
    <w:p w:rsidR="00CC69C3" w:rsidRDefault="00CC69C3" w:rsidP="00EA7DBA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O propósito é permitir que componentes encontrem os seus componentes requeridos através de nomes.</w:t>
      </w:r>
    </w:p>
    <w:p w:rsidR="00CC69C3" w:rsidRDefault="00CC69C3" w:rsidP="00EA7DBA">
      <w:pPr>
        <w:pStyle w:val="SemEspaamento1"/>
        <w:jc w:val="both"/>
        <w:rPr>
          <w:rFonts w:ascii="Comic Sans MS" w:hAnsi="Comic Sans MS" w:cs="Comic Sans MS"/>
        </w:rPr>
      </w:pPr>
    </w:p>
    <w:p w:rsidR="00CC69C3" w:rsidRDefault="00CC69C3" w:rsidP="00EA7DBA">
      <w:pPr>
        <w:pStyle w:val="SemEspaamento1"/>
        <w:jc w:val="both"/>
        <w:rPr>
          <w:rFonts w:ascii="Comic Sans MS" w:hAnsi="Comic Sans MS" w:cs="Comic Sans MS"/>
        </w:rPr>
      </w:pPr>
      <w:r>
        <w:rPr>
          <w:noProof/>
          <w:lang w:eastAsia="pt-BR"/>
        </w:rPr>
      </w:r>
      <w:r w:rsidRPr="00E479A3">
        <w:rPr>
          <w:rFonts w:ascii="Comic Sans MS" w:hAnsi="Comic Sans MS" w:cs="Comic Sans MS"/>
        </w:rPr>
        <w:pict>
          <v:shape id="_x0000_s1027" type="#_x0000_t202" style="width:452.3pt;height:225.7pt;mso-position-horizontal-relative:char;mso-position-vertical-relative:line">
            <v:textbox>
              <w:txbxContent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package FakeNameService;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import mercadoVirtual.Cliente;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import mercadoVirtual.Produto;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>public interface IBancoDados {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  <w:t>public abstract Cliente selectCliente(int id);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  <w:t>public abstract Produto selectProduto(int id);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  <w:t>public abstract void processarPagamento(Cliente cliente, double valor);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EA7DBA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public abstract void registrarCliente(Cliente cliente);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Pr="00EA7DBA" w:rsidRDefault="00CC69C3" w:rsidP="00EA7DBA"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noProof/>
          <w:lang w:eastAsia="pt-BR"/>
        </w:rPr>
      </w:r>
      <w:r w:rsidRPr="00E479A3">
        <w:rPr>
          <w:rFonts w:ascii="Comic Sans MS" w:hAnsi="Comic Sans MS" w:cs="Comic Sans MS"/>
        </w:rPr>
        <w:pict>
          <v:shape id="_x0000_s1028" type="#_x0000_t202" style="width:452.3pt;height:148pt;mso-position-horizontal-relative:char;mso-position-vertical-relative:line">
            <v:textbox>
              <w:txbxContent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package FakeNameService;</w:t>
                  </w:r>
                </w:p>
                <w:p w:rsidR="00CC69C3" w:rsidRDefault="00CC69C3" w:rsidP="00EA7DBA">
                  <w:pPr>
                    <w:rPr>
                      <w:lang w:val="en-US"/>
                    </w:rPr>
                  </w:pP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public interface IMercado {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int registraNovoCliente(String nome, int id) ;</w:t>
                  </w:r>
                </w:p>
                <w:p w:rsidR="00CC69C3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Pr="00527310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</w:rPr>
                    <w:t>public void adicionaProduto(int idCliente, int idProduto);</w:t>
                  </w:r>
                </w:p>
                <w:p w:rsidR="00CC69C3" w:rsidRPr="00527310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527310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public void processarPagamento(int idCliente) ;</w:t>
                  </w:r>
                </w:p>
                <w:p w:rsidR="00CC69C3" w:rsidRPr="00527310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EA7DBA">
                    <w:rPr>
                      <w:rFonts w:ascii="Courier New" w:hAnsi="Courier New" w:cs="Courier New"/>
                      <w:sz w:val="22"/>
                      <w:szCs w:val="22"/>
                    </w:rPr>
                    <w:t>public IBancoDados setIBanco(String nomebanco) ;</w:t>
                  </w:r>
                </w:p>
                <w:p w:rsidR="00CC69C3" w:rsidRPr="00EA7DBA" w:rsidRDefault="00CC69C3" w:rsidP="00EA7DB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7DBA">
                    <w:rPr>
                      <w:rFonts w:ascii="Courier New" w:hAnsi="Courier New" w:cs="Courier New"/>
                      <w:sz w:val="22"/>
                      <w:szCs w:val="22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CC69C3" w:rsidRDefault="00CC69C3" w:rsidP="0062228D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Estas duas interfaces representam as interfaces dos componentes. Um componente implementa a interface e a PROVÊ, outro usa esta interface, ou seja, REQUER um outro componente com esta interface. Ambos os lados de uma comunicação devem conhecer a interface, então colocamos as interfaces em um package comum. Na realidade haveria algum tipo de linguagem para descrever a interface (muito parecido com o conceito de interfaces java), e as descrições estariam acessíveis para todos os componentes.</w:t>
      </w:r>
    </w:p>
    <w:p w:rsidR="00CC69C3" w:rsidRDefault="00CC69C3" w:rsidP="0062228D">
      <w:pPr>
        <w:pStyle w:val="SemEspaamento1"/>
        <w:jc w:val="both"/>
        <w:rPr>
          <w:rFonts w:ascii="Comic Sans MS" w:hAnsi="Comic Sans MS" w:cs="Comic Sans MS"/>
        </w:rPr>
      </w:pPr>
    </w:p>
    <w:p w:rsidR="00CC69C3" w:rsidRDefault="00CC69C3" w:rsidP="0062228D">
      <w:pPr>
        <w:pStyle w:val="SemEspaamento1"/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** esta fornecido o código do serviço de nomes ****</w:t>
      </w:r>
    </w:p>
    <w:p w:rsidR="00CC69C3" w:rsidRDefault="00CC69C3" w:rsidP="00EA7DBA">
      <w:pPr>
        <w:pStyle w:val="SemEspaamento1"/>
        <w:jc w:val="both"/>
        <w:rPr>
          <w:rFonts w:ascii="Comic Sans MS" w:hAnsi="Comic Sans MS" w:cs="Comic Sans MS"/>
        </w:rPr>
      </w:pPr>
    </w:p>
    <w:p w:rsidR="00CC69C3" w:rsidRDefault="00CC69C3" w:rsidP="00B3671A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Modifique os packages MercadoVirtual e Repositorio de forma que implementem as respectivas interfaces, e NÃO IMPORTEM DIRETAMENTE CLASSES DE OUTROS MÓDULOS (*). MercadoVirtual importa apenas a interface IBancoDados. A aplicação importa apenas a interface IMercado (**). Repositorio, por sua vez, não tem interface requerida, e não precisa importar nada, apenas os tipos que devem ser armazenados (Cliente e Produto) (***). O Objetivo é fazer o seguinte código da aplicação funcionar:</w:t>
      </w:r>
    </w:p>
    <w:p w:rsidR="00CC69C3" w:rsidRDefault="00CC69C3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noProof/>
          <w:lang w:eastAsia="pt-BR"/>
        </w:rPr>
      </w:r>
      <w:r w:rsidRPr="006A062C">
        <w:rPr>
          <w:rFonts w:ascii="Comic Sans MS" w:hAnsi="Comic Sans MS" w:cs="Comic Sans MS"/>
        </w:rPr>
        <w:pict>
          <v:shape id="_x0000_s1029" type="#_x0000_t202" style="width:469.5pt;height:698.6pt;mso-position-horizontal-relative:char;mso-position-vertical-relative:line">
            <v:textbox>
              <w:txbxContent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</w:rPr>
                    <w:t>package Application;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</w:rPr>
                    <w:t>import mercadoVirtual.Facade; // (*) nao temos ativador externo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</w:rPr>
                    <w:t>import BancoDados.BancoDeDados;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//    ativamos comps aqui mesmo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import FakeNameService.IMercado;</w:t>
                  </w: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import FakeNameService.NameSrv; </w:t>
                  </w: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public class Aplicacao {</w:t>
                  </w: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static void main(String[] args) {</w:t>
                  </w: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initSubsystems();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NameSrv</w:t>
                      </w:r>
                    </w:smartTag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 xml:space="preserve"> </w:t>
                    </w:r>
                    <w:smartTag w:uri="urn:schemas-microsoft-com:office:smarttags" w:element="State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NS</w:t>
                      </w:r>
                    </w:smartTag>
                  </w:smartTag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 = NameSrv.getInstance();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NS.printNames();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IMercado mercado = (IMercado)NS.get("Mercado");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int idCliente = mercado.registraNovoCliente("Ze", 123);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mercado.adicionaProduto(idCliente, 223);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mercado.adicionaProduto(idCliente, 342);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mercado.processarPagamento(idCliente);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createOtherBanco();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mercado.setIBanco("BancoNovo");</w:t>
                  </w:r>
                </w:p>
                <w:p w:rsidR="00CC69C3" w:rsidRPr="00527310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System.out.println("try old client:" 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527310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int idCliente2 = mercado.registraNovoCliente("Ze", 100);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mercado.adicionaProduto(idCliente2, 100);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mercado.adicionaProduto(idCliente2, 150);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mercado.processarPagamento(idCliente2);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 xml:space="preserve">// </w:t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uncomente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: o</w:t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1o cliente nao existe, e da erro.</w:t>
                  </w:r>
                </w:p>
                <w:p w:rsidR="00CC69C3" w:rsidRPr="00DD5E28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DD5E28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//mercado.processarPagamento(idCliente);</w:t>
                  </w:r>
                  <w:r w:rsidRPr="00DD5E28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DD5E28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with a real component system, this would not be needed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an external activator would load and run the components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static void initSubsystems() {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NameSrv</w:t>
                      </w:r>
                    </w:smartTag>
                    <w:r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 xml:space="preserve"> </w:t>
                    </w:r>
                    <w:smartTag w:uri="urn:schemas-microsoft-com:office:smarttags" w:element="State"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NS</w:t>
                      </w:r>
                    </w:smartTag>
                  </w:smartTag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 xml:space="preserve"> = NameSrv.getInstance();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BancoDeDados is not a singleton. It also works.</w:t>
                  </w:r>
                </w:p>
                <w:p w:rsidR="00CC69C3" w:rsidRPr="0069111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691112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NS.set("Banco",new BancoDeDados());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691112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691112"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// Mercado is singleton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NS.set("Mercado",MercadoFacade.getInstance());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// Mercado can find Banco itself via the NS. using the default name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NS.printNames();// just to check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}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  <w:t>public static void createOtherBanco() {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>NameSrv NS = NameSrv.getInstance();</w:t>
                  </w:r>
                </w:p>
                <w:p w:rsidR="00CC69C3" w:rsidRPr="003B47C2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  <w:t>NS.set("BancoNovo",new BancoDeDados());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 w:rsidRPr="003B47C2">
                    <w:rPr>
                      <w:rFonts w:ascii="Courier New" w:hAnsi="Courier New" w:cs="Courier New"/>
                      <w:sz w:val="22"/>
                      <w:szCs w:val="22"/>
                    </w:rPr>
                    <w:tab/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  <w:p w:rsidR="00CC69C3" w:rsidRDefault="00CC69C3" w:rsidP="003B47C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ab/>
                  </w:r>
                </w:p>
                <w:p w:rsidR="00CC69C3" w:rsidRPr="00EA7DBA" w:rsidRDefault="00CC69C3" w:rsidP="003B47C2">
                  <w:pPr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CC69C3" w:rsidRDefault="00CC69C3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(*) com as exceções indicadas pelos itens (**) e (***)</w:t>
      </w:r>
    </w:p>
    <w:p w:rsidR="00CC69C3" w:rsidRDefault="00CC69C3" w:rsidP="001E0F3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(**) A aplicação, a princípio, precisaria apenas conhecer as interfaces dos componentes requeridas diretamente por ela, ou seja, só IMercado, e não Mercado (implementação) e muito menos IBancoDados ou BancoDeDados. E em um framework de componentes distribuídos, as classes IMercado que a aplicação usaria seriam Proxies - </w:t>
      </w:r>
      <w:r w:rsidRPr="00517A0C">
        <w:rPr>
          <w:rFonts w:ascii="Comic Sans MS" w:hAnsi="Comic Sans MS" w:cs="Comic Sans MS"/>
          <w:i/>
          <w:iCs/>
          <w:sz w:val="24"/>
          <w:szCs w:val="24"/>
        </w:rPr>
        <w:t xml:space="preserve">procure pelo padrão de projeto </w:t>
      </w:r>
      <w:r w:rsidRPr="00517A0C">
        <w:rPr>
          <w:rFonts w:ascii="Comic Sans MS" w:hAnsi="Comic Sans MS" w:cs="Comic Sans MS"/>
          <w:b/>
          <w:bCs/>
          <w:i/>
          <w:iCs/>
          <w:sz w:val="24"/>
          <w:szCs w:val="24"/>
        </w:rPr>
        <w:t>Proxy</w:t>
      </w:r>
      <w:r w:rsidRPr="00517A0C">
        <w:rPr>
          <w:rFonts w:ascii="Comic Sans MS" w:hAnsi="Comic Sans MS" w:cs="Comic Sans MS"/>
          <w:i/>
          <w:iCs/>
          <w:sz w:val="24"/>
          <w:szCs w:val="24"/>
        </w:rPr>
        <w:t xml:space="preserve"> </w:t>
      </w:r>
      <w:r>
        <w:rPr>
          <w:rFonts w:ascii="Comic Sans MS" w:hAnsi="Comic Sans MS" w:cs="Comic Sans MS"/>
          <w:i/>
          <w:iCs/>
          <w:sz w:val="24"/>
          <w:szCs w:val="24"/>
        </w:rPr>
        <w:t xml:space="preserve">[GoF94] </w:t>
      </w:r>
      <w:r w:rsidRPr="00517A0C">
        <w:rPr>
          <w:rFonts w:ascii="Comic Sans MS" w:hAnsi="Comic Sans MS" w:cs="Comic Sans MS"/>
          <w:i/>
          <w:iCs/>
          <w:sz w:val="24"/>
          <w:szCs w:val="24"/>
        </w:rPr>
        <w:t>para entender</w:t>
      </w:r>
      <w:r>
        <w:rPr>
          <w:rFonts w:ascii="Comic Sans MS" w:hAnsi="Comic Sans MS" w:cs="Comic Sans MS"/>
          <w:sz w:val="24"/>
          <w:szCs w:val="24"/>
        </w:rPr>
        <w:t xml:space="preserve"> - enquanto os componentes reais estariam em outras threads, processos, ou máquinas na rede. Mas aqui é fake, e precisamos importar também as fachadas de cada modulo para poder inicializa-las, por isso, aplicação importa BancoDeDados, o que cria dependências indesejadas. </w:t>
      </w:r>
    </w:p>
    <w:p w:rsidR="00CC69C3" w:rsidRDefault="00CC69C3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(***) Se queremos transmitir dados entre componentes, ambos devem conhecer o formato dos dados. Tambem haveria uma API e ferramentas para isso, mas aqui vamos importar diretamente as classes para simplificar.</w:t>
      </w:r>
    </w:p>
    <w:p w:rsidR="00CC69C3" w:rsidRDefault="00CC69C3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1E0F3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Mas explicadas as exceções, o código desta aplicação usa o servico de nomes para encontrar alguém que implementa IMercado, usando o nome padronizado. Mercado, internamente, procura no Name Service quem implementa IBancoDados, usando o nome default (“Banco”). </w:t>
      </w:r>
    </w:p>
    <w:p w:rsidR="00CC69C3" w:rsidRDefault="00CC69C3" w:rsidP="00B3671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A função initSubsystems é um "cheat". Em um framework real, uma ferramenta de ativação leria um arquivo de configuração que especificaria os componentes a serem carregados com parâmetros de configuração, os registraria no serviço de nomes, e faria os acertos de parâmetros e nomes necessários para comunicar um lado com o outro. </w:t>
      </w:r>
    </w:p>
    <w:p w:rsidR="00CC69C3" w:rsidRDefault="00CC69C3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Então, a aplicação pode usar o Mercado, e nem precisa saber onde esta o banco de dados, ou mesmo o que é Mercado, a única coisa que ela sabe é que encontrou alguém que implementa IMercado. </w:t>
      </w:r>
    </w:p>
    <w:p w:rsidR="00CC69C3" w:rsidRDefault="00CC69C3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Mais um cheat: createOtherBanco cria um segundo componente Banco, e o registra com outro nome. E o nosso componente Mercado tem uma função que permite mudar o Banco utilizado, passando apenas o nome (Dependency Injection).</w:t>
      </w:r>
    </w:p>
    <w:p w:rsidR="00CC69C3" w:rsidRDefault="00CC69C3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3466ED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Dado o código fornecido para o package Infraestrutura (Versão chamada NameService), modifique o resto do código para funcionar e responda:</w:t>
      </w:r>
    </w:p>
    <w:p w:rsidR="00CC69C3" w:rsidRDefault="00CC69C3" w:rsidP="007A5D17">
      <w:pPr>
        <w:pStyle w:val="SemEspaamento1"/>
        <w:numPr>
          <w:ilvl w:val="0"/>
          <w:numId w:val="19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como mudou o acoplamento entre BancoDeDados e Mercado? (isto é o mais importante, desacoplá-los!)</w:t>
      </w:r>
    </w:p>
    <w:p w:rsidR="00CC69C3" w:rsidRDefault="00CC69C3" w:rsidP="007A5D17">
      <w:pPr>
        <w:pStyle w:val="SemEspaamento1"/>
        <w:numPr>
          <w:ilvl w:val="0"/>
          <w:numId w:val="19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Precisamos mesmo usar Dependency Injection em Mercado? Porque? Isso é bom, necessário, ou ruim??</w:t>
      </w:r>
    </w:p>
    <w:p w:rsidR="00CC69C3" w:rsidRDefault="00CC69C3" w:rsidP="007A5D17">
      <w:pPr>
        <w:pStyle w:val="SemEspaamento1"/>
        <w:numPr>
          <w:ilvl w:val="0"/>
          <w:numId w:val="19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Depois da inicialização, a aplicação pode usar o Mercado da mesma forma que antes? A aplicação anterior que usava Mercado ainda funcionaria apenas mudando a inicialização?</w:t>
      </w:r>
    </w:p>
    <w:p w:rsidR="00CC69C3" w:rsidRDefault="00CC69C3" w:rsidP="00E14BBA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B3671A" w:rsidRDefault="00CC69C3" w:rsidP="00A20E2E">
      <w:pPr>
        <w:pStyle w:val="SemEspaamento1"/>
        <w:ind w:left="360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E61A84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Usamos um objeto fachada e uma interface para os módulos. Mas também poderíamos usar troca de mensagens. Utilize o objeto que simula um serviço de eventos (Publish/Subscriber) para trocar mensagens entre os módulos, para pelo menos uma das operações. Ou seja, elimine uma operação da interface e implemente-a atraves de uma mensagem enviada via Pub/Sub. Ao invés de chamar um método de uma fachada, um módulo, que atua como publisher, publica uma mensagem. Outro módulo, um subscriber, recebe a mensagem, decodifica seus campos (pode ser um objeto) e realiza a operação comandada. CADA MODULO DEVE ENCONTRAR O OBJETO PUB/SUB VIA SERVICO DE NOMES.</w:t>
      </w:r>
    </w:p>
    <w:p w:rsidR="00CC69C3" w:rsidRDefault="00CC69C3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*** código fornecido para o package infraestrutura, versão chamada NameEvtSrvs *********</w:t>
      </w:r>
    </w:p>
    <w:p w:rsidR="00CC69C3" w:rsidRDefault="00CC69C3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Qual a operação mais fácil de eliminar? Dica: pub sub não possui mecanismo para facilitar a implementação de respostas. O mais fácil é apenas enviar uma mensagem. Para operações que exigem respostas há conceitos mais elaborados: services e actions. </w:t>
      </w:r>
    </w:p>
    <w:p w:rsidR="00CC69C3" w:rsidRDefault="00CC69C3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Pode usar o seu próprio Serviço de Eventos da aula anterior, ao invés de usar este disponibilizado. Mas responda para este modelo, e para o seu modelo: é modelo push ou pull?</w:t>
      </w:r>
    </w:p>
    <w:p w:rsidR="00CC69C3" w:rsidRDefault="00CC69C3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Para este e para o seu modelo de Serviço de Eventos responda: Há duas opções, qual é a utilizada: I) O serviço de eventos apenas conecta pubs com subs, e cada mensagem posteriormente é enviada diretamente de publishers a subscribers sem passar pelo Serviço. II) O serviço de eventos recebe todas as mensagens de todos os seus publishers, e re-envia cada mensagem para os subscribers apropriados. </w:t>
      </w:r>
    </w:p>
    <w:p w:rsidR="00CC69C3" w:rsidRDefault="00CC69C3" w:rsidP="002D6DA9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Quais as vantagens e desvantagens dos dois modelos descritos em (c)?</w:t>
      </w:r>
    </w:p>
    <w:p w:rsidR="00CC69C3" w:rsidRDefault="00CC69C3" w:rsidP="002D6DA9">
      <w:pPr>
        <w:pStyle w:val="SemEspaamento1"/>
        <w:ind w:left="720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E61A84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Default="00CC69C3" w:rsidP="00F724F8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Na camada inferior, implemente um gerador de eventos periódicos. Poderia servir, por exemplo, para checks de consistência no BD. Ou para gerar promoções periódicas. Contrua uma thread que gere um evento a cada 5 segundos (procure um exemplo de gerar evento usando o relógio na net). A camada inferior deve chamar a camada superior não diretamente, mas por meio de um callback. Este callback pode ser implementado a) por meio do mesmo objecto publish/subscribe, ou b) pode haver uma nova função na fachada para que a camada superior forneça um ponteiro para um objeto de callback. Implemente uma destas opções.</w:t>
      </w:r>
    </w:p>
    <w:p w:rsidR="00CC69C3" w:rsidRDefault="00CC69C3" w:rsidP="00C9253E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2062CE" w:rsidRDefault="00CC69C3" w:rsidP="002062CE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 Responda, a) qual a diferença entre 9a) e 9b)??? b) E se publisher, subscriber estivessem em processos ou threads diferentes??? E se o serviço de eventos fosse um terceiro processo/thread??? Dica: pense no problema de escala (muitos callbacks, com muitos subscribers para cada um). </w:t>
      </w:r>
    </w:p>
    <w:p w:rsidR="00CC69C3" w:rsidRDefault="00CC69C3" w:rsidP="002062CE">
      <w:pPr>
        <w:pStyle w:val="SemEspaamento1"/>
        <w:jc w:val="both"/>
      </w:pPr>
    </w:p>
    <w:p w:rsidR="00CC69C3" w:rsidRPr="0043465F" w:rsidRDefault="00CC69C3" w:rsidP="002062CE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Dada uma nova versão do package Infraesturura, onde o Servico de nomes não fornece um BancoDeDados mas um Proxy correspondente. Estude o código, e modifique o resto da aplicação para funcionar. </w:t>
      </w:r>
    </w:p>
    <w:p w:rsidR="00CC69C3" w:rsidRDefault="00CC69C3" w:rsidP="0043465F">
      <w:pPr>
        <w:pStyle w:val="SemEspaamento1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F515F4" w:rsidRDefault="00CC69C3" w:rsidP="00F515F4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>Se o usuário definir uma interface como IBancoDeDados, seria possível que um framework gerasse automaticamente o código de ProxyIBancoDeDados, incluindo no Proxy o código necessário para encontrar na rede a instancia correta de BancoDeDados registrada no serviço de nomes?</w:t>
      </w:r>
    </w:p>
    <w:p w:rsidR="00CC69C3" w:rsidRDefault="00CC69C3" w:rsidP="00F515F4">
      <w:pPr>
        <w:pStyle w:val="SemEspaamento1"/>
        <w:ind w:left="720"/>
        <w:jc w:val="both"/>
        <w:rPr>
          <w:rFonts w:ascii="Comic Sans MS" w:hAnsi="Comic Sans MS" w:cs="Comic Sans MS"/>
          <w:sz w:val="24"/>
          <w:szCs w:val="24"/>
        </w:rPr>
      </w:pPr>
    </w:p>
    <w:p w:rsidR="00CC69C3" w:rsidRPr="00F515F4" w:rsidRDefault="00CC69C3" w:rsidP="00F515F4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>Detalhes que não tratamos: Quem chama um serviço remoto, normalmente possui um Proxy, e o Proxy se encarrega de esconder os detalhes de rede. Analogamente, o framework deveria gerar automaticamente uma classe StubIBancoDados, que se encarrega de receber e processar a mensagem recebida remotamente. Normalmente, o banco de dados real, do lado do servidor, deveria herdar ou implementar o Stub, que chamaria os métodos da classe real quando uma mensagem remota eh recebida, e enviaria de volta o valor de retorno.</w:t>
      </w:r>
    </w:p>
    <w:p w:rsidR="00CC69C3" w:rsidRPr="000A405B" w:rsidRDefault="00CC69C3" w:rsidP="00F515F4">
      <w:pPr>
        <w:pStyle w:val="SemEspaamento1"/>
        <w:numPr>
          <w:ilvl w:val="0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>Outro detalhe: Produto, Cliente, Carrinho, ainda estão visíveis em ambos os lados, acoplando os packages. Que alternativas teríamos para diminuir ainda mais o acoplamento, e qual a dificuldade nesse caso específico? Porque estas classes dificultam o desacoplamento? Quais as vantagens e desvantagens?</w:t>
      </w:r>
    </w:p>
    <w:p w:rsidR="00CC69C3" w:rsidRPr="000A405B" w:rsidRDefault="00CC69C3" w:rsidP="000A405B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Uma alternativa seria nunca enviar classes completas, mas apenas dados. Cada lado usaria os dados para construir classes, que sequer precisam corresponder. </w:t>
      </w:r>
    </w:p>
    <w:p w:rsidR="00CC69C3" w:rsidRPr="002062CE" w:rsidRDefault="00CC69C3" w:rsidP="000A405B">
      <w:pPr>
        <w:pStyle w:val="SemEspaamento1"/>
        <w:numPr>
          <w:ilvl w:val="1"/>
          <w:numId w:val="18"/>
        </w:numPr>
        <w:jc w:val="both"/>
        <w:rPr>
          <w:rFonts w:ascii="Comic Sans MS" w:hAnsi="Comic Sans MS" w:cs="Comic Sans MS"/>
          <w:sz w:val="24"/>
          <w:szCs w:val="24"/>
        </w:rPr>
      </w:pPr>
      <w:r>
        <w:t xml:space="preserve">Outra alternativa, principalmente quando o sistema não é distribuído, mas se trata do mesmo processo, é aceitar a dependência de classes que representam dados comuns a vários packages. Se importam essas classes quando necessário. </w:t>
      </w:r>
    </w:p>
    <w:p w:rsidR="00CC69C3" w:rsidRDefault="00CC69C3" w:rsidP="002062CE">
      <w:pPr>
        <w:pStyle w:val="BodyText"/>
        <w:tabs>
          <w:tab w:val="left" w:pos="3200"/>
        </w:tabs>
        <w:spacing w:after="0"/>
      </w:pPr>
    </w:p>
    <w:p w:rsidR="00CC69C3" w:rsidRDefault="00CC69C3" w:rsidP="002062CE">
      <w:pPr>
        <w:pStyle w:val="BodyText"/>
        <w:tabs>
          <w:tab w:val="left" w:pos="3200"/>
        </w:tabs>
        <w:spacing w:after="0"/>
      </w:pPr>
    </w:p>
    <w:p w:rsidR="00CC69C3" w:rsidRPr="002062CE" w:rsidRDefault="00CC69C3" w:rsidP="002062CE">
      <w:pPr>
        <w:pStyle w:val="BodyText"/>
        <w:tabs>
          <w:tab w:val="left" w:pos="3200"/>
        </w:tabs>
        <w:spacing w:after="0"/>
        <w:rPr>
          <w:rFonts w:ascii="Comic Sans MS" w:hAnsi="Comic Sans MS" w:cs="Comic Sans MS"/>
        </w:rPr>
      </w:pPr>
      <w:r>
        <w:t>Apresentar o código das classes dos subsistemas e da aplicação em texto logo apos cada item acima, bem como na forma de fonte Java zipado à parte, identificados pelo número do item, de modo que eu possa testá-lo no Eclipse.</w:t>
      </w:r>
    </w:p>
    <w:p w:rsidR="00CC69C3" w:rsidRDefault="00CC69C3" w:rsidP="00E017D8">
      <w:pPr>
        <w:pStyle w:val="SemEspaamento1"/>
        <w:jc w:val="both"/>
        <w:rPr>
          <w:rFonts w:ascii="Comic Sans MS" w:hAnsi="Comic Sans MS" w:cs="Comic Sans MS"/>
        </w:rPr>
      </w:pPr>
    </w:p>
    <w:p w:rsidR="00CC69C3" w:rsidRPr="00E017D8" w:rsidRDefault="00CC69C3" w:rsidP="00E017D8">
      <w:pPr>
        <w:pStyle w:val="SemEspaamento1"/>
        <w:jc w:val="both"/>
        <w:rPr>
          <w:rFonts w:ascii="Comic Sans MS" w:hAnsi="Comic Sans MS" w:cs="Comic Sans MS"/>
        </w:rPr>
      </w:pPr>
    </w:p>
    <w:sectPr w:rsidR="00CC69C3" w:rsidRPr="00E017D8" w:rsidSect="00840C19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asua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halkboard">
    <w:altName w:val="Kristen IT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multilevel"/>
    <w:tmpl w:val="00000004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0005"/>
    <w:multiLevelType w:val="multilevel"/>
    <w:tmpl w:val="00000005"/>
    <w:name w:val="WW8Num5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6">
    <w:nsid w:val="074D547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90E6A64"/>
    <w:multiLevelType w:val="multilevel"/>
    <w:tmpl w:val="00000005"/>
    <w:name w:val="WW8Num52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C286945"/>
    <w:multiLevelType w:val="hybridMultilevel"/>
    <w:tmpl w:val="AD923F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8523C6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2B95060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C9455CE"/>
    <w:multiLevelType w:val="multilevel"/>
    <w:tmpl w:val="00000005"/>
    <w:name w:val="WW8Num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ECC0FBC"/>
    <w:multiLevelType w:val="multilevel"/>
    <w:tmpl w:val="00000005"/>
    <w:name w:val="WW8Num5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5694DE9"/>
    <w:multiLevelType w:val="multilevel"/>
    <w:tmpl w:val="00000005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4C10E4D"/>
    <w:multiLevelType w:val="hybridMultilevel"/>
    <w:tmpl w:val="ABD0C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B2313D"/>
    <w:multiLevelType w:val="multilevel"/>
    <w:tmpl w:val="89BEC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E6478"/>
    <w:multiLevelType w:val="multilevel"/>
    <w:tmpl w:val="00000005"/>
    <w:name w:val="WW8Num5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496258"/>
    <w:multiLevelType w:val="hybridMultilevel"/>
    <w:tmpl w:val="BE4C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A02C0F"/>
    <w:multiLevelType w:val="hybridMultilevel"/>
    <w:tmpl w:val="89BE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9"/>
  </w:num>
  <w:num w:numId="9">
    <w:abstractNumId w:val="10"/>
  </w:num>
  <w:num w:numId="10">
    <w:abstractNumId w:val="15"/>
  </w:num>
  <w:num w:numId="11">
    <w:abstractNumId w:val="7"/>
  </w:num>
  <w:num w:numId="12">
    <w:abstractNumId w:val="11"/>
  </w:num>
  <w:num w:numId="13">
    <w:abstractNumId w:val="6"/>
  </w:num>
  <w:num w:numId="14">
    <w:abstractNumId w:val="16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543"/>
    <w:rsid w:val="00000200"/>
    <w:rsid w:val="00023A51"/>
    <w:rsid w:val="00073C08"/>
    <w:rsid w:val="000828D7"/>
    <w:rsid w:val="000A405B"/>
    <w:rsid w:val="000D683E"/>
    <w:rsid w:val="001E0F3E"/>
    <w:rsid w:val="001E5CCC"/>
    <w:rsid w:val="001E7578"/>
    <w:rsid w:val="002062CE"/>
    <w:rsid w:val="0021049C"/>
    <w:rsid w:val="002602DD"/>
    <w:rsid w:val="00282DE0"/>
    <w:rsid w:val="00286B28"/>
    <w:rsid w:val="00293551"/>
    <w:rsid w:val="002D6DA9"/>
    <w:rsid w:val="002E6B68"/>
    <w:rsid w:val="0033265A"/>
    <w:rsid w:val="003466ED"/>
    <w:rsid w:val="0039406C"/>
    <w:rsid w:val="003B47C2"/>
    <w:rsid w:val="003C0140"/>
    <w:rsid w:val="003E0AC9"/>
    <w:rsid w:val="0043300B"/>
    <w:rsid w:val="0043465F"/>
    <w:rsid w:val="00440F44"/>
    <w:rsid w:val="00483444"/>
    <w:rsid w:val="004B1373"/>
    <w:rsid w:val="00517A0C"/>
    <w:rsid w:val="00527310"/>
    <w:rsid w:val="00571665"/>
    <w:rsid w:val="0059507F"/>
    <w:rsid w:val="005C5900"/>
    <w:rsid w:val="005D6DC1"/>
    <w:rsid w:val="005F6B60"/>
    <w:rsid w:val="0062228D"/>
    <w:rsid w:val="00691112"/>
    <w:rsid w:val="006937B4"/>
    <w:rsid w:val="006A062C"/>
    <w:rsid w:val="006F6A24"/>
    <w:rsid w:val="00702B3F"/>
    <w:rsid w:val="0077171F"/>
    <w:rsid w:val="007A3A83"/>
    <w:rsid w:val="007A5D17"/>
    <w:rsid w:val="007B21E6"/>
    <w:rsid w:val="007F4A2C"/>
    <w:rsid w:val="00832543"/>
    <w:rsid w:val="00840C19"/>
    <w:rsid w:val="00874795"/>
    <w:rsid w:val="008B058E"/>
    <w:rsid w:val="008D3D5B"/>
    <w:rsid w:val="008E7079"/>
    <w:rsid w:val="008F03BB"/>
    <w:rsid w:val="00923DAD"/>
    <w:rsid w:val="009A73A9"/>
    <w:rsid w:val="009F534F"/>
    <w:rsid w:val="00A20E2E"/>
    <w:rsid w:val="00A3012F"/>
    <w:rsid w:val="00AA6683"/>
    <w:rsid w:val="00B3671A"/>
    <w:rsid w:val="00B4692C"/>
    <w:rsid w:val="00B52AA8"/>
    <w:rsid w:val="00BA04B6"/>
    <w:rsid w:val="00BC6973"/>
    <w:rsid w:val="00C06855"/>
    <w:rsid w:val="00C9253E"/>
    <w:rsid w:val="00CC69C3"/>
    <w:rsid w:val="00CC6CB2"/>
    <w:rsid w:val="00D0068D"/>
    <w:rsid w:val="00DD5E28"/>
    <w:rsid w:val="00DE12BD"/>
    <w:rsid w:val="00E017D8"/>
    <w:rsid w:val="00E14BBA"/>
    <w:rsid w:val="00E34F82"/>
    <w:rsid w:val="00E479A3"/>
    <w:rsid w:val="00E52234"/>
    <w:rsid w:val="00E61A84"/>
    <w:rsid w:val="00E85988"/>
    <w:rsid w:val="00EA03C9"/>
    <w:rsid w:val="00EA7DBA"/>
    <w:rsid w:val="00EB5A2C"/>
    <w:rsid w:val="00F132B2"/>
    <w:rsid w:val="00F515F4"/>
    <w:rsid w:val="00F55F95"/>
    <w:rsid w:val="00F724F8"/>
    <w:rsid w:val="00FD796C"/>
    <w:rsid w:val="00FE1A53"/>
    <w:rsid w:val="00FF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95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uiPriority w:val="99"/>
    <w:rsid w:val="00840C19"/>
    <w:pPr>
      <w:suppressAutoHyphens/>
      <w:spacing w:after="200" w:line="276" w:lineRule="auto"/>
    </w:pPr>
    <w:rPr>
      <w:rFonts w:ascii="Calibri" w:hAnsi="Calibri" w:cs="Calibri"/>
      <w:lang w:eastAsia="ar-SA"/>
    </w:rPr>
  </w:style>
  <w:style w:type="character" w:customStyle="1" w:styleId="Absatz-Standardschriftart">
    <w:name w:val="Absatz-Standardschriftart"/>
    <w:uiPriority w:val="99"/>
    <w:rsid w:val="00840C19"/>
  </w:style>
  <w:style w:type="character" w:customStyle="1" w:styleId="Absatz-Standardschriftart1">
    <w:name w:val="Absatz-Standardschriftart1"/>
    <w:uiPriority w:val="99"/>
    <w:rsid w:val="00840C19"/>
  </w:style>
  <w:style w:type="character" w:customStyle="1" w:styleId="WW-Absatz-Standardschriftart">
    <w:name w:val="WW-Absatz-Standardschriftart"/>
    <w:uiPriority w:val="99"/>
    <w:rsid w:val="00840C19"/>
  </w:style>
  <w:style w:type="character" w:customStyle="1" w:styleId="WW8Num4z0">
    <w:name w:val="WW8Num4z0"/>
    <w:uiPriority w:val="99"/>
    <w:rsid w:val="00840C19"/>
    <w:rPr>
      <w:rFonts w:ascii="Symbol" w:hAnsi="Symbol" w:cs="Symbol"/>
    </w:rPr>
  </w:style>
  <w:style w:type="character" w:customStyle="1" w:styleId="WW8Num4z1">
    <w:name w:val="WW8Num4z1"/>
    <w:uiPriority w:val="99"/>
    <w:rsid w:val="00840C19"/>
    <w:rPr>
      <w:rFonts w:ascii="Courier New" w:hAnsi="Courier New" w:cs="Courier New"/>
    </w:rPr>
  </w:style>
  <w:style w:type="character" w:customStyle="1" w:styleId="WW8Num4z2">
    <w:name w:val="WW8Num4z2"/>
    <w:uiPriority w:val="99"/>
    <w:rsid w:val="00840C19"/>
    <w:rPr>
      <w:rFonts w:ascii="Wingdings" w:hAnsi="Wingdings" w:cs="Wingdings"/>
    </w:rPr>
  </w:style>
  <w:style w:type="character" w:customStyle="1" w:styleId="Fontepargpadro1">
    <w:name w:val="Fonte parág. padrão1"/>
    <w:uiPriority w:val="99"/>
    <w:rsid w:val="00840C19"/>
  </w:style>
  <w:style w:type="character" w:customStyle="1" w:styleId="Smbolosdenumerao">
    <w:name w:val="Símbolos de numeração"/>
    <w:uiPriority w:val="99"/>
    <w:rsid w:val="00840C19"/>
  </w:style>
  <w:style w:type="paragraph" w:customStyle="1" w:styleId="Captulo">
    <w:name w:val="Capítulo"/>
    <w:basedOn w:val="Padro"/>
    <w:next w:val="BodyText"/>
    <w:uiPriority w:val="99"/>
    <w:rsid w:val="00840C1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Padro"/>
    <w:link w:val="BodyTextChar"/>
    <w:uiPriority w:val="99"/>
    <w:rsid w:val="00840C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eastAsia="en-US"/>
    </w:rPr>
  </w:style>
  <w:style w:type="paragraph" w:styleId="List">
    <w:name w:val="List"/>
    <w:basedOn w:val="BodyText"/>
    <w:uiPriority w:val="99"/>
    <w:rsid w:val="00840C19"/>
  </w:style>
  <w:style w:type="paragraph" w:customStyle="1" w:styleId="Legenda1">
    <w:name w:val="Legenda1"/>
    <w:basedOn w:val="Padro"/>
    <w:uiPriority w:val="99"/>
    <w:rsid w:val="00840C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Padro"/>
    <w:uiPriority w:val="99"/>
    <w:rsid w:val="00840C19"/>
    <w:pPr>
      <w:suppressLineNumbers/>
    </w:pPr>
  </w:style>
  <w:style w:type="paragraph" w:customStyle="1" w:styleId="SemEspaamento1">
    <w:name w:val="Sem Espaçamento1"/>
    <w:uiPriority w:val="99"/>
    <w:rsid w:val="00840C19"/>
    <w:pPr>
      <w:suppressAutoHyphens/>
    </w:pPr>
    <w:rPr>
      <w:rFonts w:ascii="Calibri" w:hAnsi="Calibri" w:cs="Calibri"/>
      <w:lang w:eastAsia="ar-SA"/>
    </w:rPr>
  </w:style>
  <w:style w:type="paragraph" w:customStyle="1" w:styleId="Contedodatabela">
    <w:name w:val="Conteúdo da tabela"/>
    <w:basedOn w:val="Padro"/>
    <w:uiPriority w:val="99"/>
    <w:rsid w:val="00840C19"/>
    <w:pPr>
      <w:suppressLineNumbers/>
    </w:pPr>
  </w:style>
  <w:style w:type="paragraph" w:customStyle="1" w:styleId="Ttulodatabela">
    <w:name w:val="Título da tabela"/>
    <w:basedOn w:val="Contedodatabela"/>
    <w:uiPriority w:val="99"/>
    <w:rsid w:val="00840C19"/>
    <w:pPr>
      <w:jc w:val="center"/>
    </w:pPr>
    <w:rPr>
      <w:b/>
      <w:bCs/>
    </w:rPr>
  </w:style>
  <w:style w:type="paragraph" w:styleId="NormalWeb">
    <w:name w:val="Normal (Web)"/>
    <w:basedOn w:val="Padro"/>
    <w:uiPriority w:val="99"/>
    <w:rsid w:val="006A062C"/>
    <w:pPr>
      <w:suppressAutoHyphens w:val="0"/>
      <w:spacing w:beforeLines="1" w:afterLines="1" w:line="240" w:lineRule="auto"/>
    </w:pPr>
    <w:rPr>
      <w:rFonts w:ascii="Times" w:hAnsi="Times" w:cs="Times"/>
      <w:sz w:val="20"/>
      <w:szCs w:val="20"/>
      <w:lang w:eastAsia="en-US"/>
    </w:rPr>
  </w:style>
  <w:style w:type="character" w:styleId="Hyperlink">
    <w:name w:val="Hyperlink"/>
    <w:basedOn w:val="Absatz-Standardschriftart"/>
    <w:uiPriority w:val="99"/>
    <w:rsid w:val="006A062C"/>
    <w:rPr>
      <w:color w:val="0000FF"/>
      <w:u w:val="single"/>
    </w:rPr>
  </w:style>
  <w:style w:type="character" w:styleId="FollowedHyperlink">
    <w:name w:val="FollowedHyperlink"/>
    <w:basedOn w:val="Absatz-Standardschriftart"/>
    <w:uiPriority w:val="99"/>
    <w:rsid w:val="006A062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7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A7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8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392</TotalTime>
  <Pages>9</Pages>
  <Words>2017</Words>
  <Characters>10896</Characters>
  <Application>Microsoft Office Outlook</Application>
  <DocSecurity>0</DocSecurity>
  <Lines>0</Lines>
  <Paragraphs>0</Paragraphs>
  <ScaleCrop>false</ScaleCrop>
  <Company>ITA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Maia</dc:creator>
  <cp:keywords/>
  <dc:description/>
  <cp:lastModifiedBy>ITA</cp:lastModifiedBy>
  <cp:revision>56</cp:revision>
  <cp:lastPrinted>2113-01-01T02:00:00Z</cp:lastPrinted>
  <dcterms:created xsi:type="dcterms:W3CDTF">2014-11-09T22:51:00Z</dcterms:created>
  <dcterms:modified xsi:type="dcterms:W3CDTF">2016-10-14T19:23:00Z</dcterms:modified>
</cp:coreProperties>
</file>