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F2EA" w14:textId="77777777" w:rsidR="00D127E2" w:rsidRDefault="00D127E2">
      <w:pPr>
        <w:pStyle w:val="Standard"/>
        <w:rPr>
          <w:rFonts w:hint="eastAsia"/>
        </w:rPr>
      </w:pPr>
    </w:p>
    <w:p w14:paraId="0187B408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MEMORIAL TÉCNICO DESCRITIVO</w:t>
      </w:r>
    </w:p>
    <w:p w14:paraId="4E125326" w14:textId="77777777" w:rsidR="00D127E2" w:rsidRDefault="001F1C66">
      <w:pPr>
        <w:pStyle w:val="Standard"/>
        <w:rPr>
          <w:rFonts w:ascii="ArialMT" w:hAnsi="ArialMT"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Geração de Energia Solar Fotovoltaica</w:t>
      </w:r>
    </w:p>
    <w:p w14:paraId="300CBFA5" w14:textId="77777777" w:rsidR="00D127E2" w:rsidRDefault="00D127E2">
      <w:pPr>
        <w:pStyle w:val="Standard"/>
        <w:rPr>
          <w:rFonts w:ascii="ArialMT" w:hAnsi="ArialMT" w:hint="eastAsia"/>
          <w:color w:val="000000"/>
          <w:sz w:val="22"/>
        </w:rPr>
      </w:pPr>
    </w:p>
    <w:p w14:paraId="7420D83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INTERESSADO:</w:t>
      </w:r>
    </w:p>
    <w:p w14:paraId="2B135D1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Nome:</w:t>
      </w:r>
      <w:r>
        <w:t xml:space="preserve"> {{</w:t>
      </w:r>
      <w:proofErr w:type="spellStart"/>
      <w:r>
        <w:t>Nome_Razao</w:t>
      </w:r>
      <w:proofErr w:type="gramStart"/>
      <w:r>
        <w:t>_Social</w:t>
      </w:r>
      <w:proofErr w:type="spellEnd"/>
      <w:proofErr w:type="gramEnd"/>
      <w:r>
        <w:t xml:space="preserve">}} </w:t>
      </w:r>
    </w:p>
    <w:p w14:paraId="20E734AB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Unidade Consumidora: </w:t>
      </w:r>
      <w:r>
        <w:t>{{UC}}</w:t>
      </w:r>
    </w:p>
    <w:p w14:paraId="60DC3A84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7BBDD53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ENDEREÇO DA GERAÇÃO DE ENERGIA SOLAR FOTOVOLTAICA:</w:t>
      </w:r>
    </w:p>
    <w:p w14:paraId="3CA94ABD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Rua/Av.:</w:t>
      </w:r>
      <w:r>
        <w:t xml:space="preserve"> {{</w:t>
      </w:r>
      <w:proofErr w:type="spellStart"/>
      <w:r>
        <w:t>Endereco_Rua_Numero</w:t>
      </w:r>
      <w:proofErr w:type="spellEnd"/>
      <w:r>
        <w:t xml:space="preserve">}} </w:t>
      </w:r>
    </w:p>
    <w:p w14:paraId="45A5117F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Bairro: {{Bairro}}</w:t>
      </w:r>
    </w:p>
    <w:p w14:paraId="689D10FF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Cidade: {{Cidade}}</w:t>
      </w:r>
    </w:p>
    <w:p w14:paraId="6CA1FAFF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Localização </w:t>
      </w:r>
      <w:proofErr w:type="spellStart"/>
      <w:r>
        <w:rPr>
          <w:rFonts w:ascii="ArialMT" w:hAnsi="ArialMT"/>
          <w:sz w:val="22"/>
        </w:rPr>
        <w:t>geografica</w:t>
      </w:r>
      <w:proofErr w:type="spellEnd"/>
      <w:r>
        <w:rPr>
          <w:rFonts w:ascii="ArialMT" w:hAnsi="ArialMT"/>
          <w:sz w:val="22"/>
        </w:rPr>
        <w:t xml:space="preserve">: Latitude: </w:t>
      </w:r>
      <w:r>
        <w:t>{{LATITUDE_GMS}}</w:t>
      </w:r>
      <w:r>
        <w:rPr>
          <w:rFonts w:ascii="ArialMT" w:hAnsi="ArialMT"/>
          <w:sz w:val="22"/>
        </w:rPr>
        <w:t xml:space="preserve"> Longitude: </w:t>
      </w:r>
      <w:r>
        <w:t>{{LONGITUDE_GMS}}</w:t>
      </w:r>
    </w:p>
    <w:p w14:paraId="1D270C37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7E0C4BF4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RESPONSÁVEL:</w:t>
      </w:r>
    </w:p>
    <w:p w14:paraId="38CAD5C3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Nome:</w:t>
      </w:r>
      <w:r>
        <w:t xml:space="preserve"> </w:t>
      </w:r>
      <w:r>
        <w:rPr>
          <w:rFonts w:ascii="ArialMT" w:hAnsi="ArialMT"/>
          <w:sz w:val="22"/>
        </w:rPr>
        <w:t>Paulo Ricardo Elesbão de Almeida</w:t>
      </w:r>
    </w:p>
    <w:p w14:paraId="58777913" w14:textId="77777777" w:rsidR="00D127E2" w:rsidRPr="00777F14" w:rsidRDefault="001F1C66">
      <w:pPr>
        <w:pStyle w:val="Standard"/>
        <w:rPr>
          <w:rFonts w:hint="eastAsia"/>
          <w:lang w:val="en-US"/>
        </w:rPr>
      </w:pPr>
      <w:r>
        <w:rPr>
          <w:rFonts w:ascii="ArialMT" w:hAnsi="ArialMT"/>
          <w:sz w:val="22"/>
          <w:lang w:val="en-US"/>
        </w:rPr>
        <w:t>CREA/CFT: 189603</w:t>
      </w:r>
    </w:p>
    <w:p w14:paraId="7A6CA291" w14:textId="77777777" w:rsidR="00D127E2" w:rsidRPr="00777F14" w:rsidRDefault="001F1C66">
      <w:pPr>
        <w:pStyle w:val="Standard"/>
        <w:rPr>
          <w:rFonts w:hint="eastAsia"/>
          <w:lang w:val="en-US"/>
        </w:rPr>
      </w:pPr>
      <w:r>
        <w:rPr>
          <w:rFonts w:ascii="ArialMT" w:hAnsi="ArialMT"/>
          <w:sz w:val="22"/>
          <w:lang w:val="en-US"/>
        </w:rPr>
        <w:t xml:space="preserve">ART/TRT: </w:t>
      </w:r>
      <w:r>
        <w:rPr>
          <w:lang w:val="en-US"/>
        </w:rPr>
        <w:t>{{ART}}</w:t>
      </w:r>
    </w:p>
    <w:p w14:paraId="34A59E9F" w14:textId="77777777" w:rsidR="00D127E2" w:rsidRDefault="00D127E2">
      <w:pPr>
        <w:pStyle w:val="Standard"/>
        <w:rPr>
          <w:rFonts w:ascii="ArialMT" w:hAnsi="ArialMT" w:hint="eastAsia"/>
          <w:sz w:val="22"/>
          <w:lang w:val="en-US"/>
        </w:rPr>
      </w:pPr>
    </w:p>
    <w:p w14:paraId="50C2FCAC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1. OBJETIVO:</w:t>
      </w:r>
    </w:p>
    <w:p w14:paraId="63643430" w14:textId="7D8069D5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O objetivo é complementar as especificações para o projeto de geração </w:t>
      </w:r>
      <w:r w:rsidR="003349D6">
        <w:rPr>
          <w:rFonts w:ascii="ArialMT" w:hAnsi="ArialMT"/>
          <w:sz w:val="22"/>
        </w:rPr>
        <w:t>distribuída</w:t>
      </w:r>
      <w:r>
        <w:rPr>
          <w:rFonts w:ascii="ArialMT" w:hAnsi="ArialMT"/>
          <w:sz w:val="22"/>
        </w:rPr>
        <w:t xml:space="preserve"> (GD). O</w:t>
      </w:r>
    </w:p>
    <w:p w14:paraId="1633103F" w14:textId="54744CE0" w:rsidR="00D127E2" w:rsidRDefault="001F1C66">
      <w:pPr>
        <w:pStyle w:val="Standard"/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 xml:space="preserve">interessado opta </w:t>
      </w:r>
      <w:r w:rsidR="003349D6">
        <w:rPr>
          <w:rFonts w:ascii="ArialMT" w:hAnsi="ArialMT"/>
          <w:sz w:val="22"/>
        </w:rPr>
        <w:t>por autoconsumo</w:t>
      </w:r>
      <w:r>
        <w:rPr>
          <w:rFonts w:ascii="ArialMT" w:hAnsi="ArialMT"/>
          <w:sz w:val="22"/>
        </w:rPr>
        <w:t xml:space="preserve"> local obedecendo as normas vigentes da resolução normativa nº 1000/2021 ANEEL.</w:t>
      </w:r>
    </w:p>
    <w:p w14:paraId="40030F90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5078D683" w14:textId="77777777" w:rsidR="00D127E2" w:rsidRDefault="001F1C66">
      <w:pPr>
        <w:pStyle w:val="Standard"/>
        <w:rPr>
          <w:rFonts w:ascii="Arial-BoldMT" w:hAnsi="Arial-BoldMT" w:hint="eastAsia"/>
          <w:b/>
          <w:sz w:val="22"/>
        </w:rPr>
      </w:pPr>
      <w:r>
        <w:rPr>
          <w:rFonts w:ascii="Arial-BoldMT" w:hAnsi="Arial-BoldMT"/>
          <w:b/>
          <w:sz w:val="22"/>
        </w:rPr>
        <w:t>2. GERADOR DE ENERGIA ELÉTRICA:</w:t>
      </w:r>
    </w:p>
    <w:p w14:paraId="46CA3934" w14:textId="77777777" w:rsidR="00D127E2" w:rsidRDefault="00D127E2">
      <w:pPr>
        <w:pStyle w:val="Standard"/>
        <w:rPr>
          <w:rFonts w:ascii="Arial-BoldMT" w:hAnsi="Arial-BoldMT" w:hint="eastAsia"/>
          <w:b/>
          <w:sz w:val="22"/>
        </w:rPr>
      </w:pPr>
    </w:p>
    <w:p w14:paraId="5701630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2.1. Painéis fotovoltaicos</w:t>
      </w:r>
    </w:p>
    <w:p w14:paraId="6B409C91" w14:textId="3205FFBB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As fontes de energia serão através de </w:t>
      </w:r>
      <w:r w:rsidR="003349D6">
        <w:rPr>
          <w:rFonts w:ascii="ArialMT" w:hAnsi="ArialMT"/>
          <w:sz w:val="22"/>
        </w:rPr>
        <w:t xml:space="preserve">módulos </w:t>
      </w:r>
      <w:r>
        <w:rPr>
          <w:rFonts w:ascii="ArialMT" w:hAnsi="ArialMT"/>
          <w:sz w:val="22"/>
        </w:rPr>
        <w:t>(painéis) fotovoltaicos. As placas serão instaladas</w:t>
      </w:r>
    </w:p>
    <w:p w14:paraId="28C35A24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sobre telhado pertencente a propriedade do interessado.</w:t>
      </w:r>
    </w:p>
    <w:p w14:paraId="6965ED7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Quantidade: {{QUANTIDADE_PLACAS_MANUAL}}</w:t>
      </w:r>
    </w:p>
    <w:p w14:paraId="0653FEFF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Marca: {{FABRICANTE_MODULO_MANUAL}}</w:t>
      </w:r>
    </w:p>
    <w:p w14:paraId="5F6A2D6A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Modelo: {{MODELO_MODULO_CALCULADO}}</w:t>
      </w:r>
    </w:p>
    <w:p w14:paraId="075D1EDE" w14:textId="4F702ABF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Potência instalada de painéis (kW): {{</w:t>
      </w:r>
      <w:r w:rsidR="0057407A" w:rsidRPr="0057407A">
        <w:rPr>
          <w:rFonts w:ascii="ArialMT" w:hAnsi="ArialMT" w:hint="eastAsia"/>
          <w:sz w:val="22"/>
        </w:rPr>
        <w:t>POTENCIA_PICO_MODULOS</w:t>
      </w:r>
      <w:r>
        <w:rPr>
          <w:rFonts w:ascii="ArialMT" w:hAnsi="ArialMT"/>
          <w:sz w:val="22"/>
        </w:rPr>
        <w:t>}}</w:t>
      </w:r>
    </w:p>
    <w:p w14:paraId="1A75D895" w14:textId="77777777" w:rsidR="00D127E2" w:rsidRDefault="00D127E2">
      <w:pPr>
        <w:pStyle w:val="Standard"/>
        <w:rPr>
          <w:rFonts w:ascii="Arial-BoldItalicMT" w:hAnsi="Arial-BoldItalicMT" w:hint="eastAsia"/>
          <w:b/>
          <w:i/>
          <w:sz w:val="16"/>
        </w:rPr>
      </w:pPr>
    </w:p>
    <w:p w14:paraId="36028CDE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2.2. Inversores</w:t>
      </w:r>
    </w:p>
    <w:p w14:paraId="1AE2F81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Os inversores serão instalados Internamente na Residência</w:t>
      </w:r>
    </w:p>
    <w:p w14:paraId="10546339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pertencente a propriedade do interessado.</w:t>
      </w:r>
    </w:p>
    <w:p w14:paraId="106F4585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Quantidade: {{QUANTIDADE_INVERSOR_MANUAL}}</w:t>
      </w:r>
    </w:p>
    <w:p w14:paraId="17CAC18E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Marca: {{FABRICANTE_INVERSOR_MANUAL}}</w:t>
      </w:r>
    </w:p>
    <w:p w14:paraId="58702DF1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Modelo: {{MODELO_INVERSOR_CALCULADO}}</w:t>
      </w:r>
    </w:p>
    <w:p w14:paraId="629F49B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Potência instalada de inversores (kW): {{POTENCIA_INVERSOR_MANUAL}}</w:t>
      </w:r>
    </w:p>
    <w:p w14:paraId="13DC0983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7B65AF1E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3. ATERRAMENTO</w:t>
      </w:r>
    </w:p>
    <w:p w14:paraId="06FC0B83" w14:textId="77777777" w:rsidR="00D127E2" w:rsidRDefault="001F1C66">
      <w:pPr>
        <w:pStyle w:val="Standard"/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>Conforme orientação do item 10 da OTD e representado no diagrama unifilar.</w:t>
      </w:r>
    </w:p>
    <w:p w14:paraId="0E524C93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06506EC9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4. PROTEÇÃO</w:t>
      </w:r>
    </w:p>
    <w:p w14:paraId="56B6BE27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As proteções e manobras do sistema fotovoltaico são feitas através da instalação de disjuntores</w:t>
      </w:r>
    </w:p>
    <w:p w14:paraId="3BA9D3A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e dispositivos de proteção contra surto (DPS). Estes equipamentos são instalados no lado do</w:t>
      </w:r>
    </w:p>
    <w:p w14:paraId="7D29A6AC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circuito CA (inversores) e opcionalmente no lado CC (módulos), devendo seguir</w:t>
      </w:r>
    </w:p>
    <w:p w14:paraId="41EC2219" w14:textId="77777777" w:rsidR="00D127E2" w:rsidRDefault="001F1C66">
      <w:pPr>
        <w:pStyle w:val="Standard"/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>dimensionamento de acordo com a norma IEC NBR 5410 e normas da distribuidora de energia.</w:t>
      </w:r>
    </w:p>
    <w:p w14:paraId="1AE4FE9D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5E08853B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07EC0B1E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057339D8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4.1. Disjuntor</w:t>
      </w:r>
    </w:p>
    <w:p w14:paraId="307ED2EF" w14:textId="77777777" w:rsidR="00D127E2" w:rsidRDefault="001F1C66">
      <w:pPr>
        <w:pStyle w:val="Standard"/>
        <w:rPr>
          <w:rFonts w:hint="eastAsia"/>
        </w:rPr>
      </w:pPr>
      <w:r>
        <w:rPr>
          <w:rFonts w:ascii="Arial" w:hAnsi="Arial" w:cs="Arial"/>
          <w:sz w:val="22"/>
        </w:rPr>
        <w:t>Dimensionar e descrever as características técnicas dos disjuntores CA e CC:</w:t>
      </w:r>
    </w:p>
    <w:p w14:paraId="0C6EEEE6" w14:textId="77777777" w:rsidR="00D127E2" w:rsidRDefault="001F1C66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Disjuntores CA:</w:t>
      </w:r>
    </w:p>
    <w:p w14:paraId="16CF9964" w14:textId="77777777" w:rsidR="00D127E2" w:rsidRDefault="001F1C66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Corrente Nominal (A): {{DISJUNTOR_CA}}</w:t>
      </w:r>
    </w:p>
    <w:p w14:paraId="353C4EC5" w14:textId="61A6A5BA" w:rsidR="00D127E2" w:rsidRDefault="001F1C66">
      <w:pPr>
        <w:pStyle w:val="Standard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Capacidade </w:t>
      </w:r>
      <w:r>
        <w:rPr>
          <w:rFonts w:ascii="Arial" w:hAnsi="Arial" w:cs="Arial"/>
          <w:sz w:val="22"/>
          <w:szCs w:val="22"/>
        </w:rPr>
        <w:t xml:space="preserve">Máxima de interrupção (kA): </w:t>
      </w:r>
      <w:r w:rsidR="0057493C" w:rsidRPr="0057493C">
        <w:rPr>
          <w:rFonts w:ascii="Arial" w:hAnsi="Arial" w:cs="Arial" w:hint="eastAsia"/>
          <w:sz w:val="22"/>
          <w:szCs w:val="22"/>
        </w:rPr>
        <w:t>{{DISJ_CA_INTR</w:t>
      </w:r>
      <w:proofErr w:type="gramStart"/>
      <w:r w:rsidR="0057493C" w:rsidRPr="0057493C">
        <w:rPr>
          <w:rFonts w:ascii="Arial" w:hAnsi="Arial" w:cs="Arial" w:hint="eastAsia"/>
          <w:sz w:val="22"/>
          <w:szCs w:val="22"/>
        </w:rPr>
        <w:t>}}</w:t>
      </w:r>
      <w:r w:rsidR="006920FA">
        <w:rPr>
          <w:rFonts w:ascii="Arial" w:hAnsi="Arial" w:cs="Arial"/>
          <w:sz w:val="22"/>
          <w:szCs w:val="22"/>
        </w:rPr>
        <w:t>kA</w:t>
      </w:r>
      <w:proofErr w:type="gramEnd"/>
    </w:p>
    <w:p w14:paraId="65A6B34E" w14:textId="34886B9C" w:rsidR="00D127E2" w:rsidRDefault="001F1C66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Tensão Nominal (V): {{DISJ_CA_TENS</w:t>
      </w:r>
      <w:proofErr w:type="gramStart"/>
      <w:r>
        <w:rPr>
          <w:rFonts w:ascii="Arial" w:hAnsi="Arial" w:cs="Arial"/>
          <w:sz w:val="22"/>
          <w:szCs w:val="22"/>
        </w:rPr>
        <w:t>}}</w:t>
      </w:r>
      <w:r w:rsidR="006920FA">
        <w:rPr>
          <w:rFonts w:ascii="Arial" w:hAnsi="Arial" w:cs="Arial"/>
          <w:sz w:val="22"/>
          <w:szCs w:val="22"/>
        </w:rPr>
        <w:t>V</w:t>
      </w:r>
      <w:proofErr w:type="gramEnd"/>
    </w:p>
    <w:p w14:paraId="4739AC13" w14:textId="3EBECA17" w:rsidR="00D127E2" w:rsidRDefault="001F1C66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Curva de Atuação: {{DISJ_CA_ATEN</w:t>
      </w:r>
      <w:proofErr w:type="gramStart"/>
      <w:r>
        <w:rPr>
          <w:rFonts w:ascii="Arial" w:hAnsi="Arial" w:cs="Arial"/>
          <w:sz w:val="22"/>
          <w:szCs w:val="22"/>
        </w:rPr>
        <w:t>}}</w:t>
      </w:r>
      <w:r w:rsidR="006920FA">
        <w:rPr>
          <w:rFonts w:ascii="Arial" w:hAnsi="Arial" w:cs="Arial"/>
          <w:sz w:val="22"/>
          <w:szCs w:val="22"/>
        </w:rPr>
        <w:t>A</w:t>
      </w:r>
      <w:proofErr w:type="gramEnd"/>
    </w:p>
    <w:p w14:paraId="0A8B2E9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Disjuntores CC:</w:t>
      </w:r>
    </w:p>
    <w:p w14:paraId="188740F5" w14:textId="70952220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Corrente Nominal (A): </w:t>
      </w:r>
      <w:r>
        <w:rPr>
          <w:rFonts w:ascii="ArialMT" w:hAnsi="ArialMT"/>
          <w:color w:val="FF0000"/>
          <w:sz w:val="22"/>
        </w:rPr>
        <w:t>16</w:t>
      </w:r>
      <w:r w:rsidR="006920FA">
        <w:rPr>
          <w:rFonts w:ascii="ArialMT" w:hAnsi="ArialMT"/>
          <w:color w:val="FF0000"/>
          <w:sz w:val="22"/>
        </w:rPr>
        <w:t>A</w:t>
      </w:r>
    </w:p>
    <w:p w14:paraId="17D3B246" w14:textId="4E277E6F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Capacidade Máxima de interrupção (kA): </w:t>
      </w:r>
      <w:r w:rsidR="006920FA">
        <w:rPr>
          <w:rFonts w:ascii="ArialMT" w:hAnsi="ArialMT"/>
          <w:color w:val="FF0000"/>
          <w:sz w:val="22"/>
        </w:rPr>
        <w:t>3kA</w:t>
      </w:r>
    </w:p>
    <w:p w14:paraId="2F6AF4E8" w14:textId="4AE8A64C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Tensão Nominal (V): </w:t>
      </w:r>
      <w:r w:rsidR="00726E6D">
        <w:rPr>
          <w:rFonts w:ascii="ArialMT" w:hAnsi="ArialMT"/>
          <w:color w:val="FF0000"/>
          <w:sz w:val="22"/>
        </w:rPr>
        <w:t>8</w:t>
      </w:r>
      <w:r>
        <w:rPr>
          <w:rFonts w:ascii="ArialMT" w:hAnsi="ArialMT"/>
          <w:color w:val="FF0000"/>
          <w:sz w:val="22"/>
        </w:rPr>
        <w:t>00</w:t>
      </w:r>
      <w:r w:rsidR="006920FA">
        <w:rPr>
          <w:rFonts w:ascii="ArialMT" w:hAnsi="ArialMT"/>
          <w:color w:val="FF0000"/>
          <w:sz w:val="22"/>
        </w:rPr>
        <w:t>V</w:t>
      </w:r>
    </w:p>
    <w:p w14:paraId="35423B14" w14:textId="595576E3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Curva de Atuação: </w:t>
      </w:r>
      <w:r>
        <w:rPr>
          <w:rFonts w:ascii="ArialMT" w:hAnsi="ArialMT"/>
          <w:color w:val="FF0000"/>
          <w:sz w:val="22"/>
        </w:rPr>
        <w:t>20</w:t>
      </w:r>
      <w:r w:rsidR="006920FA">
        <w:rPr>
          <w:rFonts w:ascii="ArialMT" w:hAnsi="ArialMT"/>
          <w:color w:val="FF0000"/>
          <w:sz w:val="22"/>
        </w:rPr>
        <w:t>A</w:t>
      </w:r>
    </w:p>
    <w:p w14:paraId="48E13D17" w14:textId="77777777" w:rsidR="00D127E2" w:rsidRDefault="00D127E2">
      <w:pPr>
        <w:pStyle w:val="Standard"/>
        <w:rPr>
          <w:rFonts w:ascii="Arial-BoldItalicMT" w:hAnsi="Arial-BoldItalicMT" w:hint="eastAsia"/>
          <w:b/>
          <w:i/>
          <w:color w:val="000000"/>
          <w:sz w:val="16"/>
        </w:rPr>
      </w:pPr>
    </w:p>
    <w:p w14:paraId="03F1787F" w14:textId="77777777" w:rsidR="00D127E2" w:rsidRDefault="00D127E2">
      <w:pPr>
        <w:pStyle w:val="Standard"/>
        <w:rPr>
          <w:rFonts w:ascii="Arial-BoldItalicMT" w:hAnsi="Arial-BoldItalicMT" w:hint="eastAsia"/>
          <w:b/>
          <w:i/>
          <w:color w:val="000000"/>
          <w:sz w:val="16"/>
        </w:rPr>
      </w:pPr>
    </w:p>
    <w:p w14:paraId="61A84B2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sz w:val="22"/>
        </w:rPr>
        <w:t>4.2. DPS</w:t>
      </w:r>
    </w:p>
    <w:p w14:paraId="1057AE53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Dimensionar e descrever as características técnicas dos </w:t>
      </w:r>
      <w:proofErr w:type="spellStart"/>
      <w:r>
        <w:rPr>
          <w:rFonts w:ascii="ArialMT" w:hAnsi="ArialMT"/>
          <w:sz w:val="22"/>
        </w:rPr>
        <w:t>DPSs</w:t>
      </w:r>
      <w:proofErr w:type="spellEnd"/>
      <w:r>
        <w:rPr>
          <w:rFonts w:ascii="ArialMT" w:hAnsi="ArialMT"/>
          <w:sz w:val="22"/>
        </w:rPr>
        <w:t xml:space="preserve"> CA e CC, informando no mínimo</w:t>
      </w:r>
    </w:p>
    <w:p w14:paraId="0EC75E80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as seguintes características:</w:t>
      </w:r>
    </w:p>
    <w:p w14:paraId="11811EC2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Dispositivo de proteção contra surto CA:</w:t>
      </w:r>
    </w:p>
    <w:p w14:paraId="2185AC2E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Fabricante: CLAMPER</w:t>
      </w:r>
    </w:p>
    <w:p w14:paraId="202B20ED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Classe: T2</w:t>
      </w:r>
    </w:p>
    <w:p w14:paraId="319AF120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Corrente Máxima (kA): 45kA</w:t>
      </w:r>
    </w:p>
    <w:p w14:paraId="202127FA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Corrente Nominal (kA): 20kA</w:t>
      </w:r>
    </w:p>
    <w:p w14:paraId="33076302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Tensão Máxima </w:t>
      </w:r>
      <w:proofErr w:type="spellStart"/>
      <w:r>
        <w:rPr>
          <w:rFonts w:ascii="ArialMT" w:hAnsi="ArialMT"/>
          <w:sz w:val="22"/>
        </w:rPr>
        <w:t>Uc</w:t>
      </w:r>
      <w:proofErr w:type="spellEnd"/>
      <w:r>
        <w:rPr>
          <w:rFonts w:ascii="ArialMT" w:hAnsi="ArialMT"/>
          <w:sz w:val="22"/>
        </w:rPr>
        <w:t xml:space="preserve"> (V): 275V</w:t>
      </w:r>
    </w:p>
    <w:p w14:paraId="3D6E1E9D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Dispositivo de proteção contra surto CC:</w:t>
      </w:r>
    </w:p>
    <w:p w14:paraId="44995389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Fabricante: CLAMPER</w:t>
      </w:r>
    </w:p>
    <w:p w14:paraId="49269B31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Classe: T2</w:t>
      </w:r>
    </w:p>
    <w:p w14:paraId="691C7A45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Corrente Máxima (kA): 40kA</w:t>
      </w:r>
    </w:p>
    <w:p w14:paraId="048B903F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>Corrente Nominal (kA): 18kA</w:t>
      </w:r>
    </w:p>
    <w:p w14:paraId="792978EE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sz w:val="22"/>
        </w:rPr>
        <w:t xml:space="preserve">Tensão Máxima </w:t>
      </w:r>
      <w:proofErr w:type="spellStart"/>
      <w:r>
        <w:rPr>
          <w:rFonts w:ascii="ArialMT" w:hAnsi="ArialMT"/>
          <w:sz w:val="22"/>
        </w:rPr>
        <w:t>Uc</w:t>
      </w:r>
      <w:proofErr w:type="spellEnd"/>
      <w:r>
        <w:rPr>
          <w:rFonts w:ascii="ArialMT" w:hAnsi="ArialMT"/>
          <w:sz w:val="22"/>
        </w:rPr>
        <w:t xml:space="preserve"> (V): 1040V</w:t>
      </w:r>
    </w:p>
    <w:p w14:paraId="47113D91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7B73CE4C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4.3. Requisitos de Proteção (Revisão conforme parâmetros de proteção)</w:t>
      </w:r>
    </w:p>
    <w:p w14:paraId="24BE25A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Requisitos de proteção exigidos para sistemas de potência instalada até 75KW e atendidos pelo</w:t>
      </w:r>
    </w:p>
    <w:p w14:paraId="2DB7752D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inversor:</w:t>
      </w:r>
    </w:p>
    <w:p w14:paraId="7216FC56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 xml:space="preserve">Relé 59 </w:t>
      </w:r>
      <w:r>
        <w:rPr>
          <w:rFonts w:ascii="ArialMT" w:hAnsi="ArialMT"/>
          <w:color w:val="000000"/>
          <w:sz w:val="22"/>
        </w:rPr>
        <w:t>– Relé de Sobretensão - Responsável pelo desligamento do Inversor em sobretensão,</w:t>
      </w:r>
    </w:p>
    <w:p w14:paraId="76DB69E6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conforme níveis estabelecidos pela ANEEL – Tabela 5.</w:t>
      </w:r>
    </w:p>
    <w:p w14:paraId="5A7A83BB" w14:textId="45FCCBAD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 xml:space="preserve">Relé 27 </w:t>
      </w:r>
      <w:r>
        <w:rPr>
          <w:rFonts w:ascii="ArialMT" w:hAnsi="ArialMT"/>
          <w:color w:val="000000"/>
          <w:sz w:val="22"/>
        </w:rPr>
        <w:t xml:space="preserve">– Relé de </w:t>
      </w:r>
      <w:proofErr w:type="spellStart"/>
      <w:r>
        <w:rPr>
          <w:rFonts w:ascii="ArialMT" w:hAnsi="ArialMT"/>
          <w:color w:val="000000"/>
          <w:sz w:val="22"/>
        </w:rPr>
        <w:t>Subtensão</w:t>
      </w:r>
      <w:proofErr w:type="spellEnd"/>
      <w:r>
        <w:rPr>
          <w:rFonts w:ascii="ArialMT" w:hAnsi="ArialMT"/>
          <w:color w:val="000000"/>
          <w:sz w:val="22"/>
        </w:rPr>
        <w:t xml:space="preserve"> - Responsável pelo desligamento do Inversor em </w:t>
      </w:r>
      <w:proofErr w:type="spellStart"/>
      <w:r w:rsidR="003349D6">
        <w:rPr>
          <w:rFonts w:ascii="ArialMT" w:hAnsi="ArialMT"/>
          <w:color w:val="000000"/>
          <w:sz w:val="22"/>
        </w:rPr>
        <w:t>subtensão</w:t>
      </w:r>
      <w:proofErr w:type="spellEnd"/>
      <w:r>
        <w:rPr>
          <w:rFonts w:ascii="ArialMT" w:hAnsi="ArialMT"/>
          <w:color w:val="000000"/>
          <w:sz w:val="22"/>
        </w:rPr>
        <w:t>,</w:t>
      </w:r>
    </w:p>
    <w:p w14:paraId="291C7B6B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conforme níveis estabelecidos pela ANEEL – Tabela 5.</w:t>
      </w:r>
    </w:p>
    <w:p w14:paraId="44B7939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 xml:space="preserve">Relé 81 </w:t>
      </w:r>
      <w:r>
        <w:rPr>
          <w:rFonts w:ascii="ArialMT" w:hAnsi="ArialMT"/>
          <w:color w:val="000000"/>
          <w:sz w:val="22"/>
        </w:rPr>
        <w:t xml:space="preserve">– Relé de Sub e </w:t>
      </w:r>
      <w:proofErr w:type="spellStart"/>
      <w:r>
        <w:rPr>
          <w:rFonts w:ascii="ArialMT" w:hAnsi="ArialMT"/>
          <w:color w:val="000000"/>
          <w:sz w:val="22"/>
        </w:rPr>
        <w:t>Sobrefrequência</w:t>
      </w:r>
      <w:proofErr w:type="spellEnd"/>
      <w:r>
        <w:rPr>
          <w:rFonts w:ascii="ArialMT" w:hAnsi="ArialMT"/>
          <w:color w:val="000000"/>
          <w:sz w:val="22"/>
        </w:rPr>
        <w:t xml:space="preserve"> – Responsável pelo desligamento do Inversor em</w:t>
      </w:r>
    </w:p>
    <w:p w14:paraId="51A5A18E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variação da frequência da rede conforme níveis estabelecidos pela ANEEL – Tabela 7 e 8.</w:t>
      </w:r>
    </w:p>
    <w:p w14:paraId="5A33AA0A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 xml:space="preserve">Relé 25 </w:t>
      </w:r>
      <w:r>
        <w:rPr>
          <w:rFonts w:ascii="ArialMT" w:hAnsi="ArialMT"/>
          <w:color w:val="000000"/>
          <w:sz w:val="22"/>
        </w:rPr>
        <w:t xml:space="preserve">– Relé de </w:t>
      </w:r>
      <w:proofErr w:type="spellStart"/>
      <w:r>
        <w:rPr>
          <w:rFonts w:ascii="ArialMT" w:hAnsi="ArialMT"/>
          <w:color w:val="000000"/>
          <w:sz w:val="22"/>
        </w:rPr>
        <w:t>Check</w:t>
      </w:r>
      <w:proofErr w:type="spellEnd"/>
      <w:r>
        <w:rPr>
          <w:rFonts w:ascii="ArialMT" w:hAnsi="ArialMT"/>
          <w:color w:val="000000"/>
          <w:sz w:val="22"/>
        </w:rPr>
        <w:t xml:space="preserve"> de Sincronismo – Responsável pela averiguação dos níveis de Tensão</w:t>
      </w:r>
    </w:p>
    <w:p w14:paraId="0B0F193A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e Frequência da rede e acoplamento do Inversor a mesma.</w:t>
      </w:r>
    </w:p>
    <w:p w14:paraId="5D478682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 xml:space="preserve">Relé 78 </w:t>
      </w:r>
      <w:r>
        <w:rPr>
          <w:rFonts w:ascii="ArialMT" w:hAnsi="ArialMT"/>
          <w:color w:val="000000"/>
          <w:sz w:val="22"/>
        </w:rPr>
        <w:t>– Relé de Anti-Ilhamento – Responsável pelo desligamento e desacoplamento do</w:t>
      </w:r>
    </w:p>
    <w:p w14:paraId="1C000B29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inversor à rede de distribuição, quando identificado a falta de fornecimento, por parte da</w:t>
      </w:r>
    </w:p>
    <w:p w14:paraId="48B8E6E1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concessionária</w:t>
      </w:r>
    </w:p>
    <w:p w14:paraId="787E2E69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Para geração de energia com potência superior a 75kW deverá ser consultado a distribuidora</w:t>
      </w:r>
    </w:p>
    <w:p w14:paraId="1BC768D5" w14:textId="77777777" w:rsidR="00D127E2" w:rsidRDefault="001F1C66">
      <w:pPr>
        <w:pStyle w:val="Standard"/>
        <w:rPr>
          <w:rFonts w:ascii="ArialMT" w:hAnsi="ArialMT"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para verificar os ajustes de proteção necessários para implantação do sistema.</w:t>
      </w:r>
    </w:p>
    <w:p w14:paraId="4C0D826E" w14:textId="77777777" w:rsidR="00D127E2" w:rsidRDefault="00D127E2">
      <w:pPr>
        <w:pStyle w:val="Standard"/>
        <w:rPr>
          <w:rFonts w:ascii="ArialMT" w:hAnsi="ArialMT" w:hint="eastAsia"/>
          <w:color w:val="000000"/>
          <w:sz w:val="22"/>
        </w:rPr>
      </w:pPr>
    </w:p>
    <w:p w14:paraId="3D5181A4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5. PADRÃO DE MEDIÇÃO</w:t>
      </w:r>
    </w:p>
    <w:p w14:paraId="7AE73595" w14:textId="1EA3C37E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O padrão de medição seguirá os requisitos </w:t>
      </w:r>
      <w:r w:rsidR="003349D6">
        <w:rPr>
          <w:rFonts w:ascii="ArialMT" w:hAnsi="ArialMT"/>
          <w:color w:val="000000"/>
          <w:sz w:val="22"/>
        </w:rPr>
        <w:t>mínimos</w:t>
      </w:r>
      <w:r>
        <w:rPr>
          <w:rFonts w:ascii="ArialMT" w:hAnsi="ArialMT"/>
          <w:color w:val="000000"/>
          <w:sz w:val="22"/>
        </w:rPr>
        <w:t xml:space="preserve"> técnicos exigidos na REGD</w:t>
      </w:r>
    </w:p>
    <w:p w14:paraId="12FFA080" w14:textId="77777777" w:rsidR="00D127E2" w:rsidRDefault="001F1C66">
      <w:pPr>
        <w:pStyle w:val="Standard"/>
        <w:rPr>
          <w:rFonts w:ascii="ArialMT" w:hAnsi="ArialMT"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035.01.06 e 035.01.07.</w:t>
      </w:r>
    </w:p>
    <w:p w14:paraId="73BCFC47" w14:textId="77777777" w:rsidR="00D127E2" w:rsidRDefault="00D127E2">
      <w:pPr>
        <w:pStyle w:val="Standard"/>
        <w:rPr>
          <w:rFonts w:ascii="ArialMT" w:hAnsi="ArialMT" w:hint="eastAsia"/>
          <w:color w:val="000000"/>
          <w:sz w:val="22"/>
        </w:rPr>
      </w:pPr>
    </w:p>
    <w:p w14:paraId="34272F52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6. CONDUTORES</w:t>
      </w:r>
    </w:p>
    <w:p w14:paraId="5E4F3C9F" w14:textId="7AA9023B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Dimensionar e descrever as </w:t>
      </w:r>
      <w:r w:rsidR="003349D6">
        <w:rPr>
          <w:rFonts w:ascii="ArialMT" w:hAnsi="ArialMT"/>
          <w:color w:val="000000"/>
          <w:sz w:val="22"/>
        </w:rPr>
        <w:t>características</w:t>
      </w:r>
      <w:r>
        <w:rPr>
          <w:rFonts w:ascii="ArialMT" w:hAnsi="ArialMT"/>
          <w:color w:val="000000"/>
          <w:sz w:val="22"/>
        </w:rPr>
        <w:t xml:space="preserve"> técnicas dos cabos CA e CC, informando no </w:t>
      </w:r>
      <w:r w:rsidR="003349D6">
        <w:rPr>
          <w:rFonts w:ascii="ArialMT" w:hAnsi="ArialMT"/>
          <w:color w:val="000000"/>
          <w:sz w:val="22"/>
        </w:rPr>
        <w:t>mínimo</w:t>
      </w:r>
    </w:p>
    <w:p w14:paraId="20D585D1" w14:textId="1B662053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as seguintes </w:t>
      </w:r>
      <w:r w:rsidR="003349D6">
        <w:rPr>
          <w:rFonts w:ascii="ArialMT" w:hAnsi="ArialMT"/>
          <w:color w:val="000000"/>
          <w:sz w:val="22"/>
        </w:rPr>
        <w:t>características</w:t>
      </w:r>
      <w:r>
        <w:rPr>
          <w:rFonts w:ascii="ArialMT" w:hAnsi="ArialMT"/>
          <w:color w:val="000000"/>
          <w:sz w:val="22"/>
        </w:rPr>
        <w:t>:</w:t>
      </w:r>
    </w:p>
    <w:p w14:paraId="3A7B658A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Cabeamento CA do inversor (fase/neutro/proteção)</w:t>
      </w:r>
    </w:p>
    <w:p w14:paraId="2AF324F8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Isolamento: {{ISOLACAO_CA}}</w:t>
      </w:r>
    </w:p>
    <w:p w14:paraId="4CDDFCA9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Tipo de Isolação: {{ISOLACAO_CA}}</w:t>
      </w:r>
    </w:p>
    <w:p w14:paraId="7B32AC91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Composição (seção em mm²): {{CABO_CA}}</w:t>
      </w:r>
    </w:p>
    <w:p w14:paraId="62133A53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Cabeamento CC das </w:t>
      </w:r>
      <w:proofErr w:type="spellStart"/>
      <w:r>
        <w:rPr>
          <w:rFonts w:ascii="ArialMT" w:hAnsi="ArialMT"/>
          <w:color w:val="000000"/>
          <w:sz w:val="22"/>
        </w:rPr>
        <w:t>strings</w:t>
      </w:r>
      <w:proofErr w:type="spellEnd"/>
      <w:r>
        <w:rPr>
          <w:rFonts w:ascii="ArialMT" w:hAnsi="ArialMT"/>
          <w:color w:val="000000"/>
          <w:sz w:val="22"/>
        </w:rPr>
        <w:t xml:space="preserve"> (positivo/negativo/proteção)</w:t>
      </w:r>
    </w:p>
    <w:p w14:paraId="16B1618A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Isolamento: {{ISOLACAO_CA}}</w:t>
      </w:r>
    </w:p>
    <w:p w14:paraId="2DF7A760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Tipo de Isolação: {{ISOLACAO_CA}}</w:t>
      </w:r>
    </w:p>
    <w:p w14:paraId="10DCE937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Composição (seção em mm</w:t>
      </w:r>
      <w:r>
        <w:rPr>
          <w:rFonts w:ascii="ArialMT" w:hAnsi="ArialMT"/>
          <w:sz w:val="22"/>
        </w:rPr>
        <w:t>²): 6mm²</w:t>
      </w:r>
    </w:p>
    <w:p w14:paraId="05EBA692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3C61DC5F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7. SINALIZAÇÃO:</w:t>
      </w:r>
    </w:p>
    <w:p w14:paraId="114FFE3C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A sinalização será instalada junto à caixa de medição, em local visível da via pública, será afixada</w:t>
      </w:r>
    </w:p>
    <w:p w14:paraId="44D8EF7B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uma placa de advertência com os dizeres: CUIDADO – CHOQUE ELÉTRICO – GERAÇÃO</w:t>
      </w:r>
    </w:p>
    <w:p w14:paraId="5168178D" w14:textId="77777777" w:rsidR="00D127E2" w:rsidRDefault="001F1C66">
      <w:pPr>
        <w:pStyle w:val="Standard"/>
        <w:rPr>
          <w:rFonts w:ascii="ArialMT" w:hAnsi="ArialMT"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PRÓPRIA. O fundo da placa será na cor amarela e o texto na cor preta.</w:t>
      </w:r>
    </w:p>
    <w:p w14:paraId="215C5C35" w14:textId="77777777" w:rsidR="00D127E2" w:rsidRDefault="00D127E2">
      <w:pPr>
        <w:pStyle w:val="Standard"/>
        <w:rPr>
          <w:rFonts w:ascii="ArialMT" w:hAnsi="ArialMT" w:hint="eastAsia"/>
          <w:color w:val="000000"/>
          <w:sz w:val="22"/>
        </w:rPr>
      </w:pPr>
    </w:p>
    <w:p w14:paraId="6F4A2AE1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8. CONSIDERAÇÕES FINAIS:</w:t>
      </w:r>
    </w:p>
    <w:p w14:paraId="0B5BDA79" w14:textId="4368E934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As instalações elétricas do sistema de geração de energia </w:t>
      </w:r>
      <w:r w:rsidR="003349D6">
        <w:rPr>
          <w:rFonts w:ascii="ArialMT" w:hAnsi="ArialMT"/>
          <w:color w:val="000000"/>
          <w:sz w:val="22"/>
        </w:rPr>
        <w:t>fotovoltaica</w:t>
      </w:r>
      <w:r>
        <w:rPr>
          <w:rFonts w:ascii="ArialMT" w:hAnsi="ArialMT"/>
          <w:color w:val="000000"/>
          <w:sz w:val="22"/>
        </w:rPr>
        <w:t xml:space="preserve"> irá atender plenamente</w:t>
      </w:r>
    </w:p>
    <w:p w14:paraId="5DD91A9D" w14:textId="2AFE5B91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 xml:space="preserve">as normas </w:t>
      </w:r>
      <w:r w:rsidR="003349D6">
        <w:rPr>
          <w:rFonts w:ascii="ArialMT" w:hAnsi="ArialMT"/>
          <w:color w:val="000000"/>
          <w:sz w:val="22"/>
        </w:rPr>
        <w:t>regulamentadora</w:t>
      </w:r>
      <w:r w:rsidR="003349D6">
        <w:rPr>
          <w:rFonts w:ascii="ArialMT" w:hAnsi="ArialMT" w:hint="eastAsia"/>
          <w:color w:val="000000"/>
          <w:sz w:val="22"/>
        </w:rPr>
        <w:t>s</w:t>
      </w:r>
      <w:r>
        <w:rPr>
          <w:rFonts w:ascii="ArialMT" w:hAnsi="ArialMT"/>
          <w:color w:val="000000"/>
          <w:sz w:val="22"/>
        </w:rPr>
        <w:t xml:space="preserve"> vigentes, bem como a Orientação Técnica </w:t>
      </w:r>
      <w:r>
        <w:rPr>
          <w:rFonts w:ascii="Arial-BoldMT" w:hAnsi="Arial-BoldMT"/>
          <w:b/>
          <w:color w:val="000000"/>
          <w:sz w:val="22"/>
        </w:rPr>
        <w:t>OTD</w:t>
      </w:r>
    </w:p>
    <w:p w14:paraId="6CDEDDE3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035.01.08REQUISITOS TÉCNICOS PARA CONEXÃO DE MICRO E MINIGERAÇÃO AO</w:t>
      </w:r>
    </w:p>
    <w:p w14:paraId="3CF33A09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SISTEMA DE DISTRIBUIÇÃO da distribuidora.</w:t>
      </w:r>
    </w:p>
    <w:p w14:paraId="5A064CC0" w14:textId="77777777" w:rsidR="00D127E2" w:rsidRDefault="001F1C66">
      <w:pPr>
        <w:pStyle w:val="Standard"/>
        <w:rPr>
          <w:rFonts w:hint="eastAsia"/>
        </w:rPr>
      </w:pPr>
      <w:r>
        <w:rPr>
          <w:rFonts w:ascii="ArialMT" w:hAnsi="ArialMT"/>
          <w:color w:val="000000"/>
          <w:sz w:val="22"/>
        </w:rPr>
        <w:t>A instalação deve ser feita por profissionais capacitados, com treinamentos NR-10 e NR-35, sob</w:t>
      </w:r>
    </w:p>
    <w:p w14:paraId="3EBB47A7" w14:textId="77777777" w:rsidR="00D127E2" w:rsidRDefault="001F1C66">
      <w:pPr>
        <w:pStyle w:val="Standard"/>
        <w:rPr>
          <w:rFonts w:ascii="ArialMT" w:hAnsi="ArialMT"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responsabilidade técnica de profissional legalmente habilitado.</w:t>
      </w:r>
    </w:p>
    <w:p w14:paraId="31B8ACB5" w14:textId="77777777" w:rsidR="00D127E2" w:rsidRDefault="00D127E2">
      <w:pPr>
        <w:pStyle w:val="Standard"/>
        <w:rPr>
          <w:rFonts w:ascii="ArialMT" w:hAnsi="ArialMT" w:hint="eastAsia"/>
          <w:color w:val="000000"/>
          <w:sz w:val="22"/>
        </w:rPr>
      </w:pPr>
    </w:p>
    <w:p w14:paraId="14C669D5" w14:textId="77777777" w:rsidR="00D127E2" w:rsidRDefault="001F1C66">
      <w:pPr>
        <w:pStyle w:val="Standard"/>
        <w:rPr>
          <w:rFonts w:hint="eastAsia"/>
        </w:rPr>
      </w:pPr>
      <w:r>
        <w:rPr>
          <w:rFonts w:ascii="Arial-BoldMT" w:hAnsi="Arial-BoldMT"/>
          <w:b/>
          <w:color w:val="000000"/>
          <w:sz w:val="22"/>
        </w:rPr>
        <w:t>9. APONTAMENTOS DO RESPONSÁVEL TÉCNICO</w:t>
      </w:r>
    </w:p>
    <w:p w14:paraId="1AD6CE33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3DB12862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506717BC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1E0662DD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760B6A69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2EFE2BD7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67E4ADF2" w14:textId="77777777" w:rsidR="00D127E2" w:rsidRDefault="00D127E2">
      <w:pPr>
        <w:pStyle w:val="Standard"/>
        <w:rPr>
          <w:rFonts w:ascii="ArialMT" w:hAnsi="ArialMT" w:hint="eastAsia"/>
          <w:color w:val="FF0000"/>
          <w:sz w:val="22"/>
        </w:rPr>
      </w:pPr>
    </w:p>
    <w:p w14:paraId="4AF20AC2" w14:textId="77777777" w:rsidR="00D127E2" w:rsidRDefault="00D127E2">
      <w:pPr>
        <w:pStyle w:val="Standard"/>
        <w:rPr>
          <w:rFonts w:ascii="ArialMT" w:hAnsi="ArialMT" w:hint="eastAsia"/>
          <w:sz w:val="22"/>
        </w:rPr>
      </w:pPr>
    </w:p>
    <w:p w14:paraId="42939941" w14:textId="77777777" w:rsidR="00D127E2" w:rsidRDefault="00D127E2">
      <w:pPr>
        <w:pStyle w:val="Standard"/>
        <w:rPr>
          <w:rFonts w:hint="eastAsia"/>
        </w:rPr>
      </w:pPr>
    </w:p>
    <w:p w14:paraId="336B3838" w14:textId="77777777" w:rsidR="00D127E2" w:rsidRDefault="001F1C66">
      <w:pPr>
        <w:pStyle w:val="Standard"/>
        <w:jc w:val="center"/>
        <w:rPr>
          <w:rFonts w:hint="eastAsia"/>
        </w:rPr>
      </w:pPr>
      <w:r>
        <w:rPr>
          <w:rFonts w:ascii="Arial-BoldMT" w:hAnsi="Arial-BoldMT"/>
          <w:b/>
          <w:sz w:val="22"/>
        </w:rPr>
        <w:t>(assinatura e ou assinatura digital)</w:t>
      </w:r>
    </w:p>
    <w:p w14:paraId="33587B82" w14:textId="77777777" w:rsidR="00D127E2" w:rsidRDefault="001F1C66">
      <w:pPr>
        <w:pStyle w:val="Standard"/>
        <w:jc w:val="center"/>
        <w:rPr>
          <w:rFonts w:hint="eastAsia"/>
        </w:rPr>
      </w:pPr>
      <w:r>
        <w:rPr>
          <w:rFonts w:ascii="ArialMT" w:hAnsi="ArialMT"/>
          <w:sz w:val="22"/>
        </w:rPr>
        <w:t>Responsável Técnico: Paulo Ricardo Elesbão de Almeida</w:t>
      </w:r>
    </w:p>
    <w:p w14:paraId="648708C9" w14:textId="77777777" w:rsidR="00D127E2" w:rsidRDefault="001F1C66">
      <w:pPr>
        <w:pStyle w:val="Standard"/>
        <w:jc w:val="center"/>
        <w:rPr>
          <w:rFonts w:hint="eastAsia"/>
        </w:rPr>
      </w:pPr>
      <w:r>
        <w:rPr>
          <w:rFonts w:ascii="ArialMT" w:hAnsi="ArialMT"/>
          <w:sz w:val="22"/>
        </w:rPr>
        <w:t>CREA/CFT: 189603</w:t>
      </w:r>
    </w:p>
    <w:p w14:paraId="2B68E9B4" w14:textId="77777777" w:rsidR="00D127E2" w:rsidRDefault="00AA0FF3">
      <w:pPr>
        <w:pStyle w:val="Standard"/>
        <w:jc w:val="center"/>
        <w:rPr>
          <w:rFonts w:hint="eastAsia"/>
        </w:rPr>
      </w:pPr>
      <w:fldSimple w:instr=" MERGEFIELD CIDADE ">
        <w:r w:rsidR="001F1C66">
          <w:t>Santa Rosa</w:t>
        </w:r>
      </w:fldSimple>
      <w:r w:rsidR="001F1C66">
        <w:rPr>
          <w:rFonts w:ascii="ArialMT" w:hAnsi="ArialMT"/>
          <w:sz w:val="22"/>
        </w:rPr>
        <w:t>, 23 de setembro de 2025</w:t>
      </w:r>
    </w:p>
    <w:sectPr w:rsidR="00D127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BC52" w14:textId="77777777" w:rsidR="00152E82" w:rsidRDefault="00152E82">
      <w:pPr>
        <w:rPr>
          <w:rFonts w:hint="eastAsia"/>
        </w:rPr>
      </w:pPr>
      <w:r>
        <w:separator/>
      </w:r>
    </w:p>
  </w:endnote>
  <w:endnote w:type="continuationSeparator" w:id="0">
    <w:p w14:paraId="3D16ADB7" w14:textId="77777777" w:rsidR="00152E82" w:rsidRDefault="00152E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-BoldMT">
    <w:altName w:val="Arial"/>
    <w:charset w:val="00"/>
    <w:family w:val="roman"/>
    <w:pitch w:val="variable"/>
  </w:font>
  <w:font w:name="ArialMT">
    <w:altName w:val="Arial"/>
    <w:charset w:val="00"/>
    <w:family w:val="roman"/>
    <w:pitch w:val="variable"/>
  </w:font>
  <w:font w:name="Arial-BoldItalic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A81A" w14:textId="77777777" w:rsidR="00152E82" w:rsidRDefault="00152E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98497F" w14:textId="77777777" w:rsidR="00152E82" w:rsidRDefault="00152E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E2"/>
    <w:rsid w:val="00152E82"/>
    <w:rsid w:val="001F1C66"/>
    <w:rsid w:val="003349D6"/>
    <w:rsid w:val="0057407A"/>
    <w:rsid w:val="0057493C"/>
    <w:rsid w:val="006920FA"/>
    <w:rsid w:val="00726E6D"/>
    <w:rsid w:val="00777F14"/>
    <w:rsid w:val="00AA0FF3"/>
    <w:rsid w:val="00AB740D"/>
    <w:rsid w:val="00D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F984"/>
  <w15:docId w15:val="{C6983293-CF4B-42FA-B6CF-3F79671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826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Quasat Solar</dc:creator>
  <cp:lastModifiedBy>Gustavo Schaffazick Quasat Solar Ijuí</cp:lastModifiedBy>
  <cp:revision>8</cp:revision>
  <dcterms:created xsi:type="dcterms:W3CDTF">2025-10-10T13:22:00Z</dcterms:created>
  <dcterms:modified xsi:type="dcterms:W3CDTF">2025-10-17T12:36:00Z</dcterms:modified>
</cp:coreProperties>
</file>