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97q612a6iq5m" w:id="0"/>
      <w:bookmarkEnd w:id="0"/>
      <w:r w:rsidDel="00000000" w:rsidR="00000000" w:rsidRPr="00000000">
        <w:rPr>
          <w:rtl w:val="0"/>
        </w:rPr>
        <w:t xml:space="preserve">Matriz de Confusão e Normalização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vsertq4e288e" w:id="1"/>
      <w:bookmarkEnd w:id="1"/>
      <w:r w:rsidDel="00000000" w:rsidR="00000000" w:rsidRPr="00000000">
        <w:rPr>
          <w:rtl w:val="0"/>
        </w:rPr>
        <w:t xml:space="preserve">Matriz de Confusão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matriz de confusão é uma tabela utilizada para descrever a performance de um classificador binário ou multiclasse. Ela mostra quantas vezes cada classe foi prevista corretamente ou incorretamente. A matriz de confusão é composta por quatro elementos principais: verdadeiros positivos (VP), falsos positivos (FP), verdadeiros negativos (VN) e falsos negativos (FN).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matriz de confusão é usada para avaliar a precisão de um classificador, pois ela permite calcular métricas como a acurácia, precisão, revocação e F1-score.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matriz de confusão é preenchida com base nos dados de teste e nas previsões do classificador. O número de VP é o número de instâncias que foram classificadas corretamente como positivas. O número de FP é o número de instâncias que foram classificadas incorretamente como positivas. O número de VN é o número de instâncias que foram classificadas corretamente como negativas. E o número de FN é o número de instâncias que foram classificadas incorretamente como negativas.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fnigq6lexj71" w:id="2"/>
      <w:bookmarkEnd w:id="2"/>
      <w:r w:rsidDel="00000000" w:rsidR="00000000" w:rsidRPr="00000000">
        <w:rPr>
          <w:rtl w:val="0"/>
        </w:rPr>
        <w:t xml:space="preserve">ROC / AUC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curva ROC (Receiver Operating Characteristic) é uma técnica utilizada para avaliar a performance de classificadores binários. Ela permite visualizar a relação entre a taxa de verdadeiros positivos (sensibilidade) e a taxa de falsos positivos para diferentes pontos de corte do classificador (no sigmóide). A área sob a curva (AUC) é utilizada como uma medida de desempenho global do classificador.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 ROC é útil principalmente quando há desequilíbrio entre as classes, onde uma classe é muito menor do que a outra. Nestes casos, a acurácia (proporção de acertos) pode não ser uma boa medida de desempenho, pois o classificador pode simplesmente rotular todas as instâncias como pertencentes à classe majoritária e ainda assim obter uma alta taxa de acerto. A ROC permite avaliar o desempenho do classificador considerando tanto a sensibilidade quanto a especificidade, o que é mais indicativo do desempenho real do classificador.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função sigmóide é utilizada para calcular os valores de sensibilidade e especificidade através do processo de escolha de um ponto de corte para a probabilidade de uma instância pertencer à classe positiva. O ponto de corte é escolhido de acordo com a necessidade específica do problema e pode ser variado para obter diferentes pontos na curva ROC.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Uma vez que a saída do classificador é transformada em uma probabilidade através da função sigmóide, o valor é comparado com o ponto de corte escolhido. Se a probabilidade for maior que o ponto de corte, a instância é classificada como pertencente à classe positiva, caso contrário, é classificada como pertencente à classe negativa.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A sensibilidade é calculada como a proporção de verdadeiros positivos (VP) entre o total de positivos reais (VP + FN), enquanto que a especificidade é calculada como a proporção de verdadeiros negativos (VN) entre o total de negativos reais (VN + FP). Esses cálculos são feitos para diferentes pontos de corte do classificador, e o resultado é plotado no gráfico ROC, com a sensibilidade no eixo y e a especificidade no eixo x.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 AUC (Área Sob a Curva) é uma medida de desempenho global do classificador, que varia entre 0 e 1, sendo que quanto maior a AUC, melhor é a performance do classificador. A AUC é calculada como a área sob a curva ROC. Valores próximos a 1 indicam que o classificador é capaz de distinguir com sucesso entre as classes, enquanto valores próximos a 0 indicam que o classificador não é capaz de distinguir entre as classes.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Em resumo, a curva ROC é uma técnica utilizada para avaliar a performance de classificadores binários, permitindo visualizar a relação entre a sensibilidade e a especificidade para diferentes pontos de corte do classificador. A AUC é uma medida global de desempenho, calculada como a área sob a curva ROC, e varia entre 0 e 1, sendo que quanto maior a AUC, melhor é a performance do classificador. A função sigmoide é uma ferramenta comumente utilizada para transformar a saída do classificador em uma probabilidade, e é usada para calcular a sensibilidade e a especificidade necessárias para construir a curva ROC.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1iv1goyslnid" w:id="3"/>
      <w:bookmarkEnd w:id="3"/>
      <w:r w:rsidDel="00000000" w:rsidR="00000000" w:rsidRPr="00000000">
        <w:rPr>
          <w:rtl w:val="0"/>
        </w:rPr>
        <w:t xml:space="preserve">Normalização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 normalização de dados é o processo de ajustar os valores de um conjunto de dados para que eles estejam dentro de um determinado intervalo. Isso é comumente feito para preparar os dados para algoritmos de aprendizado de máquina que se beneficiam de uma escala comum.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Existem várias técnicas de normalização, incluindo: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: Essa função padroniza os dados entre dois parâmetros estipulados, da seguinte forma: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std</m:t>
            </m:r>
          </m:sub>
        </m:sSub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x-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min</m:t>
                </m:r>
              </m:sub>
            </m:sSub>
          </m:num>
          <m:den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max</m:t>
                </m:r>
              </m:sub>
            </m:sSub>
            <m:r>
              <w:rPr>
                <w:sz w:val="26"/>
                <w:szCs w:val="26"/>
              </w:rPr>
              <m:t xml:space="preserve">-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min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scaled</m:t>
            </m:r>
          </m:sub>
        </m:sSub>
        <m:r>
          <w:rPr>
            <w:sz w:val="26"/>
            <w:szCs w:val="26"/>
          </w:rPr>
          <m:t xml:space="preserve">=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std</m:t>
            </m:r>
          </m:sub>
        </m:sSub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 xml:space="preserve">(max - min)+min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, onde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é o valor a ser normalizado,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min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 são os valores mínimo e máximo da determinada coluna do dataset e os valores </w:t>
      </w:r>
      <m:oMath>
        <m:r>
          <w:rPr/>
          <m:t xml:space="preserve">min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max</m:t>
        </m:r>
      </m:oMath>
      <w:r w:rsidDel="00000000" w:rsidR="00000000" w:rsidRPr="00000000">
        <w:rPr>
          <w:rtl w:val="0"/>
        </w:rPr>
        <w:t xml:space="preserve"> definem os extremos dos parâmetros estipulados.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StandartScaler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Normaliza os dados a partir da fórmula:</w:t>
      </w:r>
    </w:p>
    <w:p w:rsidR="00000000" w:rsidDel="00000000" w:rsidP="00000000" w:rsidRDefault="00000000" w:rsidRPr="00000000" w14:paraId="0000002C">
      <w:pPr>
        <w:jc w:val="both"/>
        <w:rPr/>
      </w:pPr>
      <m:oMath>
        <m:r>
          <w:rPr>
            <w:sz w:val="26"/>
            <w:szCs w:val="26"/>
          </w:rPr>
          <m:t xml:space="preserve">Z=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x-u</m:t>
            </m:r>
          </m:num>
          <m:den>
            <m:r>
              <w:rPr>
                <w:sz w:val="26"/>
                <w:szCs w:val="26"/>
              </w:rPr>
              <m:t xml:space="preserve">s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  <w:t xml:space="preserve"> onde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é o valor a ser normalizado,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é a média 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o desvio padrão da determinada coluna.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MaxAbsScaler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Normaliza os dados a partir da fórmula:</w:t>
      </w:r>
    </w:p>
    <w:p w:rsidR="00000000" w:rsidDel="00000000" w:rsidP="00000000" w:rsidRDefault="00000000" w:rsidRPr="00000000" w14:paraId="0000002F">
      <w:pPr>
        <w:jc w:val="both"/>
        <w:rPr/>
      </w:pPr>
      <m:oMath>
        <m:r>
          <w:rPr>
            <w:sz w:val="26"/>
            <w:szCs w:val="26"/>
          </w:rPr>
          <m:t xml:space="preserve">x'=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x</m:t>
            </m:r>
          </m:num>
          <m:den>
            <m:r>
              <w:rPr>
                <w:sz w:val="26"/>
                <w:szCs w:val="26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  <w:t xml:space="preserve">, onde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é o valor a ser normalizado 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é o valor máximo da determinada coluna.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: Realiza a normalização de cada linha da matriz (o cálculo é feito, por padrão, linha por linha em vez de coluna por coluna). possui três parâmetros possíveis: ‘l1’, ‘l2’ ou ‘max’.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L1: </w:t>
      </w:r>
      <m:oMath>
        <m:r>
          <w:rPr/>
          <m:t xml:space="preserve">z=||x|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L2: </w:t>
      </w:r>
      <m:oMath>
        <m:r>
          <w:rPr/>
          <m:t xml:space="preserve">z=||x|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(x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Max: </w:t>
      </w:r>
      <m:oMath>
        <m:r>
          <w:rPr/>
          <m:t xml:space="preserve">z=max(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m:oMath>
        <m:r>
          <w:rPr>
            <w:sz w:val="26"/>
            <w:szCs w:val="26"/>
          </w:rPr>
          <m:t xml:space="preserve">x'=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x</m:t>
            </m:r>
          </m:num>
          <m:den>
            <m:r>
              <w:rPr>
                <w:sz w:val="26"/>
                <w:szCs w:val="26"/>
              </w:rPr>
              <m:t xml:space="preserve">z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  <w:t xml:space="preserve"> onde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é o valor a ser normalizado e z é um dos parâmetros acima.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