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30B" w:rsidRDefault="00FC3120">
      <w:pPr>
        <w:spacing w:after="0" w:line="240" w:lineRule="auto"/>
        <w:rPr>
          <w:rFonts w:ascii="TrebuchetMS" w:eastAsia="TrebuchetMS" w:hAnsi="TrebuchetMS" w:cs="TrebuchetMS"/>
          <w:color w:val="000000"/>
          <w:sz w:val="42"/>
        </w:rPr>
      </w:pPr>
      <w:r>
        <w:rPr>
          <w:rFonts w:ascii="TrebuchetMS" w:eastAsia="TrebuchetMS" w:hAnsi="TrebuchetMS" w:cs="TrebuchetMS"/>
          <w:color w:val="000000"/>
          <w:sz w:val="42"/>
        </w:rPr>
        <w:t>Estrategia</w:t>
      </w:r>
    </w:p>
    <w:p w:rsidR="00EB530B" w:rsidRDefault="00FC3120">
      <w:pPr>
        <w:rPr>
          <w:rFonts w:ascii="TrebuchetMS" w:eastAsia="TrebuchetMS" w:hAnsi="TrebuchetMS" w:cs="TrebuchetMS"/>
          <w:sz w:val="32"/>
        </w:rPr>
      </w:pPr>
      <w:r>
        <w:rPr>
          <w:rFonts w:ascii="TrebuchetMS-Italic" w:eastAsia="TrebuchetMS-Italic" w:hAnsi="TrebuchetMS-Italic" w:cs="TrebuchetMS-Italic"/>
          <w:i/>
          <w:color w:val="666666"/>
          <w:sz w:val="26"/>
        </w:rPr>
        <w:t xml:space="preserve">Grupo X – </w:t>
      </w:r>
      <w:proofErr w:type="spellStart"/>
      <w:r>
        <w:rPr>
          <w:rFonts w:ascii="TrebuchetMS-Italic" w:eastAsia="TrebuchetMS-Italic" w:hAnsi="TrebuchetMS-Italic" w:cs="TrebuchetMS-Italic"/>
          <w:i/>
          <w:color w:val="666666"/>
          <w:sz w:val="26"/>
        </w:rPr>
        <w:t>Kernel</w:t>
      </w:r>
      <w:proofErr w:type="spellEnd"/>
      <w:r>
        <w:rPr>
          <w:rFonts w:ascii="TrebuchetMS-Italic" w:eastAsia="TrebuchetMS-Italic" w:hAnsi="TrebuchetMS-Italic" w:cs="TrebuchetMS-Italic"/>
          <w:i/>
          <w:color w:val="666666"/>
          <w:sz w:val="26"/>
        </w:rPr>
        <w:t xml:space="preserve"> </w:t>
      </w:r>
      <w:proofErr w:type="spellStart"/>
      <w:r>
        <w:rPr>
          <w:rFonts w:ascii="TrebuchetMS-Italic" w:eastAsia="TrebuchetMS-Italic" w:hAnsi="TrebuchetMS-Italic" w:cs="TrebuchetMS-Italic"/>
          <w:i/>
          <w:color w:val="666666"/>
          <w:sz w:val="26"/>
        </w:rPr>
        <w:t>Panic</w:t>
      </w:r>
      <w:proofErr w:type="spellEnd"/>
    </w:p>
    <w:p w:rsidR="00EB530B" w:rsidRDefault="00EB530B">
      <w:pPr>
        <w:rPr>
          <w:rFonts w:ascii="TrebuchetMS" w:eastAsia="TrebuchetMS" w:hAnsi="TrebuchetMS" w:cs="TrebuchetMS"/>
          <w:sz w:val="20"/>
        </w:rPr>
      </w:pPr>
    </w:p>
    <w:p w:rsidR="00EB530B" w:rsidRDefault="00FC3120">
      <w:pPr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Consideraciones asumidas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Cada afiliado y profesional tiene que tener un usuario.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Si un afiliado es también un profesional solo tendrá un usuario.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Al migrar y al momento del alta, todos los usuarios, tanto afiliados como profesionales. tienen NULL en el campo contraseña, estos deberán acudir al administrador para poder elegir su contraseña y poder usar el sistema por primera vez.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Asimismo se asigna el rol afiliado a los usuarios afiliados.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Para los profesionales, el nombre de usuario es su documento y para los afiliados es el número de afiliado.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No hay ningún usuario con más de dos roles. Para probar esta funcionalidad será necesario agregar un nuevo rol al usuario desde la base de datos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Antes de </w:t>
      </w:r>
      <w:proofErr w:type="spellStart"/>
      <w:r>
        <w:rPr>
          <w:rFonts w:ascii="TrebuchetMS" w:eastAsia="TrebuchetMS" w:hAnsi="TrebuchetMS" w:cs="TrebuchetMS"/>
          <w:sz w:val="20"/>
        </w:rPr>
        <w:t>loguearse</w:t>
      </w:r>
      <w:proofErr w:type="spellEnd"/>
      <w:r>
        <w:rPr>
          <w:rFonts w:ascii="TrebuchetMS" w:eastAsia="TrebuchetMS" w:hAnsi="TrebuchetMS" w:cs="TrebuchetMS"/>
          <w:sz w:val="20"/>
        </w:rPr>
        <w:t xml:space="preserve"> por primera vez, los accesos fallidos no serán tomados en cuenta.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Todos los afiliados de un mismo grupo familiar tendrán un mismo plan, el cual solo podrá ser cambiado por el titular del grupo.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El Titular del grupo es el único que puede agregar hijos y hasta 1 sólo conyugue en su grupo familiar.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Los estados Civiles Concubinato y Casado implican lo mismo.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Si un afiliado desea volver a un grupo anterior, deberá darse de baja y luego elegir a cuál de sus anteriores bajas quiere habilitar.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Si una persona quiere crear un nuevo grupo familiar, deberá darse de baja en el sistema y de alta nuevamente, no hay un límite de veces para hacer esto.</w:t>
      </w:r>
      <w:r>
        <w:rPr>
          <w:rFonts w:ascii="TrebuchetMS" w:eastAsia="TrebuchetMS" w:hAnsi="TrebuchetMS" w:cs="TrebuchetMS"/>
          <w:sz w:val="20"/>
        </w:rPr>
        <w:br/>
        <w:t>Puede tener esta necesidad si cambió de pareja y su ex pareja está registrada en su grupo, o si es un Hijo y quiere registrar su familia.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La baja de Afiliado, es una baja lógica, no elimina en cascada, sino que mantiene la información y deshabilita al usuario, al afiliado y todos sus turnos.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La reactivación de un afiliado implica activar nuevamente su Id Afiliado y su usuario, los turnos se pierden.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Cuando un titular se da de baja, todo su grupo familiar se dará de baja también.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Al darnos cuenta de que en la tabla maestra algunas filas representaban la compra de bonos y otras el registro de llegada, dividimos la suma y la cantidad por dos para hacer más fácil la migración.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lastRenderedPageBreak/>
        <w:t>Un profesional puede trabajar en un mismo día en más de una especialidad en horarios distintos</w:t>
      </w:r>
    </w:p>
    <w:p w:rsidR="00FC3120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Un profesional puede tener </w:t>
      </w:r>
      <w:proofErr w:type="gramStart"/>
      <w:r>
        <w:rPr>
          <w:rFonts w:ascii="TrebuchetMS" w:eastAsia="TrebuchetMS" w:hAnsi="TrebuchetMS" w:cs="TrebuchetMS"/>
          <w:sz w:val="20"/>
        </w:rPr>
        <w:t>muchas esquemas</w:t>
      </w:r>
      <w:proofErr w:type="gramEnd"/>
      <w:r>
        <w:rPr>
          <w:rFonts w:ascii="TrebuchetMS" w:eastAsia="TrebuchetMS" w:hAnsi="TrebuchetMS" w:cs="TrebuchetMS"/>
          <w:sz w:val="20"/>
        </w:rPr>
        <w:t xml:space="preserve"> de trabajo con estructuras diferentes.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La Agenda del Profesional la carga el Administrador cuando se logea.</w:t>
      </w:r>
      <w:r>
        <w:rPr>
          <w:rFonts w:ascii="TrebuchetMS" w:eastAsia="TrebuchetMS" w:hAnsi="TrebuchetMS" w:cs="TrebuchetMS"/>
          <w:sz w:val="20"/>
        </w:rPr>
        <w:br/>
      </w:r>
    </w:p>
    <w:p w:rsidR="00EB530B" w:rsidRDefault="00EB530B">
      <w:pPr>
        <w:rPr>
          <w:rFonts w:ascii="TrebuchetMS" w:eastAsia="TrebuchetMS" w:hAnsi="TrebuchetMS" w:cs="TrebuchetMS"/>
          <w:sz w:val="20"/>
        </w:rPr>
      </w:pPr>
    </w:p>
    <w:p w:rsidR="00EB530B" w:rsidRDefault="00FC3120">
      <w:pPr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Estructuras importantes</w:t>
      </w:r>
    </w:p>
    <w:p w:rsidR="00EB530B" w:rsidRDefault="00FC3120">
      <w:pPr>
        <w:numPr>
          <w:ilvl w:val="0"/>
          <w:numId w:val="2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Afiliado:</w:t>
      </w:r>
    </w:p>
    <w:p w:rsidR="00EB530B" w:rsidRDefault="00FC3120">
      <w:pPr>
        <w:numPr>
          <w:ilvl w:val="0"/>
          <w:numId w:val="2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El afiliado posee una referencia a su grupo familiar.</w:t>
      </w:r>
    </w:p>
    <w:p w:rsidR="00EB530B" w:rsidRDefault="00FC3120">
      <w:pPr>
        <w:numPr>
          <w:ilvl w:val="0"/>
          <w:numId w:val="2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El afiliado además de poseer su número en el grupo en el id, decidimos </w:t>
      </w:r>
      <w:proofErr w:type="spellStart"/>
      <w:r>
        <w:rPr>
          <w:rFonts w:ascii="TrebuchetMS" w:eastAsia="TrebuchetMS" w:hAnsi="TrebuchetMS" w:cs="TrebuchetMS"/>
          <w:sz w:val="20"/>
        </w:rPr>
        <w:t>desnormalizarlo</w:t>
      </w:r>
      <w:proofErr w:type="spellEnd"/>
      <w:r>
        <w:rPr>
          <w:rFonts w:ascii="TrebuchetMS" w:eastAsia="TrebuchetMS" w:hAnsi="TrebuchetMS" w:cs="TrebuchetMS"/>
          <w:sz w:val="20"/>
        </w:rPr>
        <w:t xml:space="preserve"> en el campo </w:t>
      </w:r>
      <w:proofErr w:type="spellStart"/>
      <w:r>
        <w:rPr>
          <w:rFonts w:ascii="TrebuchetMS" w:eastAsia="TrebuchetMS" w:hAnsi="TrebuchetMS" w:cs="TrebuchetMS"/>
          <w:sz w:val="20"/>
        </w:rPr>
        <w:t>numero_en_el_grupo</w:t>
      </w:r>
      <w:proofErr w:type="spellEnd"/>
      <w:r>
        <w:rPr>
          <w:rFonts w:ascii="TrebuchetMS" w:eastAsia="TrebuchetMS" w:hAnsi="TrebuchetMS" w:cs="TrebuchetMS"/>
          <w:sz w:val="20"/>
        </w:rPr>
        <w:t xml:space="preserve"> para facilitar su acceso. Siendo 02, 03, 04, </w:t>
      </w:r>
      <w:proofErr w:type="spellStart"/>
      <w:r>
        <w:rPr>
          <w:rFonts w:ascii="TrebuchetMS" w:eastAsia="TrebuchetMS" w:hAnsi="TrebuchetMS" w:cs="TrebuchetMS"/>
          <w:sz w:val="20"/>
        </w:rPr>
        <w:t>etc</w:t>
      </w:r>
      <w:proofErr w:type="spellEnd"/>
      <w:r>
        <w:rPr>
          <w:rFonts w:ascii="TrebuchetMS" w:eastAsia="TrebuchetMS" w:hAnsi="TrebuchetMS" w:cs="TrebuchetMS"/>
          <w:sz w:val="20"/>
        </w:rPr>
        <w:t xml:space="preserve"> para </w:t>
      </w:r>
      <w:proofErr w:type="spellStart"/>
      <w:r>
        <w:rPr>
          <w:rFonts w:ascii="TrebuchetMS" w:eastAsia="TrebuchetMS" w:hAnsi="TrebuchetMS" w:cs="TrebuchetMS"/>
          <w:sz w:val="20"/>
        </w:rPr>
        <w:t>cónyugue</w:t>
      </w:r>
      <w:proofErr w:type="spellEnd"/>
      <w:r>
        <w:rPr>
          <w:rFonts w:ascii="TrebuchetMS" w:eastAsia="TrebuchetMS" w:hAnsi="TrebuchetMS" w:cs="TrebuchetMS"/>
          <w:sz w:val="20"/>
        </w:rPr>
        <w:t xml:space="preserve"> e hijos.</w:t>
      </w:r>
    </w:p>
    <w:p w:rsidR="00EB530B" w:rsidRDefault="00FC3120">
      <w:pPr>
        <w:numPr>
          <w:ilvl w:val="0"/>
          <w:numId w:val="2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Decidimos que dos afiliados representan la misma persona si tienen el mismo documento y tipo de documento. (Puede suceder cuando se registró más de una vez por distintos grupos familiares pero en sólo en 1 puede estar activo)</w:t>
      </w:r>
    </w:p>
    <w:p w:rsidR="00EB530B" w:rsidRDefault="00FC3120">
      <w:pPr>
        <w:numPr>
          <w:ilvl w:val="0"/>
          <w:numId w:val="2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Todas los movimientos de ABM de Afiliados son </w:t>
      </w:r>
      <w:proofErr w:type="spellStart"/>
      <w:r>
        <w:rPr>
          <w:rFonts w:ascii="TrebuchetMS" w:eastAsia="TrebuchetMS" w:hAnsi="TrebuchetMS" w:cs="TrebuchetMS"/>
          <w:sz w:val="20"/>
        </w:rPr>
        <w:t>Logeadas</w:t>
      </w:r>
      <w:proofErr w:type="spellEnd"/>
      <w:r>
        <w:rPr>
          <w:rFonts w:ascii="TrebuchetMS" w:eastAsia="TrebuchetMS" w:hAnsi="TrebuchetMS" w:cs="TrebuchetMS"/>
          <w:sz w:val="20"/>
        </w:rPr>
        <w:t xml:space="preserve"> en la Tabla </w:t>
      </w:r>
      <w:proofErr w:type="spellStart"/>
      <w:r>
        <w:rPr>
          <w:rFonts w:ascii="TrebuchetMS" w:eastAsia="TrebuchetMS" w:hAnsi="TrebuchetMS" w:cs="TrebuchetMS"/>
          <w:sz w:val="20"/>
        </w:rPr>
        <w:t>LogsCambioAfiliados</w:t>
      </w:r>
      <w:proofErr w:type="spellEnd"/>
      <w:r>
        <w:rPr>
          <w:rFonts w:ascii="TrebuchetMS" w:eastAsia="TrebuchetMS" w:hAnsi="TrebuchetMS" w:cs="TrebuchetMS"/>
          <w:sz w:val="20"/>
        </w:rPr>
        <w:t xml:space="preserve"> y luego se podrá ver por afiliado sus movimientos.</w:t>
      </w:r>
    </w:p>
    <w:p w:rsidR="00EB530B" w:rsidRDefault="00EB530B">
      <w:pPr>
        <w:ind w:left="1080"/>
        <w:rPr>
          <w:rFonts w:ascii="TrebuchetMS" w:eastAsia="TrebuchetMS" w:hAnsi="TrebuchetMS" w:cs="TrebuchetMS"/>
          <w:sz w:val="20"/>
        </w:rPr>
      </w:pPr>
    </w:p>
    <w:p w:rsidR="00EB530B" w:rsidRDefault="00FC3120">
      <w:pPr>
        <w:numPr>
          <w:ilvl w:val="0"/>
          <w:numId w:val="3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Horarios Profesionales:</w:t>
      </w:r>
    </w:p>
    <w:p w:rsidR="00EB530B" w:rsidRDefault="00FC3120">
      <w:pPr>
        <w:numPr>
          <w:ilvl w:val="0"/>
          <w:numId w:val="3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Los horarios del profesional se representan por medio del Esquema y de las Agendas Diarias. Una agenda diaria representa un día de la semana, y un horario de entrada y otro de salida.</w:t>
      </w:r>
      <w:r>
        <w:rPr>
          <w:rFonts w:ascii="TrebuchetMS" w:eastAsia="TrebuchetMS" w:hAnsi="TrebuchetMS" w:cs="TrebuchetMS"/>
          <w:sz w:val="20"/>
        </w:rPr>
        <w:br/>
        <w:t>El esquema tiene asociado una serie de agendas diarias, y el esquema tiene desde que fecha hasta que fecha las agendas son válidas.</w:t>
      </w:r>
    </w:p>
    <w:p w:rsidR="00EB530B" w:rsidRDefault="00FC3120">
      <w:pPr>
        <w:numPr>
          <w:ilvl w:val="0"/>
          <w:numId w:val="3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Un profesional puede tener más de una agenda diaria en el mismo día con distintas franjas horarias, con la posibilidad de que estén asociadas a distintas especialidades.</w:t>
      </w:r>
    </w:p>
    <w:p w:rsidR="00EB530B" w:rsidRDefault="00FC3120">
      <w:pPr>
        <w:numPr>
          <w:ilvl w:val="0"/>
          <w:numId w:val="3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Las franjas canceladas se abstrajeron en una tabla la cual tiene una referencia a los esquemas correspondientes</w:t>
      </w:r>
    </w:p>
    <w:p w:rsidR="00EB530B" w:rsidRDefault="00FC3120">
      <w:pPr>
        <w:numPr>
          <w:ilvl w:val="0"/>
          <w:numId w:val="3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Bonos:</w:t>
      </w:r>
    </w:p>
    <w:p w:rsidR="00EB530B" w:rsidRDefault="00FC3120">
      <w:pPr>
        <w:numPr>
          <w:ilvl w:val="0"/>
          <w:numId w:val="3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Además de guardar los mismos, existe un registro de transacciones que guarda los bonos comprados, el total pagado y el afiliado que lo compro.</w:t>
      </w:r>
    </w:p>
    <w:p w:rsidR="00EB530B" w:rsidRDefault="00FC3120">
      <w:pPr>
        <w:numPr>
          <w:ilvl w:val="0"/>
          <w:numId w:val="3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El bono posee el grupo al que pertenece, y puede ser utilizado por cualquiera sus integrantes.</w:t>
      </w:r>
    </w:p>
    <w:p w:rsidR="00EB530B" w:rsidRDefault="00FC3120">
      <w:pPr>
        <w:numPr>
          <w:ilvl w:val="0"/>
          <w:numId w:val="3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Cancelaciones:</w:t>
      </w:r>
    </w:p>
    <w:p w:rsidR="00EB530B" w:rsidRDefault="00FC3120">
      <w:pPr>
        <w:numPr>
          <w:ilvl w:val="0"/>
          <w:numId w:val="3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El tipo de cancelación puede ser “Afiliado” o “Profesional”.</w:t>
      </w:r>
    </w:p>
    <w:p w:rsidR="00EB530B" w:rsidRDefault="00FC3120">
      <w:pPr>
        <w:numPr>
          <w:ilvl w:val="0"/>
          <w:numId w:val="3"/>
        </w:numPr>
        <w:ind w:left="720" w:hanging="360"/>
        <w:rPr>
          <w:rFonts w:ascii="TrebuchetMS" w:eastAsia="TrebuchetMS" w:hAnsi="TrebuchetMS" w:cs="TrebuchetMS"/>
          <w:sz w:val="20"/>
        </w:rPr>
      </w:pPr>
      <w:proofErr w:type="spellStart"/>
      <w:r>
        <w:rPr>
          <w:rFonts w:ascii="TrebuchetMS" w:eastAsia="TrebuchetMS" w:hAnsi="TrebuchetMS" w:cs="TrebuchetMS"/>
          <w:sz w:val="20"/>
        </w:rPr>
        <w:lastRenderedPageBreak/>
        <w:t>Logs</w:t>
      </w:r>
      <w:proofErr w:type="spellEnd"/>
      <w:r>
        <w:rPr>
          <w:rFonts w:ascii="TrebuchetMS" w:eastAsia="TrebuchetMS" w:hAnsi="TrebuchetMS" w:cs="TrebuchetMS"/>
          <w:sz w:val="20"/>
        </w:rPr>
        <w:t xml:space="preserve"> Cambios Afiliados:</w:t>
      </w:r>
    </w:p>
    <w:p w:rsidR="00EB530B" w:rsidRDefault="00FC3120">
      <w:pPr>
        <w:numPr>
          <w:ilvl w:val="0"/>
          <w:numId w:val="3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Las modificaciones de los datos de los afiliados se registran en esta tabla.</w:t>
      </w:r>
    </w:p>
    <w:p w:rsidR="00EB530B" w:rsidRDefault="00FC3120">
      <w:pPr>
        <w:numPr>
          <w:ilvl w:val="0"/>
          <w:numId w:val="3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Roles:</w:t>
      </w:r>
    </w:p>
    <w:p w:rsidR="00EB530B" w:rsidRDefault="00FC3120">
      <w:pPr>
        <w:numPr>
          <w:ilvl w:val="0"/>
          <w:numId w:val="3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Existe una relación muchos a muchos entre usuarios y roles; para resolverla se creó la tabla “</w:t>
      </w:r>
      <w:proofErr w:type="spellStart"/>
      <w:r>
        <w:rPr>
          <w:rFonts w:ascii="TrebuchetMS" w:eastAsia="TrebuchetMS" w:hAnsi="TrebuchetMS" w:cs="TrebuchetMS"/>
          <w:sz w:val="20"/>
        </w:rPr>
        <w:t>roles_usuario</w:t>
      </w:r>
      <w:proofErr w:type="spellEnd"/>
      <w:r>
        <w:rPr>
          <w:rFonts w:ascii="TrebuchetMS" w:eastAsia="TrebuchetMS" w:hAnsi="TrebuchetMS" w:cs="TrebuchetMS"/>
          <w:sz w:val="20"/>
        </w:rPr>
        <w:t>”</w:t>
      </w:r>
    </w:p>
    <w:p w:rsidR="00C86FC1" w:rsidRDefault="00C86FC1" w:rsidP="00C86FC1">
      <w:pPr>
        <w:numPr>
          <w:ilvl w:val="0"/>
          <w:numId w:val="3"/>
        </w:numPr>
        <w:ind w:left="720" w:hanging="360"/>
        <w:rPr>
          <w:rFonts w:ascii="TrebuchetMS" w:eastAsia="TrebuchetMS" w:hAnsi="TrebuchetMS" w:cs="TrebuchetMS"/>
          <w:sz w:val="20"/>
        </w:rPr>
      </w:pPr>
      <w:proofErr w:type="spellStart"/>
      <w:r>
        <w:rPr>
          <w:rFonts w:ascii="TrebuchetMS" w:eastAsia="TrebuchetMS" w:hAnsi="TrebuchetMS" w:cs="TrebuchetMS"/>
          <w:sz w:val="20"/>
        </w:rPr>
        <w:t>Logueo</w:t>
      </w:r>
      <w:proofErr w:type="spellEnd"/>
      <w:r>
        <w:rPr>
          <w:rFonts w:ascii="TrebuchetMS" w:eastAsia="TrebuchetMS" w:hAnsi="TrebuchetMS" w:cs="TrebuchetMS"/>
          <w:sz w:val="20"/>
        </w:rPr>
        <w:t>:</w:t>
      </w:r>
    </w:p>
    <w:p w:rsidR="00C86FC1" w:rsidRDefault="00C86FC1" w:rsidP="00C86FC1">
      <w:pPr>
        <w:numPr>
          <w:ilvl w:val="0"/>
          <w:numId w:val="3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A todas las contraseñas le</w:t>
      </w:r>
      <w:r w:rsidR="009F5D6C">
        <w:rPr>
          <w:rFonts w:ascii="TrebuchetMS" w:eastAsia="TrebuchetMS" w:hAnsi="TrebuchetMS" w:cs="TrebuchetMS"/>
          <w:sz w:val="20"/>
        </w:rPr>
        <w:t>s</w:t>
      </w:r>
      <w:r>
        <w:rPr>
          <w:rFonts w:ascii="TrebuchetMS" w:eastAsia="TrebuchetMS" w:hAnsi="TrebuchetMS" w:cs="TrebuchetMS"/>
          <w:sz w:val="20"/>
        </w:rPr>
        <w:t xml:space="preserve"> </w:t>
      </w:r>
      <w:r w:rsidR="009F5D6C">
        <w:rPr>
          <w:rFonts w:ascii="TrebuchetMS" w:eastAsia="TrebuchetMS" w:hAnsi="TrebuchetMS" w:cs="TrebuchetMS"/>
          <w:sz w:val="20"/>
        </w:rPr>
        <w:t xml:space="preserve">agregamos </w:t>
      </w:r>
      <w:r>
        <w:rPr>
          <w:rFonts w:ascii="TrebuchetMS" w:eastAsia="TrebuchetMS" w:hAnsi="TrebuchetMS" w:cs="TrebuchetMS"/>
          <w:sz w:val="20"/>
        </w:rPr>
        <w:t xml:space="preserve">un </w:t>
      </w:r>
      <w:proofErr w:type="spellStart"/>
      <w:r>
        <w:rPr>
          <w:rFonts w:ascii="TrebuchetMS" w:eastAsia="TrebuchetMS" w:hAnsi="TrebuchetMS" w:cs="TrebuchetMS"/>
          <w:sz w:val="20"/>
        </w:rPr>
        <w:t>string</w:t>
      </w:r>
      <w:proofErr w:type="spellEnd"/>
      <w:r w:rsidR="009F5D6C">
        <w:rPr>
          <w:rFonts w:ascii="TrebuchetMS" w:eastAsia="TrebuchetMS" w:hAnsi="TrebuchetMS" w:cs="TrebuchetMS"/>
          <w:sz w:val="20"/>
        </w:rPr>
        <w:t xml:space="preserve"> al final</w:t>
      </w:r>
      <w:r w:rsidR="0026700F">
        <w:rPr>
          <w:rFonts w:ascii="TrebuchetMS" w:eastAsia="TrebuchetMS" w:hAnsi="TrebuchetMS" w:cs="TrebuchetMS"/>
          <w:sz w:val="20"/>
        </w:rPr>
        <w:t xml:space="preserve"> (SALT)</w:t>
      </w:r>
      <w:r>
        <w:rPr>
          <w:rFonts w:ascii="TrebuchetMS" w:eastAsia="TrebuchetMS" w:hAnsi="TrebuchetMS" w:cs="TrebuchetMS"/>
          <w:sz w:val="20"/>
        </w:rPr>
        <w:t>, luego de esto l</w:t>
      </w:r>
      <w:r w:rsidR="009F5D6C">
        <w:rPr>
          <w:rFonts w:ascii="TrebuchetMS" w:eastAsia="TrebuchetMS" w:hAnsi="TrebuchetMS" w:cs="TrebuchetMS"/>
          <w:sz w:val="20"/>
        </w:rPr>
        <w:t>as encriptamos con</w:t>
      </w:r>
      <w:r>
        <w:rPr>
          <w:rFonts w:ascii="TrebuchetMS" w:eastAsia="TrebuchetMS" w:hAnsi="TrebuchetMS" w:cs="TrebuchetMS"/>
          <w:sz w:val="20"/>
        </w:rPr>
        <w:t xml:space="preserve"> SHA 256</w:t>
      </w:r>
      <w:r w:rsidR="009F5D6C">
        <w:rPr>
          <w:rFonts w:ascii="TrebuchetMS" w:eastAsia="TrebuchetMS" w:hAnsi="TrebuchetMS" w:cs="TrebuchetMS"/>
          <w:sz w:val="20"/>
        </w:rPr>
        <w:t xml:space="preserve"> y las almacenamos</w:t>
      </w:r>
      <w:r>
        <w:rPr>
          <w:rFonts w:ascii="TrebuchetMS" w:eastAsia="TrebuchetMS" w:hAnsi="TrebuchetMS" w:cs="TrebuchetMS"/>
          <w:sz w:val="20"/>
        </w:rPr>
        <w:t>. Esto lo hacemos para que el hash de la contraseña del usuario no sea el mismo que la que guarda el sistema</w:t>
      </w:r>
      <w:r w:rsidR="009F5D6C">
        <w:rPr>
          <w:rFonts w:ascii="TrebuchetMS" w:eastAsia="TrebuchetMS" w:hAnsi="TrebuchetMS" w:cs="TrebuchetMS"/>
          <w:sz w:val="20"/>
        </w:rPr>
        <w:t>.</w:t>
      </w:r>
      <w:bookmarkStart w:id="0" w:name="_GoBack"/>
      <w:bookmarkEnd w:id="0"/>
    </w:p>
    <w:p w:rsidR="00C86FC1" w:rsidRDefault="00C86FC1" w:rsidP="00C86FC1">
      <w:pPr>
        <w:rPr>
          <w:rFonts w:ascii="TrebuchetMS" w:eastAsia="TrebuchetMS" w:hAnsi="TrebuchetMS" w:cs="TrebuchetMS"/>
          <w:sz w:val="20"/>
        </w:rPr>
      </w:pPr>
    </w:p>
    <w:p w:rsidR="00C86FC1" w:rsidRDefault="00C86FC1" w:rsidP="00C86FC1">
      <w:pPr>
        <w:rPr>
          <w:rFonts w:ascii="TrebuchetMS" w:eastAsia="TrebuchetMS" w:hAnsi="TrebuchetMS" w:cs="TrebuchetMS"/>
          <w:sz w:val="20"/>
        </w:rPr>
      </w:pPr>
    </w:p>
    <w:p w:rsidR="00EB530B" w:rsidRDefault="00FC3120">
      <w:pPr>
        <w:rPr>
          <w:rFonts w:ascii="TrebuchetMS" w:eastAsia="TrebuchetMS" w:hAnsi="TrebuchetMS" w:cs="TrebuchetMS"/>
          <w:sz w:val="20"/>
        </w:rPr>
      </w:pPr>
      <w:proofErr w:type="spellStart"/>
      <w:r>
        <w:rPr>
          <w:rFonts w:ascii="TrebuchetMS" w:eastAsia="TrebuchetMS" w:hAnsi="TrebuchetMS" w:cs="TrebuchetMS"/>
          <w:sz w:val="20"/>
        </w:rPr>
        <w:t>Constraints</w:t>
      </w:r>
      <w:proofErr w:type="spellEnd"/>
    </w:p>
    <w:p w:rsidR="00EB530B" w:rsidRDefault="00FC3120">
      <w:pPr>
        <w:numPr>
          <w:ilvl w:val="0"/>
          <w:numId w:val="4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Existen un </w:t>
      </w:r>
      <w:proofErr w:type="spellStart"/>
      <w:r>
        <w:rPr>
          <w:rFonts w:ascii="TrebuchetMS" w:eastAsia="TrebuchetMS" w:hAnsi="TrebuchetMS" w:cs="TrebuchetMS"/>
          <w:sz w:val="20"/>
        </w:rPr>
        <w:t>constraints</w:t>
      </w:r>
      <w:proofErr w:type="spellEnd"/>
      <w:r>
        <w:rPr>
          <w:rFonts w:ascii="TrebuchetMS" w:eastAsia="TrebuchetMS" w:hAnsi="TrebuchetMS" w:cs="TrebuchetMS"/>
          <w:sz w:val="20"/>
        </w:rPr>
        <w:t xml:space="preserve"> para verificar el tipo de documento de los afiliados o profesionales, para los distintos estados de civil, para el tipo de un log, (A, B y M), para el sexo (F o M).</w:t>
      </w:r>
    </w:p>
    <w:p w:rsidR="00EB530B" w:rsidRDefault="00EB530B">
      <w:pPr>
        <w:ind w:left="720"/>
        <w:rPr>
          <w:rFonts w:ascii="TrebuchetMS" w:eastAsia="TrebuchetMS" w:hAnsi="TrebuchetMS" w:cs="TrebuchetMS"/>
          <w:sz w:val="20"/>
        </w:rPr>
      </w:pPr>
    </w:p>
    <w:p w:rsidR="00EB530B" w:rsidRDefault="00FC3120">
      <w:pPr>
        <w:numPr>
          <w:ilvl w:val="0"/>
          <w:numId w:val="5"/>
        </w:numPr>
        <w:spacing w:after="0" w:line="240" w:lineRule="auto"/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Creamos </w:t>
      </w:r>
      <w:proofErr w:type="spellStart"/>
      <w:r>
        <w:rPr>
          <w:rFonts w:ascii="TrebuchetMS" w:eastAsia="TrebuchetMS" w:hAnsi="TrebuchetMS" w:cs="TrebuchetMS"/>
          <w:sz w:val="20"/>
        </w:rPr>
        <w:t>constraints</w:t>
      </w:r>
      <w:proofErr w:type="spellEnd"/>
      <w:r>
        <w:rPr>
          <w:rFonts w:ascii="TrebuchetMS" w:eastAsia="TrebuchetMS" w:hAnsi="TrebuchetMS" w:cs="TrebuchetMS"/>
          <w:sz w:val="20"/>
        </w:rPr>
        <w:t xml:space="preserve"> default para hacer la inserción de datos más sencilla</w:t>
      </w:r>
    </w:p>
    <w:p w:rsidR="00EB530B" w:rsidRDefault="00EB530B">
      <w:pPr>
        <w:ind w:left="720"/>
        <w:rPr>
          <w:rFonts w:ascii="TrebuchetMS" w:eastAsia="TrebuchetMS" w:hAnsi="TrebuchetMS" w:cs="TrebuchetMS"/>
          <w:sz w:val="20"/>
        </w:rPr>
      </w:pPr>
    </w:p>
    <w:p w:rsidR="00EB530B" w:rsidRDefault="00FC3120">
      <w:pPr>
        <w:numPr>
          <w:ilvl w:val="0"/>
          <w:numId w:val="6"/>
        </w:numPr>
        <w:spacing w:after="0" w:line="240" w:lineRule="auto"/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Los bits de está activo están en 1 por defecto</w:t>
      </w:r>
    </w:p>
    <w:p w:rsidR="00EB530B" w:rsidRDefault="00EB530B">
      <w:pPr>
        <w:ind w:left="720"/>
        <w:rPr>
          <w:rFonts w:ascii="TrebuchetMS" w:eastAsia="TrebuchetMS" w:hAnsi="TrebuchetMS" w:cs="TrebuchetMS"/>
          <w:sz w:val="20"/>
        </w:rPr>
      </w:pPr>
    </w:p>
    <w:p w:rsidR="00EB530B" w:rsidRDefault="00FC3120">
      <w:pPr>
        <w:numPr>
          <w:ilvl w:val="0"/>
          <w:numId w:val="7"/>
        </w:numPr>
        <w:spacing w:after="0" w:line="240" w:lineRule="auto"/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Un usuario tiene cero intentos de </w:t>
      </w:r>
      <w:proofErr w:type="spellStart"/>
      <w:r>
        <w:rPr>
          <w:rFonts w:ascii="TrebuchetMS" w:eastAsia="TrebuchetMS" w:hAnsi="TrebuchetMS" w:cs="TrebuchetMS"/>
          <w:sz w:val="20"/>
        </w:rPr>
        <w:t>login</w:t>
      </w:r>
      <w:proofErr w:type="spellEnd"/>
      <w:r>
        <w:rPr>
          <w:rFonts w:ascii="TrebuchetMS" w:eastAsia="TrebuchetMS" w:hAnsi="TrebuchetMS" w:cs="TrebuchetMS"/>
          <w:sz w:val="20"/>
        </w:rPr>
        <w:t xml:space="preserve"> por defecto</w:t>
      </w:r>
    </w:p>
    <w:p w:rsidR="00EB530B" w:rsidRDefault="00EB530B">
      <w:pPr>
        <w:ind w:left="720"/>
        <w:rPr>
          <w:rFonts w:ascii="TrebuchetMS" w:eastAsia="TrebuchetMS" w:hAnsi="TrebuchetMS" w:cs="TrebuchetMS"/>
          <w:sz w:val="20"/>
        </w:rPr>
      </w:pPr>
    </w:p>
    <w:p w:rsidR="00EB530B" w:rsidRDefault="00FC3120">
      <w:pPr>
        <w:numPr>
          <w:ilvl w:val="0"/>
          <w:numId w:val="8"/>
        </w:numPr>
        <w:spacing w:after="0" w:line="240" w:lineRule="auto"/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La fecha de los </w:t>
      </w:r>
      <w:proofErr w:type="spellStart"/>
      <w:r>
        <w:rPr>
          <w:rFonts w:ascii="TrebuchetMS" w:eastAsia="TrebuchetMS" w:hAnsi="TrebuchetMS" w:cs="TrebuchetMS"/>
          <w:sz w:val="20"/>
        </w:rPr>
        <w:t>logs</w:t>
      </w:r>
      <w:proofErr w:type="spellEnd"/>
      <w:r>
        <w:rPr>
          <w:rFonts w:ascii="TrebuchetMS" w:eastAsia="TrebuchetMS" w:hAnsi="TrebuchetMS" w:cs="TrebuchetMS"/>
          <w:sz w:val="20"/>
        </w:rPr>
        <w:t xml:space="preserve"> es la fecha en la que se crean por defecto.</w:t>
      </w:r>
    </w:p>
    <w:p w:rsidR="00EB530B" w:rsidRDefault="00EB530B">
      <w:pPr>
        <w:ind w:left="720"/>
        <w:rPr>
          <w:rFonts w:ascii="TrebuchetMS" w:eastAsia="TrebuchetMS" w:hAnsi="TrebuchetMS" w:cs="TrebuchetMS"/>
          <w:sz w:val="20"/>
        </w:rPr>
      </w:pPr>
    </w:p>
    <w:p w:rsidR="00EB530B" w:rsidRDefault="00FC3120">
      <w:pPr>
        <w:spacing w:after="0" w:line="240" w:lineRule="auto"/>
        <w:rPr>
          <w:rFonts w:ascii="TrebuchetMS" w:eastAsia="TrebuchetMS" w:hAnsi="TrebuchetMS" w:cs="TrebuchetMS"/>
          <w:b/>
          <w:sz w:val="20"/>
        </w:rPr>
      </w:pPr>
      <w:r>
        <w:rPr>
          <w:rFonts w:ascii="TrebuchetMS" w:eastAsia="TrebuchetMS" w:hAnsi="TrebuchetMS" w:cs="TrebuchetMS"/>
          <w:b/>
          <w:sz w:val="20"/>
        </w:rPr>
        <w:t>Claves primarias</w:t>
      </w:r>
    </w:p>
    <w:p w:rsidR="00EB530B" w:rsidRDefault="00FC3120">
      <w:pPr>
        <w:spacing w:after="0" w:line="240" w:lineRule="auto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Utilizamos claves subrogadas en todas la tablas del sistema excepto en las entidades asociativas que usamos claves compuestas y en los afiliados que las generamos con un algoritmo propio.</w:t>
      </w:r>
    </w:p>
    <w:p w:rsidR="00EB530B" w:rsidRDefault="00FC3120">
      <w:pPr>
        <w:spacing w:after="0" w:line="240" w:lineRule="auto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Se tomó esta decisión ya que nos ahorramos el trabajo de generar claves únicas por nuestra cuenta, tampoco usamos </w:t>
      </w:r>
      <w:proofErr w:type="spellStart"/>
      <w:r>
        <w:rPr>
          <w:rFonts w:ascii="TrebuchetMS" w:eastAsia="TrebuchetMS" w:hAnsi="TrebuchetMS" w:cs="TrebuchetMS"/>
          <w:sz w:val="20"/>
        </w:rPr>
        <w:t>identity</w:t>
      </w:r>
      <w:proofErr w:type="spellEnd"/>
      <w:r>
        <w:rPr>
          <w:rFonts w:ascii="TrebuchetMS" w:eastAsia="TrebuchetMS" w:hAnsi="TrebuchetMS" w:cs="TrebuchetMS"/>
          <w:sz w:val="20"/>
        </w:rPr>
        <w:t xml:space="preserve"> en aquellas tablas cuyos datos eran únicos al momento de realizar la migración.</w:t>
      </w:r>
    </w:p>
    <w:p w:rsidR="00EB530B" w:rsidRDefault="00FC3120">
      <w:pPr>
        <w:spacing w:after="0" w:line="240" w:lineRule="auto"/>
        <w:rPr>
          <w:rFonts w:ascii="TrebuchetMS" w:eastAsia="TrebuchetMS" w:hAnsi="TrebuchetMS" w:cs="TrebuchetMS"/>
          <w:b/>
          <w:sz w:val="20"/>
        </w:rPr>
      </w:pPr>
      <w:r>
        <w:rPr>
          <w:rFonts w:ascii="TrebuchetMS" w:eastAsia="TrebuchetMS" w:hAnsi="TrebuchetMS" w:cs="TrebuchetMS"/>
          <w:b/>
          <w:sz w:val="20"/>
        </w:rPr>
        <w:t>Migración</w:t>
      </w:r>
    </w:p>
    <w:p w:rsidR="00EB530B" w:rsidRDefault="00FC3120">
      <w:pPr>
        <w:spacing w:after="0" w:line="240" w:lineRule="auto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A la hora de realizar la migración decidimos apoyarnos sobre el </w:t>
      </w:r>
      <w:proofErr w:type="spellStart"/>
      <w:r>
        <w:rPr>
          <w:rFonts w:ascii="TrebuchetMS" w:eastAsia="TrebuchetMS" w:hAnsi="TrebuchetMS" w:cs="TrebuchetMS"/>
          <w:sz w:val="20"/>
        </w:rPr>
        <w:t>dni</w:t>
      </w:r>
      <w:proofErr w:type="spellEnd"/>
      <w:r>
        <w:rPr>
          <w:rFonts w:ascii="TrebuchetMS" w:eastAsia="TrebuchetMS" w:hAnsi="TrebuchetMS" w:cs="TrebuchetMS"/>
          <w:sz w:val="20"/>
        </w:rPr>
        <w:t xml:space="preserve"> para identificar unívocamente a una persona.</w:t>
      </w:r>
    </w:p>
    <w:p w:rsidR="00EB530B" w:rsidRDefault="00FC3120">
      <w:pPr>
        <w:spacing w:after="0" w:line="240" w:lineRule="auto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Decidimos no abstraer en una entidad persona los datos comunes entre afiliado y profesional para no tener que realizar tantos </w:t>
      </w:r>
      <w:proofErr w:type="spellStart"/>
      <w:r>
        <w:rPr>
          <w:rFonts w:ascii="TrebuchetMS" w:eastAsia="TrebuchetMS" w:hAnsi="TrebuchetMS" w:cs="TrebuchetMS"/>
          <w:sz w:val="20"/>
        </w:rPr>
        <w:t>joins</w:t>
      </w:r>
      <w:proofErr w:type="spellEnd"/>
      <w:r>
        <w:rPr>
          <w:rFonts w:ascii="TrebuchetMS" w:eastAsia="TrebuchetMS" w:hAnsi="TrebuchetMS" w:cs="TrebuchetMS"/>
          <w:sz w:val="20"/>
        </w:rPr>
        <w:t>.</w:t>
      </w:r>
    </w:p>
    <w:p w:rsidR="00EB530B" w:rsidRDefault="00FC3120">
      <w:pPr>
        <w:spacing w:after="0" w:line="240" w:lineRule="auto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Todos los pasos de la migración están contenidos en </w:t>
      </w:r>
      <w:proofErr w:type="spellStart"/>
      <w:r>
        <w:rPr>
          <w:rFonts w:ascii="TrebuchetMS" w:eastAsia="TrebuchetMS" w:hAnsi="TrebuchetMS" w:cs="TrebuchetMS"/>
          <w:sz w:val="20"/>
        </w:rPr>
        <w:t>stored</w:t>
      </w:r>
      <w:proofErr w:type="spellEnd"/>
      <w:r>
        <w:rPr>
          <w:rFonts w:ascii="TrebuchetMS" w:eastAsia="TrebuchetMS" w:hAnsi="TrebuchetMS" w:cs="TrebuchetMS"/>
          <w:sz w:val="20"/>
        </w:rPr>
        <w:t xml:space="preserve"> </w:t>
      </w:r>
      <w:proofErr w:type="spellStart"/>
      <w:r>
        <w:rPr>
          <w:rFonts w:ascii="TrebuchetMS" w:eastAsia="TrebuchetMS" w:hAnsi="TrebuchetMS" w:cs="TrebuchetMS"/>
          <w:sz w:val="20"/>
        </w:rPr>
        <w:t>procedures</w:t>
      </w:r>
      <w:proofErr w:type="spellEnd"/>
      <w:r>
        <w:rPr>
          <w:rFonts w:ascii="TrebuchetMS" w:eastAsia="TrebuchetMS" w:hAnsi="TrebuchetMS" w:cs="TrebuchetMS"/>
          <w:sz w:val="20"/>
        </w:rPr>
        <w:t xml:space="preserve"> y los ejecutamos al final del archivo script.</w:t>
      </w:r>
    </w:p>
    <w:p w:rsidR="00EB530B" w:rsidRDefault="00EB530B">
      <w:pPr>
        <w:spacing w:after="0" w:line="240" w:lineRule="auto"/>
        <w:rPr>
          <w:rFonts w:ascii="TrebuchetMS" w:eastAsia="TrebuchetMS" w:hAnsi="TrebuchetMS" w:cs="TrebuchetMS"/>
          <w:sz w:val="20"/>
        </w:rPr>
      </w:pPr>
    </w:p>
    <w:p w:rsidR="00EB530B" w:rsidRDefault="00FC3120">
      <w:pPr>
        <w:spacing w:after="0" w:line="240" w:lineRule="auto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Decidimos que tanto el id de los turnos como de los bonos, partan desde el numero siguiente al último turno o bono existente en la tabla maestra.</w:t>
      </w:r>
      <w:r>
        <w:rPr>
          <w:rFonts w:ascii="TrebuchetMS" w:eastAsia="TrebuchetMS" w:hAnsi="TrebuchetMS" w:cs="TrebuchetMS"/>
          <w:sz w:val="20"/>
        </w:rPr>
        <w:br/>
        <w:t xml:space="preserve">Creamos un </w:t>
      </w:r>
      <w:proofErr w:type="spellStart"/>
      <w:r>
        <w:rPr>
          <w:rFonts w:ascii="TrebuchetMS" w:eastAsia="TrebuchetMS" w:hAnsi="TrebuchetMS" w:cs="TrebuchetMS"/>
          <w:sz w:val="20"/>
        </w:rPr>
        <w:t>trigger</w:t>
      </w:r>
      <w:proofErr w:type="spellEnd"/>
      <w:r>
        <w:rPr>
          <w:rFonts w:ascii="TrebuchetMS" w:eastAsia="TrebuchetMS" w:hAnsi="TrebuchetMS" w:cs="TrebuchetMS"/>
          <w:sz w:val="20"/>
        </w:rPr>
        <w:t xml:space="preserve"> que se </w:t>
      </w:r>
      <w:proofErr w:type="spellStart"/>
      <w:r>
        <w:rPr>
          <w:rFonts w:ascii="TrebuchetMS" w:eastAsia="TrebuchetMS" w:hAnsi="TrebuchetMS" w:cs="TrebuchetMS"/>
          <w:sz w:val="20"/>
        </w:rPr>
        <w:t>encaga</w:t>
      </w:r>
      <w:proofErr w:type="spellEnd"/>
      <w:r>
        <w:rPr>
          <w:rFonts w:ascii="TrebuchetMS" w:eastAsia="TrebuchetMS" w:hAnsi="TrebuchetMS" w:cs="TrebuchetMS"/>
          <w:sz w:val="20"/>
        </w:rPr>
        <w:t xml:space="preserve"> de actualizar el registro de </w:t>
      </w:r>
      <w:proofErr w:type="spellStart"/>
      <w:r>
        <w:rPr>
          <w:rFonts w:ascii="TrebuchetMS" w:eastAsia="TrebuchetMS" w:hAnsi="TrebuchetMS" w:cs="TrebuchetMS"/>
          <w:sz w:val="20"/>
        </w:rPr>
        <w:t>logs</w:t>
      </w:r>
      <w:proofErr w:type="spellEnd"/>
      <w:r>
        <w:rPr>
          <w:rFonts w:ascii="TrebuchetMS" w:eastAsia="TrebuchetMS" w:hAnsi="TrebuchetMS" w:cs="TrebuchetMS"/>
          <w:sz w:val="20"/>
        </w:rPr>
        <w:t xml:space="preserve"> ante cada </w:t>
      </w:r>
      <w:proofErr w:type="spellStart"/>
      <w:r>
        <w:rPr>
          <w:rFonts w:ascii="TrebuchetMS" w:eastAsia="TrebuchetMS" w:hAnsi="TrebuchetMS" w:cs="TrebuchetMS"/>
          <w:sz w:val="20"/>
        </w:rPr>
        <w:t>insert</w:t>
      </w:r>
      <w:proofErr w:type="spellEnd"/>
      <w:r>
        <w:rPr>
          <w:rFonts w:ascii="TrebuchetMS" w:eastAsia="TrebuchetMS" w:hAnsi="TrebuchetMS" w:cs="TrebuchetMS"/>
          <w:sz w:val="20"/>
        </w:rPr>
        <w:t xml:space="preserve"> a la tabla afiliados.</w:t>
      </w:r>
    </w:p>
    <w:sectPr w:rsidR="00EB53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MS">
    <w:altName w:val="Times New Roman"/>
    <w:panose1 w:val="00000000000000000000"/>
    <w:charset w:val="00"/>
    <w:family w:val="roman"/>
    <w:notTrueType/>
    <w:pitch w:val="default"/>
  </w:font>
  <w:font w:name="TrebuchetMS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44C8C"/>
    <w:multiLevelType w:val="multilevel"/>
    <w:tmpl w:val="DC8C6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F04FA8"/>
    <w:multiLevelType w:val="multilevel"/>
    <w:tmpl w:val="37307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60550A"/>
    <w:multiLevelType w:val="multilevel"/>
    <w:tmpl w:val="747E92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391C78"/>
    <w:multiLevelType w:val="multilevel"/>
    <w:tmpl w:val="B56451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31642CC"/>
    <w:multiLevelType w:val="multilevel"/>
    <w:tmpl w:val="B1B4EE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5295D10"/>
    <w:multiLevelType w:val="multilevel"/>
    <w:tmpl w:val="DD0CA7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AD72CA"/>
    <w:multiLevelType w:val="multilevel"/>
    <w:tmpl w:val="DAB4E8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A5100A9"/>
    <w:multiLevelType w:val="multilevel"/>
    <w:tmpl w:val="E16CA3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B530B"/>
    <w:rsid w:val="0026700F"/>
    <w:rsid w:val="007B04D0"/>
    <w:rsid w:val="009F5D6C"/>
    <w:rsid w:val="00C86FC1"/>
    <w:rsid w:val="00EB530B"/>
    <w:rsid w:val="00FC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BB84"/>
  <w15:docId w15:val="{3EE1BF71-77F8-41F7-B3B2-F6D8D154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899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</cp:lastModifiedBy>
  <cp:revision>7</cp:revision>
  <dcterms:created xsi:type="dcterms:W3CDTF">2016-10-24T21:19:00Z</dcterms:created>
  <dcterms:modified xsi:type="dcterms:W3CDTF">2016-10-24T21:57:00Z</dcterms:modified>
</cp:coreProperties>
</file>