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0B" w:rsidRDefault="00FC3120">
      <w:pPr>
        <w:spacing w:after="0" w:line="240" w:lineRule="auto"/>
        <w:rPr>
          <w:rFonts w:ascii="TrebuchetMS" w:eastAsia="TrebuchetMS" w:hAnsi="TrebuchetMS" w:cs="TrebuchetMS"/>
          <w:color w:val="000000"/>
          <w:sz w:val="42"/>
        </w:rPr>
      </w:pPr>
      <w:r>
        <w:rPr>
          <w:rFonts w:ascii="TrebuchetMS" w:eastAsia="TrebuchetMS" w:hAnsi="TrebuchetMS" w:cs="TrebuchetMS"/>
          <w:color w:val="000000"/>
          <w:sz w:val="42"/>
        </w:rPr>
        <w:t>Estrategia</w:t>
      </w:r>
    </w:p>
    <w:p w:rsidR="00EB530B" w:rsidRDefault="00FC3120">
      <w:pPr>
        <w:rPr>
          <w:rFonts w:ascii="TrebuchetMS" w:eastAsia="TrebuchetMS" w:hAnsi="TrebuchetMS" w:cs="TrebuchetMS"/>
          <w:sz w:val="32"/>
        </w:rPr>
      </w:pPr>
      <w:r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Grupo X – </w:t>
      </w:r>
      <w:proofErr w:type="spellStart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>Kernel</w:t>
      </w:r>
      <w:proofErr w:type="spellEnd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 xml:space="preserve"> </w:t>
      </w:r>
      <w:proofErr w:type="spellStart"/>
      <w:r>
        <w:rPr>
          <w:rFonts w:ascii="TrebuchetMS-Italic" w:eastAsia="TrebuchetMS-Italic" w:hAnsi="TrebuchetMS-Italic" w:cs="TrebuchetMS-Italic"/>
          <w:i/>
          <w:color w:val="666666"/>
          <w:sz w:val="26"/>
        </w:rPr>
        <w:t>Panic</w:t>
      </w:r>
      <w:proofErr w:type="spellEnd"/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Consideraciones asumidas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Cada afiliado y profesional tiene que tener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es también un profesional solo tendrá un usuario.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migrar y al momento del alta, todos los usuarios, tanto afiliados como profesionales. tienen NULL en el campo contraseña, estos deberán acudir al administrador para poder elegir su contraseña y poder usar el sistema por primera vez.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Asimismo se asigna e</w:t>
      </w:r>
      <w:r>
        <w:rPr>
          <w:rFonts w:ascii="TrebuchetMS" w:eastAsia="TrebuchetMS" w:hAnsi="TrebuchetMS" w:cs="TrebuchetMS"/>
          <w:sz w:val="20"/>
        </w:rPr>
        <w:t>l rol afiliado a los usuarios afiliados.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Para los profesionales, el nombre de usuario es su documento y para los afiliados es el número de afiliado.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No hay ningún usuario con más de dos roles. Para probar esta funcionalidad será necesario agregar un nuevo </w:t>
      </w:r>
      <w:r>
        <w:rPr>
          <w:rFonts w:ascii="TrebuchetMS" w:eastAsia="TrebuchetMS" w:hAnsi="TrebuchetMS" w:cs="TrebuchetMS"/>
          <w:sz w:val="20"/>
        </w:rPr>
        <w:t>rol al usuario desde la base de datos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Antes de </w:t>
      </w:r>
      <w:proofErr w:type="spellStart"/>
      <w:r>
        <w:rPr>
          <w:rFonts w:ascii="TrebuchetMS" w:eastAsia="TrebuchetMS" w:hAnsi="TrebuchetMS" w:cs="TrebuchetMS"/>
          <w:sz w:val="20"/>
        </w:rPr>
        <w:t>loguearse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primera vez, los accesos fallidos no serán tomados en cuenta.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Todos los afiliados de un mismo grupo familiar tendrán un mismo plan, el cual solo podrá ser cambiado por el titular del grupo.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Ti</w:t>
      </w:r>
      <w:r>
        <w:rPr>
          <w:rFonts w:ascii="TrebuchetMS" w:eastAsia="TrebuchetMS" w:hAnsi="TrebuchetMS" w:cs="TrebuchetMS"/>
          <w:sz w:val="20"/>
        </w:rPr>
        <w:t>tular del grupo es el único que puede agregar hijos y hasta 1 sólo conyugue en su grupo familiar.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estados Civiles Concubinato y Casado implican lo mismo.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 afiliado desea volver a un grupo anterior, deberá darse de baja y luego elegir a cuál de sus</w:t>
      </w:r>
      <w:r>
        <w:rPr>
          <w:rFonts w:ascii="TrebuchetMS" w:eastAsia="TrebuchetMS" w:hAnsi="TrebuchetMS" w:cs="TrebuchetMS"/>
          <w:sz w:val="20"/>
        </w:rPr>
        <w:t xml:space="preserve"> anteriores bajas quiere habilitar.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Si una persona quiere crear un nuevo grupo familiar, deberá darse de baja en el sistema y de alta nuevamente, no hay un límite de veces para hacer esto.</w:t>
      </w:r>
      <w:r>
        <w:rPr>
          <w:rFonts w:ascii="TrebuchetMS" w:eastAsia="TrebuchetMS" w:hAnsi="TrebuchetMS" w:cs="TrebuchetMS"/>
          <w:sz w:val="20"/>
        </w:rPr>
        <w:br/>
        <w:t xml:space="preserve">Puede tener esta necesidad si cambió de pareja y su ex pareja está </w:t>
      </w:r>
      <w:r>
        <w:rPr>
          <w:rFonts w:ascii="TrebuchetMS" w:eastAsia="TrebuchetMS" w:hAnsi="TrebuchetMS" w:cs="TrebuchetMS"/>
          <w:sz w:val="20"/>
        </w:rPr>
        <w:t>registrada en su grupo, o si es un Hijo y quiere registrar su familia.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baja de Afiliado, es una baja lógica, no elimina en cascada, sino que mantiene la información y deshabilita al usuario, al afiliado y todos sus turnos.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reactivación de un afiliado</w:t>
      </w:r>
      <w:r>
        <w:rPr>
          <w:rFonts w:ascii="TrebuchetMS" w:eastAsia="TrebuchetMS" w:hAnsi="TrebuchetMS" w:cs="TrebuchetMS"/>
          <w:sz w:val="20"/>
        </w:rPr>
        <w:t xml:space="preserve"> implica activar nuevamente su Id Afiliado y su usuario, los turnos se pierden.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Cuando un titular se da de baja, todo su grupo familiar se dará de baja también.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Al darnos cuenta de que en la tabla maestra algunas filas representaban la compra de bonos y ot</w:t>
      </w:r>
      <w:r>
        <w:rPr>
          <w:rFonts w:ascii="TrebuchetMS" w:eastAsia="TrebuchetMS" w:hAnsi="TrebuchetMS" w:cs="TrebuchetMS"/>
          <w:sz w:val="20"/>
        </w:rPr>
        <w:t>ras el registro de llegada, dividimos la suma y la cantidad por dos para hacer más fácil la migración.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lastRenderedPageBreak/>
        <w:t>Un profesional puede trabajar en un mismo día en más de una especialidad en horarios distintos</w:t>
      </w:r>
    </w:p>
    <w:p w:rsidR="00FC3120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profesional puede tener </w:t>
      </w:r>
      <w:proofErr w:type="gramStart"/>
      <w:r>
        <w:rPr>
          <w:rFonts w:ascii="TrebuchetMS" w:eastAsia="TrebuchetMS" w:hAnsi="TrebuchetMS" w:cs="TrebuchetMS"/>
          <w:sz w:val="20"/>
        </w:rPr>
        <w:t>muchas</w:t>
      </w:r>
      <w:proofErr w:type="gramEnd"/>
      <w:r>
        <w:rPr>
          <w:rFonts w:ascii="TrebuchetMS" w:eastAsia="TrebuchetMS" w:hAnsi="TrebuchetMS" w:cs="TrebuchetMS"/>
          <w:sz w:val="20"/>
        </w:rPr>
        <w:t xml:space="preserve"> esquemas de trabajo con </w:t>
      </w:r>
      <w:r>
        <w:rPr>
          <w:rFonts w:ascii="TrebuchetMS" w:eastAsia="TrebuchetMS" w:hAnsi="TrebuchetMS" w:cs="TrebuchetMS"/>
          <w:sz w:val="20"/>
        </w:rPr>
        <w:t>estructuras diferentes.</w:t>
      </w:r>
    </w:p>
    <w:p w:rsidR="00EB530B" w:rsidRDefault="00FC3120">
      <w:pPr>
        <w:numPr>
          <w:ilvl w:val="0"/>
          <w:numId w:val="1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 Agenda del Profesional la carga el Administrador cuando se logea.</w:t>
      </w:r>
      <w:bookmarkStart w:id="0" w:name="_GoBack"/>
      <w:bookmarkEnd w:id="0"/>
      <w:r>
        <w:rPr>
          <w:rFonts w:ascii="TrebuchetMS" w:eastAsia="TrebuchetMS" w:hAnsi="TrebuchetMS" w:cs="TrebuchetMS"/>
          <w:sz w:val="20"/>
        </w:rPr>
        <w:br/>
      </w:r>
    </w:p>
    <w:p w:rsidR="00EB530B" w:rsidRDefault="00EB530B">
      <w:pPr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Estructuras importantes</w:t>
      </w:r>
    </w:p>
    <w:p w:rsidR="00EB530B" w:rsidRDefault="00FC3120">
      <w:pPr>
        <w:numPr>
          <w:ilvl w:val="0"/>
          <w:numId w:val="2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Afiliado: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afiliado posee una referencia a su grupo familiar.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El afiliado además de poseer su número en el grupo en el id, decidimos </w:t>
      </w:r>
      <w:proofErr w:type="spellStart"/>
      <w:r>
        <w:rPr>
          <w:rFonts w:ascii="TrebuchetMS" w:eastAsia="TrebuchetMS" w:hAnsi="TrebuchetMS" w:cs="TrebuchetMS"/>
          <w:sz w:val="20"/>
        </w:rPr>
        <w:t>desnormalizarlo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el campo </w:t>
      </w:r>
      <w:proofErr w:type="spellStart"/>
      <w:r>
        <w:rPr>
          <w:rFonts w:ascii="TrebuchetMS" w:eastAsia="TrebuchetMS" w:hAnsi="TrebuchetMS" w:cs="TrebuchetMS"/>
          <w:sz w:val="20"/>
        </w:rPr>
        <w:t>numero_en_el_grupo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facilitar su acceso. Siendo 02, 03, 04, </w:t>
      </w:r>
      <w:proofErr w:type="spellStart"/>
      <w:r>
        <w:rPr>
          <w:rFonts w:ascii="TrebuchetMS" w:eastAsia="TrebuchetMS" w:hAnsi="TrebuchetMS" w:cs="TrebuchetMS"/>
          <w:sz w:val="20"/>
        </w:rPr>
        <w:t>etc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</w:t>
      </w:r>
      <w:proofErr w:type="spellStart"/>
      <w:r>
        <w:rPr>
          <w:rFonts w:ascii="TrebuchetMS" w:eastAsia="TrebuchetMS" w:hAnsi="TrebuchetMS" w:cs="TrebuchetMS"/>
          <w:sz w:val="20"/>
        </w:rPr>
        <w:t>cónyugue</w:t>
      </w:r>
      <w:proofErr w:type="spellEnd"/>
      <w:r>
        <w:rPr>
          <w:rFonts w:ascii="TrebuchetMS" w:eastAsia="TrebuchetMS" w:hAnsi="TrebuchetMS" w:cs="TrebuchetMS"/>
          <w:sz w:val="20"/>
        </w:rPr>
        <w:t xml:space="preserve"> e hijos.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Decidimos que dos afiliados representan la misma persona si tienen</w:t>
      </w:r>
      <w:r>
        <w:rPr>
          <w:rFonts w:ascii="TrebuchetMS" w:eastAsia="TrebuchetMS" w:hAnsi="TrebuchetMS" w:cs="TrebuchetMS"/>
          <w:sz w:val="20"/>
        </w:rPr>
        <w:t xml:space="preserve"> el mismo documento y tipo de documento. (Puede suceder cuando se registró más de una vez por distintos grupos familiares pero en sólo en 1 puede estar activo)</w:t>
      </w:r>
    </w:p>
    <w:p w:rsidR="00EB530B" w:rsidRDefault="00FC3120">
      <w:pPr>
        <w:numPr>
          <w:ilvl w:val="0"/>
          <w:numId w:val="2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Todas los movimientos de ABM de Afiliados son </w:t>
      </w:r>
      <w:proofErr w:type="spellStart"/>
      <w:r>
        <w:rPr>
          <w:rFonts w:ascii="TrebuchetMS" w:eastAsia="TrebuchetMS" w:hAnsi="TrebuchetMS" w:cs="TrebuchetMS"/>
          <w:sz w:val="20"/>
        </w:rPr>
        <w:t>Logeadas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la Tabla </w:t>
      </w:r>
      <w:proofErr w:type="spellStart"/>
      <w:r>
        <w:rPr>
          <w:rFonts w:ascii="TrebuchetMS" w:eastAsia="TrebuchetMS" w:hAnsi="TrebuchetMS" w:cs="TrebuchetMS"/>
          <w:sz w:val="20"/>
        </w:rPr>
        <w:t>LogsCambioAfiliados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luego se podrá ver por afiliado sus movimientos.</w:t>
      </w:r>
    </w:p>
    <w:p w:rsidR="00EB530B" w:rsidRDefault="00EB530B">
      <w:pPr>
        <w:ind w:left="108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Horarios Profesionales: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horarios del profesional se representan por medio del Esquema y de las Agendas Diarias. U</w:t>
      </w:r>
      <w:r>
        <w:rPr>
          <w:rFonts w:ascii="TrebuchetMS" w:eastAsia="TrebuchetMS" w:hAnsi="TrebuchetMS" w:cs="TrebuchetMS"/>
          <w:sz w:val="20"/>
        </w:rPr>
        <w:t>na agenda diaria representa un día de la semana, y un horario de entrada y otro de salida.</w:t>
      </w:r>
      <w:r>
        <w:rPr>
          <w:rFonts w:ascii="TrebuchetMS" w:eastAsia="TrebuchetMS" w:hAnsi="TrebuchetMS" w:cs="TrebuchetMS"/>
          <w:sz w:val="20"/>
        </w:rPr>
        <w:br/>
        <w:t>El esquema tiene asociado una serie de agendas diarias, y el esquema tiene desde que fecha hasta que fecha las agendas son válidas.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Un profesional puede tener más de</w:t>
      </w:r>
      <w:r>
        <w:rPr>
          <w:rFonts w:ascii="TrebuchetMS" w:eastAsia="TrebuchetMS" w:hAnsi="TrebuchetMS" w:cs="TrebuchetMS"/>
          <w:sz w:val="20"/>
        </w:rPr>
        <w:t xml:space="preserve"> una agenda diaria en el mismo día con distintas franjas horarias, con la posibilidad de que estén asociadas a distintas especialidades.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franjas canceladas se abstrajeron en una tabla la cual tiene una referencia a los esquemas correspondientes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Bonos: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Además de guardar los mismos, existe un registro de transacciones que guarda los bonos comprados, el total pagado y el afiliado que lo compro.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El bono posee el grupo al que pertenece, y puede ser utilizado por cualquiera sus integrantes.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Cancelaciones: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El </w:t>
      </w:r>
      <w:r>
        <w:rPr>
          <w:rFonts w:ascii="TrebuchetMS" w:eastAsia="TrebuchetMS" w:hAnsi="TrebuchetMS" w:cs="TrebuchetMS"/>
          <w:sz w:val="20"/>
        </w:rPr>
        <w:t>tipo de cancelación puede ser “Afiliado” o “Profesional”.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lastRenderedPageBreak/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Cambios Afiliados: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Las modificaciones de los datos de los afiliados se registran en esta tabla.</w:t>
      </w:r>
    </w:p>
    <w:p w:rsidR="00EB530B" w:rsidRDefault="00FC3120">
      <w:pPr>
        <w:numPr>
          <w:ilvl w:val="0"/>
          <w:numId w:val="3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Roles:</w:t>
      </w:r>
    </w:p>
    <w:p w:rsidR="00EB530B" w:rsidRDefault="00FC3120">
      <w:pPr>
        <w:numPr>
          <w:ilvl w:val="0"/>
          <w:numId w:val="3"/>
        </w:numPr>
        <w:ind w:left="144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Existe una relación muchos a muchos entre usuarios y roles; para resolverla se creó la tab</w:t>
      </w:r>
      <w:r>
        <w:rPr>
          <w:rFonts w:ascii="TrebuchetMS" w:eastAsia="TrebuchetMS" w:hAnsi="TrebuchetMS" w:cs="TrebuchetMS"/>
          <w:sz w:val="20"/>
        </w:rPr>
        <w:t>la “</w:t>
      </w:r>
      <w:proofErr w:type="spellStart"/>
      <w:r>
        <w:rPr>
          <w:rFonts w:ascii="TrebuchetMS" w:eastAsia="TrebuchetMS" w:hAnsi="TrebuchetMS" w:cs="TrebuchetMS"/>
          <w:sz w:val="20"/>
        </w:rPr>
        <w:t>roles_usuario</w:t>
      </w:r>
      <w:proofErr w:type="spellEnd"/>
      <w:r>
        <w:rPr>
          <w:rFonts w:ascii="TrebuchetMS" w:eastAsia="TrebuchetMS" w:hAnsi="TrebuchetMS" w:cs="TrebuchetMS"/>
          <w:sz w:val="20"/>
        </w:rPr>
        <w:t>”</w:t>
      </w:r>
    </w:p>
    <w:p w:rsidR="00EB530B" w:rsidRDefault="00FC3120">
      <w:pPr>
        <w:rPr>
          <w:rFonts w:ascii="TrebuchetMS" w:eastAsia="TrebuchetMS" w:hAnsi="TrebuchetMS" w:cs="TrebuchetMS"/>
          <w:sz w:val="20"/>
        </w:rPr>
      </w:pP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</w:p>
    <w:p w:rsidR="00EB530B" w:rsidRDefault="00FC3120">
      <w:pPr>
        <w:numPr>
          <w:ilvl w:val="0"/>
          <w:numId w:val="4"/>
        </w:numPr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Existen un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verificar el tipo de documento de los afiliados o profesionales, para los distintos estados de civil, para el tipo de un log, (A, B y M), para el sexo (F o M).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5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Creamos </w:t>
      </w:r>
      <w:proofErr w:type="spellStart"/>
      <w:r>
        <w:rPr>
          <w:rFonts w:ascii="TrebuchetMS" w:eastAsia="TrebuchetMS" w:hAnsi="TrebuchetMS" w:cs="TrebuchetMS"/>
          <w:sz w:val="20"/>
        </w:rPr>
        <w:t>constraints</w:t>
      </w:r>
      <w:proofErr w:type="spellEnd"/>
      <w:r>
        <w:rPr>
          <w:rFonts w:ascii="TrebuchetMS" w:eastAsia="TrebuchetMS" w:hAnsi="TrebuchetMS" w:cs="TrebuchetMS"/>
          <w:sz w:val="20"/>
        </w:rPr>
        <w:t xml:space="preserve"> default para hacer la inserción de datos más sencilla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6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Los bits de está activo están en 1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7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Un usuario tiene cero intentos de </w:t>
      </w:r>
      <w:proofErr w:type="spellStart"/>
      <w:r>
        <w:rPr>
          <w:rFonts w:ascii="TrebuchetMS" w:eastAsia="TrebuchetMS" w:hAnsi="TrebuchetMS" w:cs="TrebuchetMS"/>
          <w:sz w:val="20"/>
        </w:rPr>
        <w:t>login</w:t>
      </w:r>
      <w:proofErr w:type="spellEnd"/>
      <w:r>
        <w:rPr>
          <w:rFonts w:ascii="TrebuchetMS" w:eastAsia="TrebuchetMS" w:hAnsi="TrebuchetMS" w:cs="TrebuchetMS"/>
          <w:sz w:val="20"/>
        </w:rPr>
        <w:t xml:space="preserve"> por defecto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numPr>
          <w:ilvl w:val="0"/>
          <w:numId w:val="8"/>
        </w:numPr>
        <w:spacing w:after="0" w:line="240" w:lineRule="auto"/>
        <w:ind w:left="720" w:hanging="360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La fecha de los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es la fecha en la que se crean por defecto.</w:t>
      </w:r>
    </w:p>
    <w:p w:rsidR="00EB530B" w:rsidRDefault="00EB530B">
      <w:pPr>
        <w:ind w:left="720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Claves primari</w:t>
      </w:r>
      <w:r>
        <w:rPr>
          <w:rFonts w:ascii="TrebuchetMS" w:eastAsia="TrebuchetMS" w:hAnsi="TrebuchetMS" w:cs="TrebuchetMS"/>
          <w:b/>
          <w:sz w:val="20"/>
        </w:rPr>
        <w:t>as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Utilizamos claves subrogadas en todas la tablas del sistema excepto en las entidades asociativas que usamos claves compuestas y en los afiliados que las generamos con un algoritmo propio.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Se tomó esta decisión ya que nos ahorramos el trabajo de generar </w:t>
      </w:r>
      <w:r>
        <w:rPr>
          <w:rFonts w:ascii="TrebuchetMS" w:eastAsia="TrebuchetMS" w:hAnsi="TrebuchetMS" w:cs="TrebuchetMS"/>
          <w:sz w:val="20"/>
        </w:rPr>
        <w:t xml:space="preserve">claves únicas por nuestra cuenta, tampoco usamos </w:t>
      </w:r>
      <w:proofErr w:type="spellStart"/>
      <w:r>
        <w:rPr>
          <w:rFonts w:ascii="TrebuchetMS" w:eastAsia="TrebuchetMS" w:hAnsi="TrebuchetMS" w:cs="TrebuchetMS"/>
          <w:sz w:val="20"/>
        </w:rPr>
        <w:t>identity</w:t>
      </w:r>
      <w:proofErr w:type="spellEnd"/>
      <w:r>
        <w:rPr>
          <w:rFonts w:ascii="TrebuchetMS" w:eastAsia="TrebuchetMS" w:hAnsi="TrebuchetMS" w:cs="TrebuchetMS"/>
          <w:sz w:val="20"/>
        </w:rPr>
        <w:t xml:space="preserve"> en aquellas tablas cuyos datos eran únicos al momento de realizar la migración.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b/>
          <w:sz w:val="20"/>
        </w:rPr>
      </w:pPr>
      <w:r>
        <w:rPr>
          <w:rFonts w:ascii="TrebuchetMS" w:eastAsia="TrebuchetMS" w:hAnsi="TrebuchetMS" w:cs="TrebuchetMS"/>
          <w:b/>
          <w:sz w:val="20"/>
        </w:rPr>
        <w:t>Migración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A la hora de realizar la migración decidimos apoyarnos sobre el </w:t>
      </w:r>
      <w:proofErr w:type="spellStart"/>
      <w:r>
        <w:rPr>
          <w:rFonts w:ascii="TrebuchetMS" w:eastAsia="TrebuchetMS" w:hAnsi="TrebuchetMS" w:cs="TrebuchetMS"/>
          <w:sz w:val="20"/>
        </w:rPr>
        <w:t>dni</w:t>
      </w:r>
      <w:proofErr w:type="spellEnd"/>
      <w:r>
        <w:rPr>
          <w:rFonts w:ascii="TrebuchetMS" w:eastAsia="TrebuchetMS" w:hAnsi="TrebuchetMS" w:cs="TrebuchetMS"/>
          <w:sz w:val="20"/>
        </w:rPr>
        <w:t xml:space="preserve"> para identificar unívocamente a una pers</w:t>
      </w:r>
      <w:r>
        <w:rPr>
          <w:rFonts w:ascii="TrebuchetMS" w:eastAsia="TrebuchetMS" w:hAnsi="TrebuchetMS" w:cs="TrebuchetMS"/>
          <w:sz w:val="20"/>
        </w:rPr>
        <w:t>ona.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Decidimos no abstraer en una entidad persona los datos comunes entre afiliado y profesional para no tener que realizar tantos </w:t>
      </w:r>
      <w:proofErr w:type="spellStart"/>
      <w:r>
        <w:rPr>
          <w:rFonts w:ascii="TrebuchetMS" w:eastAsia="TrebuchetMS" w:hAnsi="TrebuchetMS" w:cs="TrebuchetMS"/>
          <w:sz w:val="20"/>
        </w:rPr>
        <w:t>joins</w:t>
      </w:r>
      <w:proofErr w:type="spellEnd"/>
      <w:r>
        <w:rPr>
          <w:rFonts w:ascii="TrebuchetMS" w:eastAsia="TrebuchetMS" w:hAnsi="TrebuchetMS" w:cs="TrebuchetMS"/>
          <w:sz w:val="20"/>
        </w:rPr>
        <w:t>.</w:t>
      </w: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 xml:space="preserve">Todos los pasos de la migración están contenidos en </w:t>
      </w:r>
      <w:proofErr w:type="spellStart"/>
      <w:r>
        <w:rPr>
          <w:rFonts w:ascii="TrebuchetMS" w:eastAsia="TrebuchetMS" w:hAnsi="TrebuchetMS" w:cs="TrebuchetMS"/>
          <w:sz w:val="20"/>
        </w:rPr>
        <w:t>stored</w:t>
      </w:r>
      <w:proofErr w:type="spellEnd"/>
      <w:r>
        <w:rPr>
          <w:rFonts w:ascii="TrebuchetMS" w:eastAsia="TrebuchetMS" w:hAnsi="TrebuchetMS" w:cs="TrebuchetMS"/>
          <w:sz w:val="20"/>
        </w:rPr>
        <w:t xml:space="preserve"> </w:t>
      </w:r>
      <w:proofErr w:type="spellStart"/>
      <w:r>
        <w:rPr>
          <w:rFonts w:ascii="TrebuchetMS" w:eastAsia="TrebuchetMS" w:hAnsi="TrebuchetMS" w:cs="TrebuchetMS"/>
          <w:sz w:val="20"/>
        </w:rPr>
        <w:t>procedures</w:t>
      </w:r>
      <w:proofErr w:type="spellEnd"/>
      <w:r>
        <w:rPr>
          <w:rFonts w:ascii="TrebuchetMS" w:eastAsia="TrebuchetMS" w:hAnsi="TrebuchetMS" w:cs="TrebuchetMS"/>
          <w:sz w:val="20"/>
        </w:rPr>
        <w:t xml:space="preserve"> y los ejecutamos al final del archivo script.</w:t>
      </w:r>
    </w:p>
    <w:p w:rsidR="00EB530B" w:rsidRDefault="00EB530B">
      <w:pPr>
        <w:spacing w:after="0" w:line="240" w:lineRule="auto"/>
        <w:rPr>
          <w:rFonts w:ascii="TrebuchetMS" w:eastAsia="TrebuchetMS" w:hAnsi="TrebuchetMS" w:cs="TrebuchetMS"/>
          <w:sz w:val="20"/>
        </w:rPr>
      </w:pPr>
    </w:p>
    <w:p w:rsidR="00EB530B" w:rsidRDefault="00FC3120">
      <w:pPr>
        <w:spacing w:after="0" w:line="240" w:lineRule="auto"/>
        <w:rPr>
          <w:rFonts w:ascii="TrebuchetMS" w:eastAsia="TrebuchetMS" w:hAnsi="TrebuchetMS" w:cs="TrebuchetMS"/>
          <w:sz w:val="20"/>
        </w:rPr>
      </w:pPr>
      <w:r>
        <w:rPr>
          <w:rFonts w:ascii="TrebuchetMS" w:eastAsia="TrebuchetMS" w:hAnsi="TrebuchetMS" w:cs="TrebuchetMS"/>
          <w:sz w:val="20"/>
        </w:rPr>
        <w:t>D</w:t>
      </w:r>
      <w:r>
        <w:rPr>
          <w:rFonts w:ascii="TrebuchetMS" w:eastAsia="TrebuchetMS" w:hAnsi="TrebuchetMS" w:cs="TrebuchetMS"/>
          <w:sz w:val="20"/>
        </w:rPr>
        <w:t>ecidimos que tanto el id de los turnos como de los bonos, partan desde el numero siguiente al último turno o bono existente en la tabla maestra.</w:t>
      </w:r>
      <w:r>
        <w:rPr>
          <w:rFonts w:ascii="TrebuchetMS" w:eastAsia="TrebuchetMS" w:hAnsi="TrebuchetMS" w:cs="TrebuchetMS"/>
          <w:sz w:val="20"/>
        </w:rPr>
        <w:br/>
        <w:t xml:space="preserve">Creamos un </w:t>
      </w:r>
      <w:proofErr w:type="spellStart"/>
      <w:r>
        <w:rPr>
          <w:rFonts w:ascii="TrebuchetMS" w:eastAsia="TrebuchetMS" w:hAnsi="TrebuchetMS" w:cs="TrebuchetMS"/>
          <w:sz w:val="20"/>
        </w:rPr>
        <w:t>trigger</w:t>
      </w:r>
      <w:proofErr w:type="spellEnd"/>
      <w:r>
        <w:rPr>
          <w:rFonts w:ascii="TrebuchetMS" w:eastAsia="TrebuchetMS" w:hAnsi="TrebuchetMS" w:cs="TrebuchetMS"/>
          <w:sz w:val="20"/>
        </w:rPr>
        <w:t xml:space="preserve"> que se </w:t>
      </w:r>
      <w:proofErr w:type="spellStart"/>
      <w:r>
        <w:rPr>
          <w:rFonts w:ascii="TrebuchetMS" w:eastAsia="TrebuchetMS" w:hAnsi="TrebuchetMS" w:cs="TrebuchetMS"/>
          <w:sz w:val="20"/>
        </w:rPr>
        <w:t>encaga</w:t>
      </w:r>
      <w:proofErr w:type="spellEnd"/>
      <w:r>
        <w:rPr>
          <w:rFonts w:ascii="TrebuchetMS" w:eastAsia="TrebuchetMS" w:hAnsi="TrebuchetMS" w:cs="TrebuchetMS"/>
          <w:sz w:val="20"/>
        </w:rPr>
        <w:t xml:space="preserve"> de actualizar el registro de </w:t>
      </w:r>
      <w:proofErr w:type="spellStart"/>
      <w:r>
        <w:rPr>
          <w:rFonts w:ascii="TrebuchetMS" w:eastAsia="TrebuchetMS" w:hAnsi="TrebuchetMS" w:cs="TrebuchetMS"/>
          <w:sz w:val="20"/>
        </w:rPr>
        <w:t>logs</w:t>
      </w:r>
      <w:proofErr w:type="spellEnd"/>
      <w:r>
        <w:rPr>
          <w:rFonts w:ascii="TrebuchetMS" w:eastAsia="TrebuchetMS" w:hAnsi="TrebuchetMS" w:cs="TrebuchetMS"/>
          <w:sz w:val="20"/>
        </w:rPr>
        <w:t xml:space="preserve"> ante cada </w:t>
      </w:r>
      <w:proofErr w:type="spellStart"/>
      <w:r>
        <w:rPr>
          <w:rFonts w:ascii="TrebuchetMS" w:eastAsia="TrebuchetMS" w:hAnsi="TrebuchetMS" w:cs="TrebuchetMS"/>
          <w:sz w:val="20"/>
        </w:rPr>
        <w:t>insert</w:t>
      </w:r>
      <w:proofErr w:type="spellEnd"/>
      <w:r>
        <w:rPr>
          <w:rFonts w:ascii="TrebuchetMS" w:eastAsia="TrebuchetMS" w:hAnsi="TrebuchetMS" w:cs="TrebuchetMS"/>
          <w:sz w:val="20"/>
        </w:rPr>
        <w:t xml:space="preserve"> a la tabla afiliados.</w:t>
      </w:r>
    </w:p>
    <w:sectPr w:rsidR="00EB5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M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C8C"/>
    <w:multiLevelType w:val="multilevel"/>
    <w:tmpl w:val="DC8C6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F04FA8"/>
    <w:multiLevelType w:val="multilevel"/>
    <w:tmpl w:val="37307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60550A"/>
    <w:multiLevelType w:val="multilevel"/>
    <w:tmpl w:val="747E9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391C78"/>
    <w:multiLevelType w:val="multilevel"/>
    <w:tmpl w:val="B5645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1642CC"/>
    <w:multiLevelType w:val="multilevel"/>
    <w:tmpl w:val="B1B4E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295D10"/>
    <w:multiLevelType w:val="multilevel"/>
    <w:tmpl w:val="DD0CA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AD72CA"/>
    <w:multiLevelType w:val="multilevel"/>
    <w:tmpl w:val="DAB4E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5100A9"/>
    <w:multiLevelType w:val="multilevel"/>
    <w:tmpl w:val="E16CA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530B"/>
    <w:rsid w:val="00EB530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862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2016-10-24T21:19:00Z</dcterms:created>
  <dcterms:modified xsi:type="dcterms:W3CDTF">2016-10-24T21:20:00Z</dcterms:modified>
</cp:coreProperties>
</file>