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B020C" w14:textId="77777777" w:rsidR="002974ED" w:rsidRPr="002974ED" w:rsidRDefault="002974ED" w:rsidP="002974ED">
      <w:pPr>
        <w:rPr>
          <w:b/>
          <w:bCs/>
        </w:rPr>
      </w:pPr>
      <w:r w:rsidRPr="002974ED">
        <w:rPr>
          <w:rFonts w:ascii="Segoe UI Emoji" w:hAnsi="Segoe UI Emoji" w:cs="Segoe UI Emoji"/>
          <w:b/>
          <w:bCs/>
        </w:rPr>
        <w:t>💡</w:t>
      </w:r>
      <w:r w:rsidRPr="002974ED">
        <w:rPr>
          <w:b/>
          <w:bCs/>
        </w:rPr>
        <w:t xml:space="preserve"> Aplicación y Consideración de Patrones de Diseño</w:t>
      </w:r>
    </w:p>
    <w:p w14:paraId="0B7A3485" w14:textId="77777777" w:rsidR="002974ED" w:rsidRPr="002974ED" w:rsidRDefault="002974ED" w:rsidP="002974ED">
      <w:r w:rsidRPr="002974ED">
        <w:t>En el desarrollo del sistema, se han aplicado y considerado distintos patrones de diseño orientados a mejorar la organización, escalabilidad y mantenibilidad del código.</w:t>
      </w:r>
    </w:p>
    <w:p w14:paraId="6A3D9899" w14:textId="77777777" w:rsidR="002974ED" w:rsidRPr="002974ED" w:rsidRDefault="002974ED" w:rsidP="002974ED">
      <w:pPr>
        <w:rPr>
          <w:b/>
          <w:bCs/>
          <w:lang w:val="en-GB"/>
        </w:rPr>
      </w:pPr>
      <w:r w:rsidRPr="002974ED">
        <w:rPr>
          <w:rFonts w:ascii="Segoe UI Emoji" w:hAnsi="Segoe UI Emoji" w:cs="Segoe UI Emoji"/>
          <w:b/>
          <w:bCs/>
        </w:rPr>
        <w:t>🔹</w:t>
      </w:r>
      <w:r w:rsidRPr="002974ED">
        <w:rPr>
          <w:b/>
          <w:bCs/>
          <w:lang w:val="en-GB"/>
        </w:rPr>
        <w:t xml:space="preserve"> Patrón DAO (Data Access Object)</w:t>
      </w:r>
    </w:p>
    <w:p w14:paraId="58140DF5" w14:textId="77777777" w:rsidR="002974ED" w:rsidRPr="002974ED" w:rsidRDefault="002974ED" w:rsidP="002974ED">
      <w:r w:rsidRPr="002974ED">
        <w:t xml:space="preserve">Actualmente el sistema implementa el </w:t>
      </w:r>
      <w:r w:rsidRPr="002974ED">
        <w:rPr>
          <w:b/>
          <w:bCs/>
        </w:rPr>
        <w:t>patrón DAO</w:t>
      </w:r>
      <w:r w:rsidRPr="002974ED">
        <w:t>, encargado de encapsular la lógica de acceso a datos y separar esta capa del resto de la aplicación.</w:t>
      </w:r>
      <w:r w:rsidRPr="002974ED">
        <w:br/>
        <w:t xml:space="preserve">Cada entidad del sistema (por ejemplo, Propiedad, Contrato, Pago, Persona, etc.) posee su propio DAO, responsable de ejecutar las operaciones sobre la base de datos mediante consultas SQL a través de la librería </w:t>
      </w:r>
      <w:r w:rsidRPr="002974ED">
        <w:rPr>
          <w:b/>
          <w:bCs/>
        </w:rPr>
        <w:t>Sql2o</w:t>
      </w:r>
      <w:r w:rsidRPr="002974ED">
        <w:t>.</w:t>
      </w:r>
    </w:p>
    <w:p w14:paraId="14684AD2" w14:textId="77777777" w:rsidR="002974ED" w:rsidRPr="002974ED" w:rsidRDefault="002974ED" w:rsidP="002974ED">
      <w:r w:rsidRPr="002974ED">
        <w:t>Este patrón permite desacoplar la lógica de persistencia del resto de la aplicación, facilitando futuras modificaciones en la base de datos sin afectar las capas superiores.</w:t>
      </w:r>
    </w:p>
    <w:p w14:paraId="000B1377" w14:textId="77777777" w:rsidR="002974ED" w:rsidRPr="002974ED" w:rsidRDefault="002974ED" w:rsidP="002974ED">
      <w:r w:rsidRPr="002974ED">
        <w:rPr>
          <w:b/>
          <w:bCs/>
        </w:rPr>
        <w:t>Ejemplo de aplicación:</w:t>
      </w:r>
    </w:p>
    <w:p w14:paraId="43F6600C" w14:textId="77777777" w:rsidR="002974ED" w:rsidRPr="002974ED" w:rsidRDefault="002974ED" w:rsidP="002974ED">
      <w:pPr>
        <w:numPr>
          <w:ilvl w:val="0"/>
          <w:numId w:val="1"/>
        </w:numPr>
      </w:pPr>
      <w:proofErr w:type="spellStart"/>
      <w:r w:rsidRPr="002974ED">
        <w:t>ContratoDAO</w:t>
      </w:r>
      <w:proofErr w:type="spellEnd"/>
      <w:r w:rsidRPr="002974ED">
        <w:t xml:space="preserve"> → se encarga de registrar, modificar y consultar contratos.</w:t>
      </w:r>
    </w:p>
    <w:p w14:paraId="5DCF7F74" w14:textId="77777777" w:rsidR="002974ED" w:rsidRPr="002974ED" w:rsidRDefault="002974ED" w:rsidP="002974ED">
      <w:pPr>
        <w:numPr>
          <w:ilvl w:val="0"/>
          <w:numId w:val="1"/>
        </w:numPr>
      </w:pPr>
      <w:proofErr w:type="spellStart"/>
      <w:r w:rsidRPr="002974ED">
        <w:t>PagoDAO</w:t>
      </w:r>
      <w:proofErr w:type="spellEnd"/>
      <w:r w:rsidRPr="002974ED">
        <w:t xml:space="preserve"> → permite registrar pagos y generar reportes de historial según filtros de búsqueda (por período, inquilino o propietario).</w:t>
      </w:r>
    </w:p>
    <w:p w14:paraId="7C597D79" w14:textId="77777777" w:rsidR="002974ED" w:rsidRPr="002974ED" w:rsidRDefault="002974ED" w:rsidP="002974ED">
      <w:r w:rsidRPr="002974ED">
        <w:pict w14:anchorId="3298E8EC">
          <v:rect id="_x0000_i1049" style="width:0;height:1.5pt" o:hralign="center" o:hrstd="t" o:hr="t" fillcolor="#a0a0a0" stroked="f"/>
        </w:pict>
      </w:r>
    </w:p>
    <w:p w14:paraId="102F8039" w14:textId="77777777" w:rsidR="002974ED" w:rsidRPr="002974ED" w:rsidRDefault="002974ED" w:rsidP="002974ED">
      <w:pPr>
        <w:rPr>
          <w:b/>
          <w:bCs/>
        </w:rPr>
      </w:pPr>
      <w:r w:rsidRPr="002974ED">
        <w:rPr>
          <w:rFonts w:ascii="Segoe UI Emoji" w:hAnsi="Segoe UI Emoji" w:cs="Segoe UI Emoji"/>
          <w:b/>
          <w:bCs/>
        </w:rPr>
        <w:t>🔹</w:t>
      </w:r>
      <w:r w:rsidRPr="002974ED">
        <w:rPr>
          <w:b/>
          <w:bCs/>
        </w:rPr>
        <w:t xml:space="preserve"> Patrón de Inyección de Dependencias</w:t>
      </w:r>
    </w:p>
    <w:p w14:paraId="0956C887" w14:textId="77777777" w:rsidR="002974ED" w:rsidRPr="002974ED" w:rsidRDefault="002974ED" w:rsidP="002974ED">
      <w:r w:rsidRPr="002974ED">
        <w:t xml:space="preserve">A través del uso de la anotación @Autowired de </w:t>
      </w:r>
      <w:r w:rsidRPr="002974ED">
        <w:rPr>
          <w:b/>
          <w:bCs/>
        </w:rPr>
        <w:t>Spring</w:t>
      </w:r>
      <w:r w:rsidRPr="002974ED">
        <w:t xml:space="preserve">, se aplicó el patrón de </w:t>
      </w:r>
      <w:r w:rsidRPr="002974ED">
        <w:rPr>
          <w:b/>
          <w:bCs/>
        </w:rPr>
        <w:t>Inversión de Control / Inyección de Dependencias</w:t>
      </w:r>
      <w:r w:rsidRPr="002974ED">
        <w:t>, lo cual permite inyectar las instancias de los DAO dentro de los servicios correspondientes.</w:t>
      </w:r>
      <w:r w:rsidRPr="002974ED">
        <w:br/>
        <w:t>De esta forma, las clases no crean directamente sus dependencias, lo que facilita el mantenimiento, las pruebas unitarias y el reemplazo de componentes en el futuro.</w:t>
      </w:r>
    </w:p>
    <w:p w14:paraId="615790E6" w14:textId="77777777" w:rsidR="002974ED" w:rsidRPr="002974ED" w:rsidRDefault="002974ED" w:rsidP="002974ED">
      <w:r w:rsidRPr="002974ED">
        <w:rPr>
          <w:b/>
          <w:bCs/>
        </w:rPr>
        <w:t>Ejemplo:</w:t>
      </w:r>
      <w:r w:rsidRPr="002974ED">
        <w:br/>
        <w:t xml:space="preserve">El </w:t>
      </w:r>
      <w:proofErr w:type="spellStart"/>
      <w:r w:rsidRPr="002974ED">
        <w:t>PropiedadService</w:t>
      </w:r>
      <w:proofErr w:type="spellEnd"/>
      <w:r w:rsidRPr="002974ED">
        <w:t xml:space="preserve"> utiliza las dependencias </w:t>
      </w:r>
      <w:proofErr w:type="spellStart"/>
      <w:r w:rsidRPr="002974ED">
        <w:t>PropiedadDAO</w:t>
      </w:r>
      <w:proofErr w:type="spellEnd"/>
      <w:r w:rsidRPr="002974ED">
        <w:t xml:space="preserve">, </w:t>
      </w:r>
      <w:proofErr w:type="spellStart"/>
      <w:r w:rsidRPr="002974ED">
        <w:t>PropietarioDAO</w:t>
      </w:r>
      <w:proofErr w:type="spellEnd"/>
      <w:r w:rsidRPr="002974ED">
        <w:t xml:space="preserve">, </w:t>
      </w:r>
      <w:proofErr w:type="spellStart"/>
      <w:r w:rsidRPr="002974ED">
        <w:t>ComercialDAO</w:t>
      </w:r>
      <w:proofErr w:type="spellEnd"/>
      <w:r w:rsidRPr="002974ED">
        <w:t xml:space="preserve">, y </w:t>
      </w:r>
      <w:proofErr w:type="spellStart"/>
      <w:r w:rsidRPr="002974ED">
        <w:t>FamiliarDAO</w:t>
      </w:r>
      <w:proofErr w:type="spellEnd"/>
      <w:r w:rsidRPr="002974ED">
        <w:t xml:space="preserve"> inyectadas automáticamente por el </w:t>
      </w:r>
      <w:proofErr w:type="spellStart"/>
      <w:r w:rsidRPr="002974ED">
        <w:t>framework</w:t>
      </w:r>
      <w:proofErr w:type="spellEnd"/>
      <w:r w:rsidRPr="002974ED">
        <w:t>.</w:t>
      </w:r>
    </w:p>
    <w:p w14:paraId="775EA7AF" w14:textId="77777777" w:rsidR="002974ED" w:rsidRPr="002974ED" w:rsidRDefault="002974ED" w:rsidP="002974ED">
      <w:r w:rsidRPr="002974ED">
        <w:pict w14:anchorId="2F2C73F6">
          <v:rect id="_x0000_i1050" style="width:0;height:1.5pt" o:hralign="center" o:hrstd="t" o:hr="t" fillcolor="#a0a0a0" stroked="f"/>
        </w:pict>
      </w:r>
    </w:p>
    <w:p w14:paraId="0553E681" w14:textId="77777777" w:rsidR="002974ED" w:rsidRPr="002974ED" w:rsidRDefault="002974ED" w:rsidP="002974ED">
      <w:pPr>
        <w:rPr>
          <w:b/>
          <w:bCs/>
        </w:rPr>
      </w:pPr>
      <w:r w:rsidRPr="002974ED">
        <w:rPr>
          <w:rFonts w:ascii="Segoe UI Emoji" w:hAnsi="Segoe UI Emoji" w:cs="Segoe UI Emoji"/>
          <w:b/>
          <w:bCs/>
        </w:rPr>
        <w:t>🔹</w:t>
      </w:r>
      <w:r w:rsidRPr="002974ED">
        <w:rPr>
          <w:b/>
          <w:bCs/>
        </w:rPr>
        <w:t xml:space="preserve"> Posible uso futuro del patrón </w:t>
      </w:r>
      <w:r w:rsidRPr="002974ED">
        <w:rPr>
          <w:b/>
          <w:bCs/>
          <w:i/>
          <w:iCs/>
        </w:rPr>
        <w:t xml:space="preserve">Factory </w:t>
      </w:r>
      <w:proofErr w:type="spellStart"/>
      <w:r w:rsidRPr="002974ED">
        <w:rPr>
          <w:b/>
          <w:bCs/>
          <w:i/>
          <w:iCs/>
        </w:rPr>
        <w:t>Method</w:t>
      </w:r>
      <w:proofErr w:type="spellEnd"/>
    </w:p>
    <w:p w14:paraId="7EBE9523" w14:textId="77777777" w:rsidR="002974ED" w:rsidRPr="002974ED" w:rsidRDefault="002974ED" w:rsidP="002974ED">
      <w:r w:rsidRPr="002974ED">
        <w:t xml:space="preserve">En el caso de que el sistema evolucione para incorporar distintos tipos de </w:t>
      </w:r>
      <w:r w:rsidRPr="002974ED">
        <w:rPr>
          <w:b/>
          <w:bCs/>
        </w:rPr>
        <w:t>pagos</w:t>
      </w:r>
      <w:r w:rsidRPr="002974ED">
        <w:t xml:space="preserve"> o </w:t>
      </w:r>
      <w:r w:rsidRPr="002974ED">
        <w:rPr>
          <w:b/>
          <w:bCs/>
        </w:rPr>
        <w:t>contratos</w:t>
      </w:r>
      <w:r w:rsidRPr="002974ED">
        <w:t xml:space="preserve">, podría aplicarse el patrón </w:t>
      </w:r>
      <w:r w:rsidRPr="002974ED">
        <w:rPr>
          <w:b/>
          <w:bCs/>
        </w:rPr>
        <w:t xml:space="preserve">Factory </w:t>
      </w:r>
      <w:proofErr w:type="spellStart"/>
      <w:r w:rsidRPr="002974ED">
        <w:rPr>
          <w:b/>
          <w:bCs/>
        </w:rPr>
        <w:t>Method</w:t>
      </w:r>
      <w:proofErr w:type="spellEnd"/>
      <w:r w:rsidRPr="002974ED">
        <w:t>.</w:t>
      </w:r>
      <w:r w:rsidRPr="002974ED">
        <w:br/>
        <w:t>Este permitiría crear los objetos de pago o contrato de forma flexible, según el tipo requerido, sin modificar la lógica existente del sistema.</w:t>
      </w:r>
    </w:p>
    <w:p w14:paraId="706C5B58" w14:textId="77777777" w:rsidR="002974ED" w:rsidRPr="002974ED" w:rsidRDefault="002974ED" w:rsidP="002974ED">
      <w:r w:rsidRPr="002974ED">
        <w:t>Por ejemplo, se podría implementar una fábrica que genere diferentes tipos de pago (</w:t>
      </w:r>
      <w:proofErr w:type="spellStart"/>
      <w:r w:rsidRPr="002974ED">
        <w:t>PagoEfectivo</w:t>
      </w:r>
      <w:proofErr w:type="spellEnd"/>
      <w:r w:rsidRPr="002974ED">
        <w:t xml:space="preserve">, </w:t>
      </w:r>
      <w:proofErr w:type="spellStart"/>
      <w:r w:rsidRPr="002974ED">
        <w:t>PagoTransferencia</w:t>
      </w:r>
      <w:proofErr w:type="spellEnd"/>
      <w:r w:rsidRPr="002974ED">
        <w:t xml:space="preserve">, </w:t>
      </w:r>
      <w:proofErr w:type="spellStart"/>
      <w:r w:rsidRPr="002974ED">
        <w:t>PagoTarjeta</w:t>
      </w:r>
      <w:proofErr w:type="spellEnd"/>
      <w:r w:rsidRPr="002974ED">
        <w:t>) o contratos con condiciones específicas (</w:t>
      </w:r>
      <w:proofErr w:type="spellStart"/>
      <w:r w:rsidRPr="002974ED">
        <w:t>ContratoResidencial</w:t>
      </w:r>
      <w:proofErr w:type="spellEnd"/>
      <w:r w:rsidRPr="002974ED">
        <w:t xml:space="preserve">, </w:t>
      </w:r>
      <w:proofErr w:type="spellStart"/>
      <w:r w:rsidRPr="002974ED">
        <w:t>ContratoComercial</w:t>
      </w:r>
      <w:proofErr w:type="spellEnd"/>
      <w:r w:rsidRPr="002974ED">
        <w:t>).</w:t>
      </w:r>
    </w:p>
    <w:p w14:paraId="07F93416" w14:textId="77777777" w:rsidR="002974ED" w:rsidRPr="002974ED" w:rsidRDefault="002974ED" w:rsidP="002974ED">
      <w:r w:rsidRPr="002974ED">
        <w:rPr>
          <w:i/>
          <w:iCs/>
        </w:rPr>
        <w:t>Actualmente no se considera necesario implementar este patrón, pero la arquitectura permite su incorporación futura si el sistema se amplía.</w:t>
      </w:r>
    </w:p>
    <w:p w14:paraId="7E4FDFDE" w14:textId="77777777" w:rsidR="002974ED" w:rsidRPr="002974ED" w:rsidRDefault="002974ED" w:rsidP="002974ED">
      <w:r w:rsidRPr="002974ED">
        <w:pict w14:anchorId="5769701E">
          <v:rect id="_x0000_i1051" style="width:0;height:1.5pt" o:hralign="center" o:hrstd="t" o:hr="t" fillcolor="#a0a0a0" stroked="f"/>
        </w:pict>
      </w:r>
    </w:p>
    <w:p w14:paraId="594C4A79" w14:textId="77777777" w:rsidR="002974ED" w:rsidRPr="002974ED" w:rsidRDefault="002974ED" w:rsidP="002974ED">
      <w:pPr>
        <w:rPr>
          <w:b/>
          <w:bCs/>
        </w:rPr>
      </w:pPr>
      <w:r w:rsidRPr="002974ED">
        <w:rPr>
          <w:rFonts w:ascii="Segoe UI Emoji" w:hAnsi="Segoe UI Emoji" w:cs="Segoe UI Emoji"/>
          <w:b/>
          <w:bCs/>
        </w:rPr>
        <w:t>🔹</w:t>
      </w:r>
      <w:r w:rsidRPr="002974ED">
        <w:rPr>
          <w:b/>
          <w:bCs/>
        </w:rPr>
        <w:t xml:space="preserve"> Posible uso futuro del patrón </w:t>
      </w:r>
      <w:proofErr w:type="spellStart"/>
      <w:r w:rsidRPr="002974ED">
        <w:rPr>
          <w:b/>
          <w:bCs/>
          <w:i/>
          <w:iCs/>
        </w:rPr>
        <w:t>Façade</w:t>
      </w:r>
      <w:proofErr w:type="spellEnd"/>
    </w:p>
    <w:p w14:paraId="5ED1E37D" w14:textId="77777777" w:rsidR="002974ED" w:rsidRPr="002974ED" w:rsidRDefault="002974ED" w:rsidP="002974ED">
      <w:r w:rsidRPr="002974ED">
        <w:t xml:space="preserve">Los servicios del sistema funcionan de manera similar a una </w:t>
      </w:r>
      <w:r w:rsidRPr="002974ED">
        <w:rPr>
          <w:b/>
          <w:bCs/>
        </w:rPr>
        <w:t>fachada</w:t>
      </w:r>
      <w:r w:rsidRPr="002974ED">
        <w:t xml:space="preserve">, ya que encapsulan la lógica de negocio y coordinan las operaciones entre varios </w:t>
      </w:r>
      <w:proofErr w:type="spellStart"/>
      <w:r w:rsidRPr="002974ED">
        <w:t>DAOs</w:t>
      </w:r>
      <w:proofErr w:type="spellEnd"/>
      <w:r w:rsidRPr="002974ED">
        <w:t>.</w:t>
      </w:r>
      <w:r w:rsidRPr="002974ED">
        <w:br/>
        <w:t xml:space="preserve">En versiones futuras, si el sistema incorpora procesos más complejos (por ejemplo, registrar contrato + generar pago inicial + enviar notificación), puede formalizarse la aplicación del patrón </w:t>
      </w:r>
      <w:proofErr w:type="spellStart"/>
      <w:r w:rsidRPr="002974ED">
        <w:rPr>
          <w:b/>
          <w:bCs/>
        </w:rPr>
        <w:t>Façade</w:t>
      </w:r>
      <w:proofErr w:type="spellEnd"/>
      <w:r w:rsidRPr="002974ED">
        <w:t xml:space="preserve"> para ofrecer una única interfaz de alto nivel hacia el módulo de negocio.</w:t>
      </w:r>
    </w:p>
    <w:p w14:paraId="351122F4" w14:textId="77777777" w:rsidR="002974ED" w:rsidRPr="002974ED" w:rsidRDefault="002974ED" w:rsidP="002974ED">
      <w:r w:rsidRPr="002974ED">
        <w:rPr>
          <w:i/>
          <w:iCs/>
        </w:rPr>
        <w:t>Esto simplificaría la comunicación con la capa de presentación y reduciría el acoplamiento entre los controladores y la lógica interna.</w:t>
      </w:r>
    </w:p>
    <w:p w14:paraId="6D76BDBC" w14:textId="77777777" w:rsidR="002974ED" w:rsidRPr="002974ED" w:rsidRDefault="002974ED" w:rsidP="002974ED">
      <w:r w:rsidRPr="002974ED">
        <w:pict w14:anchorId="02FF213E">
          <v:rect id="_x0000_i1052" style="width:0;height:1.5pt" o:hralign="center" o:hrstd="t" o:hr="t" fillcolor="#a0a0a0" stroked="f"/>
        </w:pict>
      </w:r>
    </w:p>
    <w:p w14:paraId="7F59BFFE" w14:textId="77777777" w:rsidR="002974ED" w:rsidRPr="002974ED" w:rsidRDefault="002974ED" w:rsidP="002974ED">
      <w:pPr>
        <w:rPr>
          <w:b/>
          <w:bCs/>
        </w:rPr>
      </w:pPr>
      <w:r w:rsidRPr="002974ED">
        <w:rPr>
          <w:rFonts w:ascii="Segoe UI Emoji" w:hAnsi="Segoe UI Emoji" w:cs="Segoe UI Emoji"/>
          <w:b/>
          <w:bCs/>
        </w:rPr>
        <w:t>🔹</w:t>
      </w:r>
      <w:r w:rsidRPr="002974ED">
        <w:rPr>
          <w:b/>
          <w:bCs/>
        </w:rPr>
        <w:t xml:space="preserve"> Conclusión</w:t>
      </w:r>
    </w:p>
    <w:p w14:paraId="3127664A" w14:textId="77777777" w:rsidR="002974ED" w:rsidRPr="002974ED" w:rsidRDefault="002974ED" w:rsidP="002974ED">
      <w:r w:rsidRPr="002974ED">
        <w:lastRenderedPageBreak/>
        <w:t xml:space="preserve">En la versión actual, el sistema aplica efectivamente los patrones </w:t>
      </w:r>
      <w:r w:rsidRPr="002974ED">
        <w:rPr>
          <w:b/>
          <w:bCs/>
        </w:rPr>
        <w:t>DAO</w:t>
      </w:r>
      <w:r w:rsidRPr="002974ED">
        <w:t xml:space="preserve"> e </w:t>
      </w:r>
      <w:r w:rsidRPr="002974ED">
        <w:rPr>
          <w:b/>
          <w:bCs/>
        </w:rPr>
        <w:t>Inyección de Dependencias</w:t>
      </w:r>
      <w:r w:rsidRPr="002974ED">
        <w:t>, lo que asegura una estructura modular, mantenible y extensible.</w:t>
      </w:r>
      <w:r w:rsidRPr="002974ED">
        <w:br/>
        <w:t xml:space="preserve">Si el desarrollo continúa creciendo, será factible incorporar patrones como </w:t>
      </w:r>
      <w:r w:rsidRPr="002974ED">
        <w:rPr>
          <w:b/>
          <w:bCs/>
        </w:rPr>
        <w:t xml:space="preserve">Factory </w:t>
      </w:r>
      <w:proofErr w:type="spellStart"/>
      <w:r w:rsidRPr="002974ED">
        <w:rPr>
          <w:b/>
          <w:bCs/>
        </w:rPr>
        <w:t>Method</w:t>
      </w:r>
      <w:proofErr w:type="spellEnd"/>
      <w:r w:rsidRPr="002974ED">
        <w:t xml:space="preserve"> y </w:t>
      </w:r>
      <w:proofErr w:type="spellStart"/>
      <w:r w:rsidRPr="002974ED">
        <w:rPr>
          <w:b/>
          <w:bCs/>
        </w:rPr>
        <w:t>Façade</w:t>
      </w:r>
      <w:proofErr w:type="spellEnd"/>
      <w:r w:rsidRPr="002974ED">
        <w:t xml:space="preserve"> para mejorar la flexibilidad y escalabilidad del sistema.</w:t>
      </w:r>
    </w:p>
    <w:p w14:paraId="4B34FEFE" w14:textId="77777777" w:rsidR="00440661" w:rsidRDefault="00440661"/>
    <w:sectPr w:rsidR="00440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057C4"/>
    <w:multiLevelType w:val="multilevel"/>
    <w:tmpl w:val="6AC2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85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ED"/>
    <w:rsid w:val="002974ED"/>
    <w:rsid w:val="00440661"/>
    <w:rsid w:val="007228E4"/>
    <w:rsid w:val="00931750"/>
    <w:rsid w:val="00A276B0"/>
    <w:rsid w:val="00F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935B"/>
  <w15:chartTrackingRefBased/>
  <w15:docId w15:val="{1E915D7A-21E5-46B0-B199-12EC1B67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before="60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74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74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74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74E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74E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74ED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74ED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74E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74E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74E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74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74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74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74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74E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74ED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74E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74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74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74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74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74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7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 Santillan</dc:creator>
  <cp:keywords/>
  <dc:description/>
  <cp:lastModifiedBy>Feli Santillan</cp:lastModifiedBy>
  <cp:revision>1</cp:revision>
  <dcterms:created xsi:type="dcterms:W3CDTF">2025-10-15T20:05:00Z</dcterms:created>
  <dcterms:modified xsi:type="dcterms:W3CDTF">2025-10-15T20:06:00Z</dcterms:modified>
</cp:coreProperties>
</file>