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D2AD5" w14:textId="77777777" w:rsidR="00DA4255" w:rsidRPr="00CD2155" w:rsidRDefault="00000000">
      <w:pPr>
        <w:pStyle w:val="Ttulo"/>
        <w:rPr>
          <w:lang w:val="es-AR"/>
        </w:rPr>
      </w:pPr>
      <w:r w:rsidRPr="00CD2155">
        <w:rPr>
          <w:lang w:val="es-AR"/>
        </w:rPr>
        <w:t>Especificación de Casos de Uso - Sistema de Inmobiliaria</w:t>
      </w:r>
    </w:p>
    <w:p w14:paraId="0DE11FCC" w14:textId="77777777" w:rsidR="00DA4255" w:rsidRPr="00CD2155" w:rsidRDefault="00000000">
      <w:pPr>
        <w:pStyle w:val="Ttulo1"/>
        <w:rPr>
          <w:lang w:val="es-AR"/>
        </w:rPr>
      </w:pPr>
      <w:r w:rsidRPr="00CD2155">
        <w:rPr>
          <w:lang w:val="es-AR"/>
        </w:rPr>
        <w:t>Caso de Uso 1: Alta de propiedad</w:t>
      </w:r>
    </w:p>
    <w:p w14:paraId="108D969A" w14:textId="77777777" w:rsidR="00DA4255" w:rsidRPr="00CD2155" w:rsidRDefault="00000000">
      <w:pPr>
        <w:pStyle w:val="Ttulo2"/>
        <w:rPr>
          <w:lang w:val="es-AR"/>
        </w:rPr>
      </w:pPr>
      <w:r w:rsidRPr="00CD2155">
        <w:rPr>
          <w:lang w:val="es-AR"/>
        </w:rPr>
        <w:t>1. Identificación</w:t>
      </w:r>
    </w:p>
    <w:p w14:paraId="22D73BFB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ID: CU-01</w:t>
      </w:r>
    </w:p>
    <w:p w14:paraId="3624E234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Nombre: Alta de propiedad</w:t>
      </w:r>
    </w:p>
    <w:p w14:paraId="4006AC73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Actor principal: Martillero</w:t>
      </w:r>
    </w:p>
    <w:p w14:paraId="5B127D29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Actores secundarios: —</w:t>
      </w:r>
    </w:p>
    <w:p w14:paraId="6F586F60" w14:textId="77777777" w:rsidR="00DA4255" w:rsidRPr="00CD2155" w:rsidRDefault="00000000">
      <w:pPr>
        <w:pStyle w:val="Ttulo2"/>
        <w:rPr>
          <w:lang w:val="es-AR"/>
        </w:rPr>
      </w:pPr>
      <w:r w:rsidRPr="00CD2155">
        <w:rPr>
          <w:lang w:val="es-AR"/>
        </w:rPr>
        <w:t>2. Descripción</w:t>
      </w:r>
    </w:p>
    <w:p w14:paraId="2EB59BC7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 xml:space="preserve">El martillero registra una nueva propiedad en el sistema, ingresando sus datos principales </w:t>
      </w:r>
      <w:r w:rsidRPr="00CD2155">
        <w:rPr>
          <w:highlight w:val="yellow"/>
          <w:lang w:val="es-AR"/>
        </w:rPr>
        <w:t>(dirección, tipo, precio base, estado).</w:t>
      </w:r>
    </w:p>
    <w:p w14:paraId="0825FC56" w14:textId="77777777" w:rsidR="00DA4255" w:rsidRPr="00CD2155" w:rsidRDefault="00000000">
      <w:pPr>
        <w:pStyle w:val="Ttulo2"/>
        <w:rPr>
          <w:lang w:val="es-AR"/>
        </w:rPr>
      </w:pPr>
      <w:r w:rsidRPr="00CD2155">
        <w:rPr>
          <w:lang w:val="es-AR"/>
        </w:rPr>
        <w:t>3. Precondiciones</w:t>
      </w:r>
    </w:p>
    <w:p w14:paraId="344E16F5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• El martillero debe haber iniciado sesión en el sistema.</w:t>
      </w:r>
    </w:p>
    <w:p w14:paraId="32D372D2" w14:textId="77777777" w:rsidR="00DA4255" w:rsidRPr="00CD2155" w:rsidRDefault="00000000">
      <w:pPr>
        <w:pStyle w:val="Ttulo2"/>
        <w:rPr>
          <w:lang w:val="es-AR"/>
        </w:rPr>
      </w:pPr>
      <w:r w:rsidRPr="00CD2155">
        <w:rPr>
          <w:lang w:val="es-AR"/>
        </w:rPr>
        <w:t>4. Postcondiciones</w:t>
      </w:r>
    </w:p>
    <w:p w14:paraId="74E8B681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• La propiedad queda registrada en la base de datos y disponible para su consulta y futura asignación a un contrato de alquiler.</w:t>
      </w:r>
    </w:p>
    <w:p w14:paraId="1EAE795D" w14:textId="77777777" w:rsidR="00DA4255" w:rsidRDefault="00000000">
      <w:pPr>
        <w:pStyle w:val="Ttulo2"/>
      </w:pPr>
      <w:r>
        <w:t>5. Flujo principal (Actor ↔ Sistema)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4255" w14:paraId="5FCE7DDB" w14:textId="77777777">
        <w:tc>
          <w:tcPr>
            <w:tcW w:w="4320" w:type="dxa"/>
          </w:tcPr>
          <w:p w14:paraId="26729A10" w14:textId="77777777" w:rsidR="00DA4255" w:rsidRDefault="00000000">
            <w:r>
              <w:t>Actor (Martillero)</w:t>
            </w:r>
          </w:p>
        </w:tc>
        <w:tc>
          <w:tcPr>
            <w:tcW w:w="4320" w:type="dxa"/>
          </w:tcPr>
          <w:p w14:paraId="158D10E9" w14:textId="77777777" w:rsidR="00DA4255" w:rsidRDefault="00000000">
            <w:r>
              <w:t>Sistema</w:t>
            </w:r>
          </w:p>
        </w:tc>
      </w:tr>
      <w:tr w:rsidR="00DA4255" w:rsidRPr="00CD2155" w14:paraId="676464C9" w14:textId="77777777">
        <w:tc>
          <w:tcPr>
            <w:tcW w:w="4320" w:type="dxa"/>
          </w:tcPr>
          <w:p w14:paraId="0FBF11C7" w14:textId="77777777" w:rsidR="00DA4255" w:rsidRPr="00CD2155" w:rsidRDefault="00000000">
            <w:pPr>
              <w:rPr>
                <w:lang w:val="es-AR"/>
              </w:rPr>
            </w:pPr>
            <w:r w:rsidRPr="00CD2155">
              <w:rPr>
                <w:lang w:val="es-AR"/>
              </w:rPr>
              <w:t>1. Solicita registrar una nueva propiedad.</w:t>
            </w:r>
          </w:p>
        </w:tc>
        <w:tc>
          <w:tcPr>
            <w:tcW w:w="4320" w:type="dxa"/>
          </w:tcPr>
          <w:p w14:paraId="3019C341" w14:textId="77777777" w:rsidR="00DA4255" w:rsidRPr="00CD2155" w:rsidRDefault="00000000">
            <w:pPr>
              <w:rPr>
                <w:lang w:val="es-AR"/>
              </w:rPr>
            </w:pPr>
            <w:r w:rsidRPr="00CD2155">
              <w:rPr>
                <w:lang w:val="es-AR"/>
              </w:rPr>
              <w:t xml:space="preserve">2. Muestra formulario de alta con los campos requeridos </w:t>
            </w:r>
            <w:r w:rsidRPr="00CD2155">
              <w:rPr>
                <w:highlight w:val="yellow"/>
                <w:lang w:val="es-AR"/>
              </w:rPr>
              <w:t>(dirección, tipo, precio base, estado, descripción).</w:t>
            </w:r>
          </w:p>
        </w:tc>
      </w:tr>
      <w:tr w:rsidR="00DA4255" w:rsidRPr="00CD2155" w14:paraId="219599B6" w14:textId="77777777">
        <w:tc>
          <w:tcPr>
            <w:tcW w:w="4320" w:type="dxa"/>
          </w:tcPr>
          <w:p w14:paraId="117B5A80" w14:textId="77777777" w:rsidR="00DA4255" w:rsidRPr="00CD2155" w:rsidRDefault="00000000">
            <w:pPr>
              <w:rPr>
                <w:lang w:val="es-AR"/>
              </w:rPr>
            </w:pPr>
            <w:r w:rsidRPr="00CD2155">
              <w:rPr>
                <w:lang w:val="es-AR"/>
              </w:rPr>
              <w:t>3. Ingresa los datos de la propiedad.</w:t>
            </w:r>
          </w:p>
        </w:tc>
        <w:tc>
          <w:tcPr>
            <w:tcW w:w="4320" w:type="dxa"/>
          </w:tcPr>
          <w:p w14:paraId="444B8E0E" w14:textId="77777777" w:rsidR="00DA4255" w:rsidRPr="00CD2155" w:rsidRDefault="00000000">
            <w:pPr>
              <w:rPr>
                <w:lang w:val="es-AR"/>
              </w:rPr>
            </w:pPr>
            <w:r w:rsidRPr="00CD2155">
              <w:rPr>
                <w:lang w:val="es-AR"/>
              </w:rPr>
              <w:t>4. Valida que los campos sean correctos y estén completos.</w:t>
            </w:r>
          </w:p>
        </w:tc>
      </w:tr>
      <w:tr w:rsidR="00DA4255" w:rsidRPr="00CD2155" w14:paraId="2B2F3DA7" w14:textId="77777777">
        <w:tc>
          <w:tcPr>
            <w:tcW w:w="4320" w:type="dxa"/>
          </w:tcPr>
          <w:p w14:paraId="0336A0CE" w14:textId="77777777" w:rsidR="00DA4255" w:rsidRPr="00CD2155" w:rsidRDefault="00000000">
            <w:pPr>
              <w:rPr>
                <w:lang w:val="es-AR"/>
              </w:rPr>
            </w:pPr>
            <w:r w:rsidRPr="00CD2155">
              <w:rPr>
                <w:lang w:val="es-AR"/>
              </w:rPr>
              <w:t>5. Confirma el alta de la propiedad.</w:t>
            </w:r>
          </w:p>
        </w:tc>
        <w:tc>
          <w:tcPr>
            <w:tcW w:w="4320" w:type="dxa"/>
          </w:tcPr>
          <w:p w14:paraId="61C3AF76" w14:textId="77777777" w:rsidR="00DA4255" w:rsidRPr="00CD2155" w:rsidRDefault="00000000">
            <w:pPr>
              <w:rPr>
                <w:lang w:val="es-AR"/>
              </w:rPr>
            </w:pPr>
            <w:r w:rsidRPr="00CD2155">
              <w:rPr>
                <w:lang w:val="es-AR"/>
              </w:rPr>
              <w:t>6. Registra la propiedad en la base de datos y asigna un identificador único.</w:t>
            </w:r>
            <w:r w:rsidRPr="00CD2155">
              <w:rPr>
                <w:lang w:val="es-AR"/>
              </w:rPr>
              <w:br/>
              <w:t>7. Muestra mensaje de confirmación con el ID asignado y los datos de la propiedad.</w:t>
            </w:r>
          </w:p>
        </w:tc>
      </w:tr>
    </w:tbl>
    <w:p w14:paraId="4E5CFCD8" w14:textId="77777777" w:rsidR="00DA4255" w:rsidRPr="00CD2155" w:rsidRDefault="00000000">
      <w:pPr>
        <w:pStyle w:val="Ttulo2"/>
        <w:rPr>
          <w:lang w:val="es-AR"/>
        </w:rPr>
      </w:pPr>
      <w:r w:rsidRPr="00CD2155">
        <w:rPr>
          <w:lang w:val="es-AR"/>
        </w:rPr>
        <w:lastRenderedPageBreak/>
        <w:t>6. Flujos alternativos</w:t>
      </w:r>
    </w:p>
    <w:p w14:paraId="605CC7C1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A1 – Datos inválidos: En el paso 4, si algún campo es incorrecto (ejemplo: precio negativo, dirección vacía), el sistema muestra mensaje de error y solicita corrección.</w:t>
      </w:r>
    </w:p>
    <w:p w14:paraId="6268166C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A2 – Error de conexión: En el paso 6, si ocurre un error en la base de datos, se informa al usuario y no se registra la propiedad.</w:t>
      </w:r>
    </w:p>
    <w:p w14:paraId="4E3108DF" w14:textId="77777777" w:rsidR="00DA4255" w:rsidRPr="00CD2155" w:rsidRDefault="00000000">
      <w:pPr>
        <w:pStyle w:val="Ttulo1"/>
        <w:rPr>
          <w:lang w:val="es-AR"/>
        </w:rPr>
      </w:pPr>
      <w:r w:rsidRPr="00CD2155">
        <w:rPr>
          <w:lang w:val="es-AR"/>
        </w:rPr>
        <w:t>Caso de Uso 2: Registrar pago</w:t>
      </w:r>
    </w:p>
    <w:p w14:paraId="4A2E3278" w14:textId="77777777" w:rsidR="00DA4255" w:rsidRPr="00CD2155" w:rsidRDefault="00000000">
      <w:pPr>
        <w:pStyle w:val="Ttulo2"/>
        <w:rPr>
          <w:lang w:val="es-AR"/>
        </w:rPr>
      </w:pPr>
      <w:r w:rsidRPr="00CD2155">
        <w:rPr>
          <w:lang w:val="es-AR"/>
        </w:rPr>
        <w:t>1. Identificación</w:t>
      </w:r>
    </w:p>
    <w:p w14:paraId="69530F2A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ID: CU-02</w:t>
      </w:r>
    </w:p>
    <w:p w14:paraId="3279BBD7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Nombre: Registrar pago</w:t>
      </w:r>
    </w:p>
    <w:p w14:paraId="0327EB12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Actor principal: Martillero</w:t>
      </w:r>
    </w:p>
    <w:p w14:paraId="2D71BB5A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Actores secundarios: Inquilino (implícito, como sujeto del pago)</w:t>
      </w:r>
    </w:p>
    <w:p w14:paraId="7F2D2CCF" w14:textId="77777777" w:rsidR="00DA4255" w:rsidRPr="00CD2155" w:rsidRDefault="00000000">
      <w:pPr>
        <w:pStyle w:val="Ttulo2"/>
        <w:rPr>
          <w:lang w:val="es-AR"/>
        </w:rPr>
      </w:pPr>
      <w:r w:rsidRPr="00CD2155">
        <w:rPr>
          <w:lang w:val="es-AR"/>
        </w:rPr>
        <w:t>2. Descripción</w:t>
      </w:r>
    </w:p>
    <w:p w14:paraId="031CEC20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El martillero registra el pago de un alquiler realizado por un inquilino. Si el pago excede la fecha límite, el sistema aplica un recargo del 0,33% diario.</w:t>
      </w:r>
    </w:p>
    <w:p w14:paraId="079B42E6" w14:textId="77777777" w:rsidR="00DA4255" w:rsidRPr="00CD2155" w:rsidRDefault="00000000">
      <w:pPr>
        <w:pStyle w:val="Ttulo2"/>
        <w:rPr>
          <w:lang w:val="es-AR"/>
        </w:rPr>
      </w:pPr>
      <w:r w:rsidRPr="00CD2155">
        <w:rPr>
          <w:lang w:val="es-AR"/>
        </w:rPr>
        <w:t>3. Precondiciones</w:t>
      </w:r>
    </w:p>
    <w:p w14:paraId="6A6218AB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• El martillero debe haber iniciado sesión en el sistema.</w:t>
      </w:r>
    </w:p>
    <w:p w14:paraId="505941E9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• El contrato de alquiler del inquilino debe estar activo.</w:t>
      </w:r>
    </w:p>
    <w:p w14:paraId="0B42647C" w14:textId="77777777" w:rsidR="00DA4255" w:rsidRPr="00CD2155" w:rsidRDefault="00000000">
      <w:pPr>
        <w:pStyle w:val="Ttulo2"/>
        <w:rPr>
          <w:lang w:val="es-AR"/>
        </w:rPr>
      </w:pPr>
      <w:r w:rsidRPr="00CD2155">
        <w:rPr>
          <w:lang w:val="es-AR"/>
        </w:rPr>
        <w:t>4. Postcondiciones</w:t>
      </w:r>
    </w:p>
    <w:p w14:paraId="0D159E8D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• El pago queda registrado en la base de datos, asociado al contrato correspondiente.</w:t>
      </w:r>
    </w:p>
    <w:p w14:paraId="11702EDD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• Se emite comprobante del pago (con detalle del monto base y, si corresponde, del recargo por demora).</w:t>
      </w:r>
    </w:p>
    <w:p w14:paraId="17C28B23" w14:textId="77777777" w:rsidR="00DA4255" w:rsidRPr="00CD2155" w:rsidRDefault="00000000">
      <w:pPr>
        <w:pStyle w:val="Ttulo2"/>
        <w:rPr>
          <w:lang w:val="es-AR"/>
        </w:rPr>
      </w:pPr>
      <w:r w:rsidRPr="00CD2155">
        <w:rPr>
          <w:lang w:val="es-AR"/>
        </w:rPr>
        <w:t>5. Flujo principal (Actor ↔ Sistema)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4255" w14:paraId="652D5388" w14:textId="77777777">
        <w:tc>
          <w:tcPr>
            <w:tcW w:w="4320" w:type="dxa"/>
          </w:tcPr>
          <w:p w14:paraId="1D606FB2" w14:textId="77777777" w:rsidR="00DA4255" w:rsidRDefault="00000000">
            <w:r>
              <w:t>Actor (</w:t>
            </w:r>
            <w:proofErr w:type="spellStart"/>
            <w:r>
              <w:t>Martillero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17A9B910" w14:textId="77777777" w:rsidR="00DA4255" w:rsidRDefault="00000000">
            <w:r>
              <w:t>Sistema</w:t>
            </w:r>
          </w:p>
        </w:tc>
      </w:tr>
      <w:tr w:rsidR="00DA4255" w14:paraId="1B15813E" w14:textId="77777777">
        <w:tc>
          <w:tcPr>
            <w:tcW w:w="4320" w:type="dxa"/>
          </w:tcPr>
          <w:p w14:paraId="16EA7581" w14:textId="77777777" w:rsidR="00DA4255" w:rsidRPr="00CD2155" w:rsidRDefault="00000000">
            <w:pPr>
              <w:rPr>
                <w:lang w:val="es-AR"/>
              </w:rPr>
            </w:pPr>
            <w:r w:rsidRPr="00CD2155">
              <w:rPr>
                <w:lang w:val="es-AR"/>
              </w:rPr>
              <w:t>1. Selecciona la opción “Registrar pago”.</w:t>
            </w:r>
          </w:p>
        </w:tc>
        <w:tc>
          <w:tcPr>
            <w:tcW w:w="4320" w:type="dxa"/>
          </w:tcPr>
          <w:p w14:paraId="3BAA9B53" w14:textId="77777777" w:rsidR="00DA4255" w:rsidRDefault="00000000">
            <w:r>
              <w:t>2. Muestra formulario con campos: inquilino, contrato, monto, fecha de pago.</w:t>
            </w:r>
          </w:p>
        </w:tc>
      </w:tr>
      <w:tr w:rsidR="00DA4255" w:rsidRPr="00CD2155" w14:paraId="28FA5849" w14:textId="77777777">
        <w:tc>
          <w:tcPr>
            <w:tcW w:w="4320" w:type="dxa"/>
          </w:tcPr>
          <w:p w14:paraId="230BE2F2" w14:textId="77777777" w:rsidR="00DA4255" w:rsidRPr="00CD2155" w:rsidRDefault="00000000">
            <w:pPr>
              <w:rPr>
                <w:lang w:val="es-AR"/>
              </w:rPr>
            </w:pPr>
            <w:r w:rsidRPr="00CD2155">
              <w:rPr>
                <w:lang w:val="es-AR"/>
              </w:rPr>
              <w:t>3. Ingresa los datos del pago.</w:t>
            </w:r>
          </w:p>
        </w:tc>
        <w:tc>
          <w:tcPr>
            <w:tcW w:w="4320" w:type="dxa"/>
          </w:tcPr>
          <w:p w14:paraId="1A0E12F7" w14:textId="77777777" w:rsidR="00DA4255" w:rsidRPr="00CD2155" w:rsidRDefault="00000000">
            <w:pPr>
              <w:rPr>
                <w:lang w:val="es-AR"/>
              </w:rPr>
            </w:pPr>
            <w:r w:rsidRPr="00CD2155">
              <w:rPr>
                <w:lang w:val="es-AR"/>
              </w:rPr>
              <w:t>4. Valida los datos ingresados y verifica fecha de vencimiento del contrato.</w:t>
            </w:r>
          </w:p>
        </w:tc>
      </w:tr>
      <w:tr w:rsidR="00DA4255" w14:paraId="58816816" w14:textId="77777777">
        <w:tc>
          <w:tcPr>
            <w:tcW w:w="4320" w:type="dxa"/>
          </w:tcPr>
          <w:p w14:paraId="2719B818" w14:textId="77777777" w:rsidR="00DA4255" w:rsidRPr="00CD2155" w:rsidRDefault="00000000">
            <w:pPr>
              <w:rPr>
                <w:lang w:val="es-AR"/>
              </w:rPr>
            </w:pPr>
            <w:r w:rsidRPr="00CD2155">
              <w:rPr>
                <w:lang w:val="es-AR"/>
              </w:rPr>
              <w:t>5. Confirma el registro del pago.</w:t>
            </w:r>
          </w:p>
        </w:tc>
        <w:tc>
          <w:tcPr>
            <w:tcW w:w="4320" w:type="dxa"/>
          </w:tcPr>
          <w:p w14:paraId="20B846D0" w14:textId="77777777" w:rsidR="00DA4255" w:rsidRDefault="00000000">
            <w:r w:rsidRPr="00CD2155">
              <w:rPr>
                <w:lang w:val="es-AR"/>
              </w:rPr>
              <w:t>6. Registra el pago en la base de datos.</w:t>
            </w:r>
            <w:r w:rsidRPr="00CD2155">
              <w:rPr>
                <w:lang w:val="es-AR"/>
              </w:rPr>
              <w:br/>
              <w:t>7. Genera comprobante con los datos del pago.</w:t>
            </w:r>
            <w:r w:rsidRPr="00CD2155">
              <w:rPr>
                <w:lang w:val="es-AR"/>
              </w:rPr>
              <w:br/>
            </w:r>
            <w:r>
              <w:lastRenderedPageBreak/>
              <w:t>8. Muestra mensaje de confirmación y entrega comprobante.</w:t>
            </w:r>
          </w:p>
        </w:tc>
      </w:tr>
    </w:tbl>
    <w:p w14:paraId="7782FB9D" w14:textId="77777777" w:rsidR="00DA4255" w:rsidRDefault="00000000">
      <w:pPr>
        <w:pStyle w:val="Ttulo2"/>
      </w:pPr>
      <w:r>
        <w:lastRenderedPageBreak/>
        <w:t>6. Flujos alternativos</w:t>
      </w:r>
    </w:p>
    <w:p w14:paraId="76FBBE40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A1 – Pago con demora: En el paso 4, si la fecha de pago es posterior a la fecha límite, el sistema aplica automáticamente un recargo del 0,33% diario sobre el monto base y lo incluye en el comprobante.</w:t>
      </w:r>
    </w:p>
    <w:p w14:paraId="32BEA625" w14:textId="77777777" w:rsidR="00DA4255" w:rsidRPr="00CD2155" w:rsidRDefault="00000000">
      <w:pPr>
        <w:rPr>
          <w:lang w:val="es-AR"/>
        </w:rPr>
      </w:pPr>
      <w:r w:rsidRPr="00CD2155">
        <w:rPr>
          <w:lang w:val="es-AR"/>
        </w:rPr>
        <w:t>A2 – Datos inválidos: En el paso 4, si los campos ingresados no son válidos (ejemplo: monto ≤ 0, inquilino inexistente), se muestra mensaje de error y se solicita corrección.</w:t>
      </w:r>
    </w:p>
    <w:p w14:paraId="56F8ADE2" w14:textId="77777777" w:rsidR="00DA4255" w:rsidRPr="0092086C" w:rsidRDefault="00000000">
      <w:pPr>
        <w:rPr>
          <w:u w:val="single"/>
          <w:lang w:val="es-AR"/>
        </w:rPr>
      </w:pPr>
      <w:r w:rsidRPr="00CD2155">
        <w:rPr>
          <w:lang w:val="es-AR"/>
        </w:rPr>
        <w:t>A3 – Error en base de datos: En el paso 6, si ocurre un error, se informa al usuario y no se registra el pago.</w:t>
      </w:r>
    </w:p>
    <w:sectPr w:rsidR="00DA4255" w:rsidRPr="00920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842755">
    <w:abstractNumId w:val="8"/>
  </w:num>
  <w:num w:numId="2" w16cid:durableId="1511018992">
    <w:abstractNumId w:val="6"/>
  </w:num>
  <w:num w:numId="3" w16cid:durableId="1269773064">
    <w:abstractNumId w:val="5"/>
  </w:num>
  <w:num w:numId="4" w16cid:durableId="1684818519">
    <w:abstractNumId w:val="4"/>
  </w:num>
  <w:num w:numId="5" w16cid:durableId="946884666">
    <w:abstractNumId w:val="7"/>
  </w:num>
  <w:num w:numId="6" w16cid:durableId="1126050358">
    <w:abstractNumId w:val="3"/>
  </w:num>
  <w:num w:numId="7" w16cid:durableId="953439928">
    <w:abstractNumId w:val="2"/>
  </w:num>
  <w:num w:numId="8" w16cid:durableId="1337998732">
    <w:abstractNumId w:val="1"/>
  </w:num>
  <w:num w:numId="9" w16cid:durableId="156429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D56"/>
    <w:rsid w:val="00504FB4"/>
    <w:rsid w:val="00885A18"/>
    <w:rsid w:val="0092086C"/>
    <w:rsid w:val="00AA1D8D"/>
    <w:rsid w:val="00B47730"/>
    <w:rsid w:val="00CB0664"/>
    <w:rsid w:val="00CD2155"/>
    <w:rsid w:val="00DA4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411EA"/>
  <w14:defaultImageDpi w14:val="300"/>
  <w15:docId w15:val="{E01713B5-92E6-4F99-BBC7-279E13FE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 Santillan</cp:lastModifiedBy>
  <cp:revision>5</cp:revision>
  <dcterms:created xsi:type="dcterms:W3CDTF">2013-12-23T23:15:00Z</dcterms:created>
  <dcterms:modified xsi:type="dcterms:W3CDTF">2025-09-17T19:14:00Z</dcterms:modified>
  <cp:category/>
</cp:coreProperties>
</file>