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0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2130"/>
        <w:gridCol w:w="1290"/>
        <w:gridCol w:w="1395"/>
        <w:gridCol w:w="1560"/>
        <w:gridCol w:w="2910"/>
        <w:gridCol w:w="2265"/>
        <w:tblGridChange w:id="0">
          <w:tblGrid>
            <w:gridCol w:w="2655"/>
            <w:gridCol w:w="2130"/>
            <w:gridCol w:w="1290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30.03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2 NEGATIVO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30-03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JUEVES VISITA PM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OK 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OK EN ESPERA DE HORA URO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MUESTRA DE ORINA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LUNES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CON CX EN 7 DIAS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31.03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30.03 14:00 HRS (INFORMADA) ACUDE POR SUS MEDIOS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 29-03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BIOMÉDICO OK ENTREGADO 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30.03 12:30 HRS ACUDE POR SUS MEDIOS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31.03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LUNES TAC+ CONTROL TMT HSC PARA PROGRAMAR ASEO + RETIRO PLACA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29.03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$ ATB EV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30.03 DR. MUÑOZ 11:00 HRS </w:t>
            </w: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(HERMANO TRAMITA AMB CON APS)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AMELIA GALLEGOS PEREIRA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73/ FX CADERA Iº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DIARIA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TOCAR HERIDA HASTA CONTROL CON ESPECIALIDAD 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24-03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RHB POST ALTA HODOM 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TACO + CONTROL CCP OK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29.03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30.03 DR. MUÑOZ 11:00 HRS ACUDE POR SUS MEDIOS 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ANTIBIÓTICO ORAL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29-03 SACRA 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VIGILAR T°, SEDIMENTO Y GGT (SI HAY SALIDA DE SECRECIÓN DE ESTA ULTIMA, TOMAR CULTIVO CORRIENTE)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5/7?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18 D2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 OK 23-03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CULTIVO CSB PRELIMINAR + PSEUDOMONA (AL 7MO DIA EVALUAR EXTENSIÓN DE TTO EV)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UC (+) ENTEROCOCCUS FAECIUM R VANCOMICINA (NO DG ITU)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AGUILERA ORTEGA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EPOC EXACERBADO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CA: 30-03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IC BRONCO OK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2576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88 / FX CADERA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31.03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30.03 12:00 HRS ACUDE POR SUS MEDIOS REAGENDADA, PACIENTE CONSULTA 26.03 UE DG ITU CON TTO ATB VO 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NEGATIVO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RUBEN SALINAS MEZA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87 /  NEUMONÍA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6/7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PANEL VIRAL + RINOVIRUS, ASIL. X GOTITAS 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LUZMENIA SOTO ROMÁN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IRA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EV. ENF 30/03 (CALCÁNEOS)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ISABEL FUENTES FUENTES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39/ PNA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CEFT 2/5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HD MA-JU-SA DE 10:00-17:00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POLIMICROBIANO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91/ HDA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29.03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CONSULTAR HORA TMT PROX SEMANA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FX FEMUR/ OTITIS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29-03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 FONO LUNES </w:t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OTORRINO LUNES 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DIABETES 15 DIAS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NEUMONIA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24 D2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SEPULVEDA RODRIGUEZ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 / EPA / IRA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2/3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PICCLINE 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29-03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SANCHEZ ACEVEDO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51 /  HIDATIDOSIS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2/3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D3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27-03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CX 15 DIAS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CECILIA LEON GALLEGOS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 / ITU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3/10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</w:tbl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27-03-26 CURACIONES APS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CECILIA LEON GALLEGOS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27-03-26 ITU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27-03-26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SAN MARTIN DE LA FUENTE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27-03-2026 CURACIONES APS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113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27-28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7EtimUabZ1zhm4cP9935+S/+g==">CgMxLjA4AHIhMVZsanZGYnFER0piekdYRlFQUFlUd0w3RTF3djVXMEJw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