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0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2130"/>
        <w:gridCol w:w="1290"/>
        <w:gridCol w:w="1395"/>
        <w:gridCol w:w="1560"/>
        <w:gridCol w:w="2910"/>
        <w:gridCol w:w="2265"/>
        <w:tblGridChange w:id="0">
          <w:tblGrid>
            <w:gridCol w:w="2655"/>
            <w:gridCol w:w="2130"/>
            <w:gridCol w:w="1290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01.04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NOTIFICADO POR BACTERIOLOGÍA (+) BACILOS GRAM NEGATIVO SE COMUNICA A DR. SANHUEZA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2 NEGATIVO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21.03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31-03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OK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CX OK EN ESPERA DE HORA URO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1.9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CON CX EN 7 DÍAS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UC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31.03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30.03 14:00 HRS (INFORMADA) ACUDE POR SUS MEDIOS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 01-04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BIOMÉDICO OK ENTREGADO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OK: MANTENER CURACIONES AMBULATORIAS 2 VECES X SEMANA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01.04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SE PRESENTA A REUNIÓN CLÍNICA 06.04, MANTENER CURACIONES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01.04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$ ATB EV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+ RX 02.04 </w:t>
            </w: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(AMB APS CONFIRMADA)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2651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MEDICO OK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01.04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OK:RETIRO GRAPAS 04.04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31-03 SACRA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PANCULTIVAR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(HC 1 Y 2, CULTIVO CORRIENTE GTT, OC + UC, CSB) + EX. LAB PROCA, PCR, LACTATO Y RCTO GLOBULAR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ZOILA QUEZADA JAQUE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 / NEUMONÍA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MÉDICO OK 23-03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CULTIVO CSB PRELIMINAR + PSEUDOMONA (AL 7MO DIA EVALUAR EXTENSIÓN DE TTO EV)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UC (+) ENTEROCOCCUS FAECIUM R VANCOMICINA (NO DG ITU)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30.03 </w:t>
            </w:r>
          </w:p>
        </w:tc>
      </w:tr>
      <w:tr>
        <w:trPr>
          <w:cantSplit w:val="0"/>
          <w:trHeight w:val="2576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GONZALEZ CANDIA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88 / FX CADERA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31.03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RETIRO GRAPAS 09.04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NEGATIVO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LUZMENIA SOTO ROMÁN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IRA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CAMBIAR SNG A MENOR CALIBRE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91/ HDA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31.03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CONSULTAR HORA TMT PROX SEMANA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FX FÉMUR/ OTITIS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31-03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OTORRINO OK: CURACIÓN 01.04 AM EN CAE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DIABETES 15 DÍAS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NEUMONÍA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5/7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SNY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30.03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CSB + EX. CONTROL 31.03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SEPULVEDA RODRIGUEZ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EPA / IRA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MID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LINE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29.03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CECILIA LEON GALLEGOS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 / ITU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5/10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30.03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7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AMELIA GALLEGOS PEREIRA 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30.03.26/ CONTINÚA RHB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SONIA CRISOSTOMO MAUREIRA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30.03.26/ NEUMONÍA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AGUILERA ORTEGA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30.03.26/ IC BRONCO OK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NELSON SEPÚLVEDA SEPÚLVEDA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30.03.26/ FX TOBILLO</w:t>
            </w:r>
          </w:p>
        </w:tc>
      </w:tr>
      <w:tr>
        <w:trPr>
          <w:cantSplit w:val="0"/>
          <w:trHeight w:val="21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RUBEN SALINAS MEZA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30.03.26/ CPU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ELISA GARCIA MOLINA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30.03.26/ FX CADERA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ISABEL FUENTES FUENTES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30.03.26/ IC MED. INT. OK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SANCHEZ ACEVEDO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30.03.26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29-30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RK8vSjY4d4TkvERCjc1OkOpXg==">CgMxLjA4AHIhMTJlNFIzazF1WFBoUmg0QUtxQXJvcTUzUTcyZnZBWDZG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