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440"/>
        <w:gridCol w:w="3060"/>
        <w:gridCol w:w="2265"/>
        <w:tblGridChange w:id="0">
          <w:tblGrid>
            <w:gridCol w:w="2685"/>
            <w:gridCol w:w="1995"/>
            <w:gridCol w:w="1290"/>
            <w:gridCol w:w="1500"/>
            <w:gridCol w:w="1440"/>
            <w:gridCol w:w="306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Eliana Troncoso Martínez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Derrame pleural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13/14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 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RX OK/ Alta 27.08 EGR OK 26.08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María Villagra Aravena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 / FX fémur Iº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27.08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28.08 amb. APS OK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 médico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Guajardo Espinoza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/ PNA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ev. 26.08 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27.08 + OC/UC, LM + UroTAC 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Luz Martinez Campos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EPOC sobreinfectado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OK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Vìctor Espinoza Manrìquez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 / Bronconeumonía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KTR/M + FONO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 médico + ev. exámenes (25.08)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Julio Contreras Aparicio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 / ACV isquémico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ACV al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Contreras Orrego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Bronconeumonía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Esquema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OK, fármaco entregado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Alexis Muena Martìnez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 / Neumonía bacteriana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26.08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 OK tramitada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Rx tórax 27.08 (Caraballo)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LM desde 30.08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hora RX 01.09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Inadina Valenzuela Belmar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EPOC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med interna OK 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26.08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Inelda Merino Bastias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Fibrosis pulmonR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NRC FiO2 24%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KTR/M + FONO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26.08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Emilio Manriquez Salinas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Neumonía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6/10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 2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KTR/M + FONO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25.08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exámenes (26.08)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Hector Aguilera Mendez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Fx fémur Iº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28.08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27.08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médico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Alicia Pereira Sepulveda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Neumonía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6/?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28.08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 2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#18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KTR/M + FONO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27.08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neuro 27.08 15:00 hrs amb. APS OK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médico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 ev. neuro tramitar hora GTT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jc w:val="both"/>
        <w:rPr>
          <w:rFonts w:ascii="Calibri" w:cs="Calibri" w:eastAsia="Calibri" w:hAnsi="Calibri"/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Luis Navarrete González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25.08.2025 / Postrados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Alicia Pereira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25.08.2025 / Neumonía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Luis Luengo Castillo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25.08.2025 / Postrados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Héctor Aguilera Méndez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25.08.2025 / Fx fémur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Uberlinda Abarzúa Albornoz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25.08.2025 / APS PSCV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 Med. interna 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Inés Landeros Landeros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26.08.2025 / APS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Senn Yañez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26.08.2025 / Aneurisma aórtico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Ximena Leiva Ortiz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26.08.2025 / ITU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Medel Olave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26.08.2025 / Neumonía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PÍA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VALLEJOS HERNÁNDEZ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24-25 AGOSTO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Uo1J/7ZEX9TRBA0QokPEjZTbA==">CgMxLjA4AGohChRzdWdnZXN0LnRqc295eXJzb2NoYxIJSE9ET00gSFNDaiEKFHN1Z2dlc3QuZHR0Nm9wcGhiOHVkEglIT0RPTSBIU0NqIQoUc3VnZ2VzdC56N3FsMWE1Zmp5d3ISCUhPRE9NIEhTQ3IhMUg0NjEzVkl4VnFUSk1JWGs2MlRuU0lveXJ2R1BKN05C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