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-415208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7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ARCADIO MELIAN ALVAREZ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90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3.825.922-9</w:t>
      </w: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29/12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13/01/2026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NEUMONÍA/ LESIÓN PIE D°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POR DIAGNÓSTICO ANTES DESCRITO PARA TERAPIA KINÉSICA, TTO EV Y CURACIONES. EN VISITA DE INGRESO SE OBSERVA: LESIÓN EMPEINE </w:t>
      </w:r>
      <w:r w:rsidDel="00000000" w:rsidR="00000000" w:rsidRPr="00000000">
        <w:rPr>
          <w:sz w:val="24"/>
          <w:szCs w:val="24"/>
          <w:rtl w:val="0"/>
        </w:rPr>
        <w:t xml:space="preserve">PIE D</w:t>
      </w:r>
      <w:r w:rsidDel="00000000" w:rsidR="00000000" w:rsidRPr="00000000">
        <w:rPr>
          <w:sz w:val="24"/>
          <w:szCs w:val="24"/>
          <w:rtl w:val="0"/>
        </w:rPr>
        <w:t xml:space="preserve">° 7X5 CM APROX, ACTUALMENTE 80% ESFACELO 10% EXPOSICIÓN TENDINOSA Y 10% GRANULATORIO, ABUNDANTE EXUDADO SEROSO, MANEJADO CON PRONTOSAN GEL + TULL (SOBRE TENDÓN) RESTO PRONTOSAN GEL + URGOCLEAN CON FAVORABLE RESPUESTA. SE DERIVA PARA CURACIONES LUNES- MIERCOLES- VIERNES EN CAE.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  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3609975</wp:posOffset>
                </wp:positionH>
                <wp:positionV relativeFrom="paragraph">
                  <wp:posOffset>114300</wp:posOffset>
                </wp:positionV>
                <wp:extent cx="828675" cy="714375"/>
                <wp:effectExtent b="0" l="0" r="0" t="0"/>
                <wp:wrapNone/>
                <wp:docPr id="47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3609975</wp:posOffset>
                </wp:positionH>
                <wp:positionV relativeFrom="paragraph">
                  <wp:posOffset>114300</wp:posOffset>
                </wp:positionV>
                <wp:extent cx="828675" cy="714375"/>
                <wp:effectExtent b="0" l="0" r="0" t="0"/>
                <wp:wrapNone/>
                <wp:docPr id="47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714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1390650</wp:posOffset>
                </wp:positionH>
                <wp:positionV relativeFrom="paragraph">
                  <wp:posOffset>114300</wp:posOffset>
                </wp:positionV>
                <wp:extent cx="828675" cy="714375"/>
                <wp:effectExtent b="0" l="0" r="0" t="0"/>
                <wp:wrapNone/>
                <wp:docPr id="47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1390650</wp:posOffset>
                </wp:positionH>
                <wp:positionV relativeFrom="paragraph">
                  <wp:posOffset>114300</wp:posOffset>
                </wp:positionV>
                <wp:extent cx="828675" cy="714375"/>
                <wp:effectExtent b="0" l="0" r="0" t="0"/>
                <wp:wrapNone/>
                <wp:docPr id="47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714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   </w:t>
      </w:r>
      <w:r w:rsidDel="00000000" w:rsidR="00000000" w:rsidRPr="00000000">
        <w:rPr>
          <w:rtl w:val="0"/>
        </w:rPr>
        <w:t xml:space="preserve">CAE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                            APS CURACIONES:            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bIIg213o3ZUeLygcr/DeGPE2Dw==">CgMxLjA4AHIhMVFPcVdVYXU1VkJJdi1CNzZFODhUVFduUm1wT1JqOVJm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