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7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IRENE NAVARRETE MARQUEZ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8.724.784-8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DURÁN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02-05-2024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13/05/2024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PIE DIABETICO/AMPUTACIÓN TRASNMETATARSIANA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cirugía para realizar seguimiento en domicilio por kinesiólogo y curaciones avanzadas por enfermería. En visita de ingreso se pesquisa amputación trasnsmetatarsiana lesión de 12 x 5 cm, 10% de tejido esfacelado, 10% granulatorio, 80% esfacelo-adiposo, abundante exudado serohematico. Actualmente mismas dimensiones con exudado seroso. </w:t>
        <w:tab/>
        <w:t xml:space="preserve">Se sugiere continuar con curaciones 2-3 veces por semana,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6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6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6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74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7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6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6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muslo izquierdo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4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142875</wp:posOffset>
                </wp:positionV>
                <wp:extent cx="400050" cy="285750"/>
                <wp:effectExtent b="0" l="0" r="0" t="0"/>
                <wp:wrapNone/>
                <wp:docPr id="35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142875</wp:posOffset>
                </wp:positionV>
                <wp:extent cx="400050" cy="285750"/>
                <wp:effectExtent b="0" l="0" r="0" t="0"/>
                <wp:wrapNone/>
                <wp:docPr id="3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7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7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75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7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CAE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20" Type="http://schemas.openxmlformats.org/officeDocument/2006/relationships/image" Target="media/image27.png"/><Relationship Id="rId41" Type="http://schemas.openxmlformats.org/officeDocument/2006/relationships/image" Target="media/image35.png"/><Relationship Id="rId22" Type="http://schemas.openxmlformats.org/officeDocument/2006/relationships/image" Target="media/image30.png"/><Relationship Id="rId21" Type="http://schemas.openxmlformats.org/officeDocument/2006/relationships/image" Target="media/image28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6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9.png"/><Relationship Id="rId33" Type="http://schemas.openxmlformats.org/officeDocument/2006/relationships/image" Target="media/image10.png"/><Relationship Id="rId10" Type="http://schemas.openxmlformats.org/officeDocument/2006/relationships/image" Target="media/image31.png"/><Relationship Id="rId32" Type="http://schemas.openxmlformats.org/officeDocument/2006/relationships/image" Target="media/image9.png"/><Relationship Id="rId13" Type="http://schemas.openxmlformats.org/officeDocument/2006/relationships/image" Target="media/image34.png"/><Relationship Id="rId35" Type="http://schemas.openxmlformats.org/officeDocument/2006/relationships/image" Target="media/image14.png"/><Relationship Id="rId12" Type="http://schemas.openxmlformats.org/officeDocument/2006/relationships/image" Target="media/image21.png"/><Relationship Id="rId34" Type="http://schemas.openxmlformats.org/officeDocument/2006/relationships/image" Target="media/image13.png"/><Relationship Id="rId15" Type="http://schemas.openxmlformats.org/officeDocument/2006/relationships/image" Target="media/image23.png"/><Relationship Id="rId37" Type="http://schemas.openxmlformats.org/officeDocument/2006/relationships/image" Target="media/image16.png"/><Relationship Id="rId14" Type="http://schemas.openxmlformats.org/officeDocument/2006/relationships/image" Target="media/image20.png"/><Relationship Id="rId36" Type="http://schemas.openxmlformats.org/officeDocument/2006/relationships/image" Target="media/image15.png"/><Relationship Id="rId17" Type="http://schemas.openxmlformats.org/officeDocument/2006/relationships/image" Target="media/image19.png"/><Relationship Id="rId39" Type="http://schemas.openxmlformats.org/officeDocument/2006/relationships/image" Target="media/image17.png"/><Relationship Id="rId16" Type="http://schemas.openxmlformats.org/officeDocument/2006/relationships/image" Target="media/image22.png"/><Relationship Id="rId38" Type="http://schemas.openxmlformats.org/officeDocument/2006/relationships/image" Target="media/image32.png"/><Relationship Id="rId19" Type="http://schemas.openxmlformats.org/officeDocument/2006/relationships/image" Target="media/image25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mixWdQTG7acF7BECoWvHSxHVA==">CgMxLjA4AHIhMVNaUnN5ZGY0bnZuUG9IQWpKc1QteTlRam5DRUFCZ3oz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