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JUAN LIZANA SALINAS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65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8.693.388-8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05/02/2025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16/02/2025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AMPUTACIÓN 3ER ORTEJO EII°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Y KINESIOTERAPIA POR DIAGNÓSTICO ANTES DESCRITO.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</w:t>
      </w:r>
      <w:r w:rsidDel="00000000" w:rsidR="00000000" w:rsidRPr="00000000">
        <w:rPr>
          <w:sz w:val="24"/>
          <w:szCs w:val="24"/>
          <w:rtl w:val="0"/>
        </w:rPr>
        <w:t xml:space="preserve">10 X 2 CM APROX CON BOLSILLO EN BASE DEL PIE DE 2 CM PROFUNDIDAD, ACTUALMENTE ZONA CON MODERADO EXUDADO SEROHEMÁTICO, 90% GRANULATORIO 10% ESFACELO, SIN SIGNOS DE INFECCIÓN. DURANTE ESTADÍA PRESENTA LPP GRADO II INTERGLUTEA 100% </w:t>
      </w:r>
      <w:r w:rsidDel="00000000" w:rsidR="00000000" w:rsidRPr="00000000">
        <w:rPr>
          <w:sz w:val="24"/>
          <w:szCs w:val="24"/>
          <w:rtl w:val="0"/>
        </w:rPr>
        <w:t xml:space="preserve">GRANULATORIA</w:t>
      </w:r>
      <w:r w:rsidDel="00000000" w:rsidR="00000000" w:rsidRPr="00000000">
        <w:rPr>
          <w:sz w:val="24"/>
          <w:szCs w:val="24"/>
          <w:rtl w:val="0"/>
        </w:rPr>
        <w:t xml:space="preserve"> DE 4X1 CM CON BORDES MACERADOS. SE  DERIVA PARA CONTINUAR MANEJO  EN APS 2 A 3 VECES POR SEMANA SEGÚN EVOLUCIÓN.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885825" cy="771525"/>
                <wp:effectExtent b="0" l="0" r="0" t="0"/>
                <wp:wrapNone/>
                <wp:docPr id="48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3670300</wp:posOffset>
                </wp:positionH>
                <wp:positionV relativeFrom="paragraph">
                  <wp:posOffset>0</wp:posOffset>
                </wp:positionV>
                <wp:extent cx="885825" cy="771525"/>
                <wp:effectExtent b="0" l="0" r="0" t="0"/>
                <wp:wrapNone/>
                <wp:docPr id="4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885825" cy="771525"/>
                <wp:effectExtent b="0" l="0" r="0" t="0"/>
                <wp:wrapNone/>
                <wp:docPr id="48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1739900</wp:posOffset>
                </wp:positionH>
                <wp:positionV relativeFrom="paragraph">
                  <wp:posOffset>0</wp:posOffset>
                </wp:positionV>
                <wp:extent cx="885825" cy="771525"/>
                <wp:effectExtent b="0" l="0" r="0" t="0"/>
                <wp:wrapNone/>
                <wp:docPr id="48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7715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lpmSJyxYcv7NcBQJHNCKqRTx9w==">CgMxLjA4AHIhMVh5ZkkzMlU0Yy1rVVdDREtqMHp5WGpWc1BNMDg0bW9u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