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SAN JUAN CONSTANZO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96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2.626.520-7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05-04-2025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EID°</w:t>
      </w:r>
      <w:r w:rsidDel="00000000" w:rsidR="00000000" w:rsidRPr="00000000">
        <w:rPr>
          <w:sz w:val="24"/>
          <w:szCs w:val="24"/>
          <w:rtl w:val="0"/>
        </w:rPr>
        <w:t xml:space="preserve">: 3 INCISIONES 1-2-8 CM LINEALES, AFRONTADAS CON GRAPAS CON MODERADO EXUDADO SEROHEMATICO, SIN SIGNOS DE INFECCIÓN, DURANTE ESTADÍA CURSA CON LPP GRADO II EN CALCÁNEO D° ACTUALMENTE CON ESCASO EXUDADO SEROSO, GRANULATORIO 4X4 CM SIN SIGNOS DE INFECCIÓN Y LPP GRADO II TESTICULAR.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127000</wp:posOffset>
                </wp:positionV>
                <wp:extent cx="962025" cy="847725"/>
                <wp:effectExtent b="0" l="0" r="0" t="0"/>
                <wp:wrapNone/>
                <wp:docPr id="5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4025900</wp:posOffset>
                </wp:positionH>
                <wp:positionV relativeFrom="paragraph">
                  <wp:posOffset>127000</wp:posOffset>
                </wp:positionV>
                <wp:extent cx="962025" cy="847725"/>
                <wp:effectExtent b="0" l="0" r="0" t="0"/>
                <wp:wrapNone/>
                <wp:docPr id="50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114300</wp:posOffset>
                </wp:positionV>
                <wp:extent cx="962025" cy="847725"/>
                <wp:effectExtent b="0" l="0" r="0" t="0"/>
                <wp:wrapNone/>
                <wp:docPr id="5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114300</wp:posOffset>
                </wp:positionV>
                <wp:extent cx="962025" cy="847725"/>
                <wp:effectExtent b="0" l="0" r="0" t="0"/>
                <wp:wrapNone/>
                <wp:docPr id="50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031UWzgM3NGKtgeg+xuhT4HYg==">CgMxLjA4AHIhMTl1Z2FONDRjSVpfMGoxT3NDZXlDdnhQZ1Y5VTVCZkVh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