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RODRIGO MUÑOZ VASQUEZ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 16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22.547.955-0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JOSÉ DURÁN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01/12/2023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tl w:val="0"/>
        </w:rPr>
        <w:t xml:space="preserve"> LINFOMA NO HODKING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ind w:firstLine="72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o con antecedentes de Sarcoma de Ewing, paraplejia, MTT intrarraquidea extradural D° (D2-D4) ósea múltiple frontal, parietal LSD extrapleural.  Ingresa a HODOM derivado desde CAE para kinesioterapia respiratoria por cuadro agudo, posterior en visita incidental el día 22.12 se evidencia en exámen físico lo siguiente: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Lesión en zona interna de </w:t>
      </w:r>
      <w:r w:rsidDel="00000000" w:rsidR="00000000" w:rsidRPr="00000000">
        <w:rPr>
          <w:rtl w:val="0"/>
        </w:rPr>
        <w:t xml:space="preserve">muslo I</w:t>
      </w:r>
      <w:r w:rsidDel="00000000" w:rsidR="00000000" w:rsidRPr="00000000">
        <w:rPr>
          <w:rtl w:val="0"/>
        </w:rPr>
        <w:t xml:space="preserve">° de 0.5 x 0.5 cm aproximadamente, superficial, con exudado escaso seroso, sin signos de infección se ha mantenido con curaciones intercaladas con Tull y DACC cada 48 hrs por la zona en que se encuentra, que puede aumentar su periodicidad sugerida a 72 hrs.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4552950</wp:posOffset>
                </wp:positionH>
                <wp:positionV relativeFrom="paragraph">
                  <wp:posOffset>171450</wp:posOffset>
                </wp:positionV>
                <wp:extent cx="333375" cy="21907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4552950</wp:posOffset>
                </wp:positionH>
                <wp:positionV relativeFrom="paragraph">
                  <wp:posOffset>171450</wp:posOffset>
                </wp:positionV>
                <wp:extent cx="333375" cy="21907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3914775</wp:posOffset>
                </wp:positionH>
                <wp:positionV relativeFrom="paragraph">
                  <wp:posOffset>171450</wp:posOffset>
                </wp:positionV>
                <wp:extent cx="333375" cy="21907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3914775</wp:posOffset>
                </wp:positionH>
                <wp:positionV relativeFrom="paragraph">
                  <wp:posOffset>171450</wp:posOffset>
                </wp:positionV>
                <wp:extent cx="333375" cy="21907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   SNG SI             NO...…………………………………………………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1076325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1076325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...……………………………………………………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4162425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4162425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4733925</wp:posOffset>
                </wp:positionH>
                <wp:positionV relativeFrom="paragraph">
                  <wp:posOffset>13510</wp:posOffset>
                </wp:positionV>
                <wp:extent cx="333375" cy="21907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4733925</wp:posOffset>
                </wp:positionH>
                <wp:positionV relativeFrom="paragraph">
                  <wp:posOffset>13510</wp:posOffset>
                </wp:positionV>
                <wp:extent cx="333375" cy="21907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4057650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4057650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5410200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5410200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6000750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6000750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552450</wp:posOffset>
                </wp:positionH>
                <wp:positionV relativeFrom="paragraph">
                  <wp:posOffset>219075</wp:posOffset>
                </wp:positionV>
                <wp:extent cx="333375" cy="21907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552450</wp:posOffset>
                </wp:positionH>
                <wp:positionV relativeFrom="paragraph">
                  <wp:posOffset>219075</wp:posOffset>
                </wp:positionV>
                <wp:extent cx="333375" cy="21907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2828925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2828925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1352550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1352550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ZONA INTERNA MUSLO I°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 IV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1166813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1166813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3514725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3514725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 IV  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1924050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1924050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2314575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2314575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2790825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2790825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3267075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3267075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3743325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219075</wp:posOffset>
                </wp:positionV>
                <wp:extent cx="333375" cy="2190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219075</wp:posOffset>
                </wp:positionV>
                <wp:extent cx="333375" cy="21907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1347788</wp:posOffset>
                </wp:positionH>
                <wp:positionV relativeFrom="paragraph">
                  <wp:posOffset>219075</wp:posOffset>
                </wp:positionV>
                <wp:extent cx="333375" cy="21907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1347788</wp:posOffset>
                </wp:positionH>
                <wp:positionV relativeFrom="paragraph">
                  <wp:posOffset>219075</wp:posOffset>
                </wp:positionV>
                <wp:extent cx="333375" cy="21907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255798</wp:posOffset>
                </wp:positionV>
                <wp:extent cx="333375" cy="21907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255798</wp:posOffset>
                </wp:positionV>
                <wp:extent cx="333375" cy="21907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255798</wp:posOffset>
                </wp:positionV>
                <wp:extent cx="333375" cy="21907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255798</wp:posOffset>
                </wp:positionV>
                <wp:extent cx="333375" cy="21907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NO           ESPECIFICAR:…………………………………………………………….………………………………………………….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CUIDADOS PALIATIV</w:t>
      </w:r>
      <w:r w:rsidDel="00000000" w:rsidR="00000000" w:rsidRPr="00000000">
        <w:rPr>
          <w:rtl w:val="0"/>
        </w:rPr>
        <w:t xml:space="preserve">OS: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3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20" Type="http://schemas.openxmlformats.org/officeDocument/2006/relationships/image" Target="media/image30.png"/><Relationship Id="rId41" Type="http://schemas.openxmlformats.org/officeDocument/2006/relationships/image" Target="media/image35.png"/><Relationship Id="rId22" Type="http://schemas.openxmlformats.org/officeDocument/2006/relationships/image" Target="media/image18.png"/><Relationship Id="rId21" Type="http://schemas.openxmlformats.org/officeDocument/2006/relationships/image" Target="media/image19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31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4.png"/><Relationship Id="rId33" Type="http://schemas.openxmlformats.org/officeDocument/2006/relationships/image" Target="media/image10.png"/><Relationship Id="rId10" Type="http://schemas.openxmlformats.org/officeDocument/2006/relationships/image" Target="media/image26.png"/><Relationship Id="rId32" Type="http://schemas.openxmlformats.org/officeDocument/2006/relationships/image" Target="media/image9.png"/><Relationship Id="rId13" Type="http://schemas.openxmlformats.org/officeDocument/2006/relationships/image" Target="media/image20.png"/><Relationship Id="rId35" Type="http://schemas.openxmlformats.org/officeDocument/2006/relationships/image" Target="media/image14.png"/><Relationship Id="rId12" Type="http://schemas.openxmlformats.org/officeDocument/2006/relationships/image" Target="media/image21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23.png"/><Relationship Id="rId36" Type="http://schemas.openxmlformats.org/officeDocument/2006/relationships/image" Target="media/image15.png"/><Relationship Id="rId17" Type="http://schemas.openxmlformats.org/officeDocument/2006/relationships/image" Target="media/image25.png"/><Relationship Id="rId39" Type="http://schemas.openxmlformats.org/officeDocument/2006/relationships/image" Target="media/image17.png"/><Relationship Id="rId16" Type="http://schemas.openxmlformats.org/officeDocument/2006/relationships/image" Target="media/image34.png"/><Relationship Id="rId38" Type="http://schemas.openxmlformats.org/officeDocument/2006/relationships/image" Target="media/image32.png"/><Relationship Id="rId19" Type="http://schemas.openxmlformats.org/officeDocument/2006/relationships/image" Target="media/image28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jSAcaZCjJNQo8PTHRjKpB5dcFg==">CgMxLjA4AHIhMWl3M0FfNVZ6M2o2Q2R4Z1hGa1BiU004UWMtOFV4OTJr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