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ROSAMEL FIGUEROA URREJOLA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91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3531612-4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T.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19/12/2023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tl w:val="0"/>
        </w:rPr>
        <w:t xml:space="preserve"> BRONCONEUMONIA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Usuario con antecedentes de HTA, ACV  secuelado, alzheimer, FA en TACO, hipertrofia cardiaca. Derivado desde servicio de medicina a HODOM para administrar tratamiento antibiótico EV y realizar curaciones avanzadas en lpp calcánea izquierda. 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LPP calcánea cara interna izquierda grado III: se trata de lesión de escaso exudado serohemático, tamaño aproximado de 4x2 cm, bordes secos, tejido necrótico 70%, granulatorio 30%, desbridado en dos ocasiones con bisturí, tratado con prontosan gel y urgotul.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sugiere continuar con curaciones cada 72hrs.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   SNG SI             NO...…………………………………………………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...……………………………………………………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ZONA INTERNA MUSLO I°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 IV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 IV 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228600</wp:posOffset>
                </wp:positionV>
                <wp:extent cx="352425" cy="2381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228600</wp:posOffset>
                </wp:positionV>
                <wp:extent cx="352425" cy="23812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228600</wp:posOffset>
                </wp:positionV>
                <wp:extent cx="352425" cy="2381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228600</wp:posOffset>
                </wp:positionV>
                <wp:extent cx="352425" cy="23812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NO           ESPECIFICAR:…………………………………………………………….………………………………………………….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CUIDADOS PALIATIV</w:t>
      </w:r>
      <w:r w:rsidDel="00000000" w:rsidR="00000000" w:rsidRPr="00000000">
        <w:rPr>
          <w:rtl w:val="0"/>
        </w:rPr>
        <w:t xml:space="preserve">OS: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30.png"/><Relationship Id="rId41" Type="http://schemas.openxmlformats.org/officeDocument/2006/relationships/image" Target="media/image25.png"/><Relationship Id="rId22" Type="http://schemas.openxmlformats.org/officeDocument/2006/relationships/image" Target="media/image17.png"/><Relationship Id="rId21" Type="http://schemas.openxmlformats.org/officeDocument/2006/relationships/image" Target="media/image1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6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3.png"/><Relationship Id="rId16" Type="http://schemas.openxmlformats.org/officeDocument/2006/relationships/image" Target="media/image34.png"/><Relationship Id="rId38" Type="http://schemas.openxmlformats.org/officeDocument/2006/relationships/image" Target="media/image32.png"/><Relationship Id="rId19" Type="http://schemas.openxmlformats.org/officeDocument/2006/relationships/image" Target="media/image28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K3gwgI0JPdmcydjO4fwA99hHA==">CgMxLjA4AHIhMTVBZ3hZQ1JSQlRjRkxPVXVCUENuR1FoTTBrYWhBUlNq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