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-415201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9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SERGIO AGUAYO SOBARZO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3.757.039-7</w:t>
      </w: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05-03-26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PIE DIABETICO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POR DIAGNÓSTICO ANTES DESCRITO PARA CURACIONES. EN VISITA DE INGRESO SE OBSERVA LESIÓN QCA POR EXERESIS 5° ORTEJO EII° 6 CM, AFRONTADA CON SUTURA, LESIÓN DE 2X2 CM: TEJIDO 70% GRANULATORIO, 20% ESFACELO, 10% EXPOSICIÓN ÓSEA. SE DERIVA PARA CONTINUAR CURACIONES  PERIODICIDAD SEGÚN EVOLUCIÓN.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3700463</wp:posOffset>
                </wp:positionH>
                <wp:positionV relativeFrom="paragraph">
                  <wp:posOffset>80963</wp:posOffset>
                </wp:positionV>
                <wp:extent cx="885825" cy="771525"/>
                <wp:effectExtent b="0" l="0" r="0" t="0"/>
                <wp:wrapNone/>
                <wp:docPr id="49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3700463</wp:posOffset>
                </wp:positionH>
                <wp:positionV relativeFrom="paragraph">
                  <wp:posOffset>80963</wp:posOffset>
                </wp:positionV>
                <wp:extent cx="885825" cy="771525"/>
                <wp:effectExtent b="0" l="0" r="0" t="0"/>
                <wp:wrapNone/>
                <wp:docPr id="49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1728788</wp:posOffset>
                </wp:positionH>
                <wp:positionV relativeFrom="paragraph">
                  <wp:posOffset>80963</wp:posOffset>
                </wp:positionV>
                <wp:extent cx="885825" cy="771525"/>
                <wp:effectExtent b="0" l="0" r="0" t="0"/>
                <wp:wrapNone/>
                <wp:docPr id="49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1728788</wp:posOffset>
                </wp:positionH>
                <wp:positionV relativeFrom="paragraph">
                  <wp:posOffset>80963</wp:posOffset>
                </wp:positionV>
                <wp:extent cx="885825" cy="771525"/>
                <wp:effectExtent b="0" l="0" r="0" t="0"/>
                <wp:wrapNone/>
                <wp:docPr id="49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</w:t>
      </w:r>
      <w:r w:rsidDel="00000000" w:rsidR="00000000" w:rsidRPr="00000000">
        <w:rPr>
          <w:rtl w:val="0"/>
        </w:rPr>
        <w:t xml:space="preserve">    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LSiFojwcTXxi58IgMw+5p+OCgg==">CgMxLjA4AHIhMXh4ZkdVQXRXYWxBcjdnUEwzN3AxQjUxWWc0SnRRVVZQ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