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7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ZUNILDA OPAZO IRRIBARRA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5.419.758-6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07/01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17/01/2026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CADERA Iº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TERAPIA KINÉSICA Y CURACIONES. EN VISITA DE INGRESO SE OBSERVA: 3 HERIDAS OPERATORIAS </w:t>
      </w:r>
      <w:r w:rsidDel="00000000" w:rsidR="00000000" w:rsidRPr="00000000">
        <w:rPr>
          <w:sz w:val="24"/>
          <w:szCs w:val="24"/>
          <w:rtl w:val="0"/>
        </w:rPr>
        <w:t xml:space="preserve">EII</w:t>
      </w:r>
      <w:r w:rsidDel="00000000" w:rsidR="00000000" w:rsidRPr="00000000">
        <w:rPr>
          <w:sz w:val="24"/>
          <w:szCs w:val="24"/>
          <w:rtl w:val="0"/>
        </w:rPr>
        <w:t xml:space="preserve">°: 7,3 Y 3 CM , LINEALES AFRONTADAS CON GRAPAS. SE DERIVA PARA CURACIONES SEGÚN EVOLUCIÓN HASTA RETIRO DE GRAPAS 27.01.26 SIM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3519488</wp:posOffset>
                </wp:positionH>
                <wp:positionV relativeFrom="paragraph">
                  <wp:posOffset>109539</wp:posOffset>
                </wp:positionV>
                <wp:extent cx="828675" cy="714375"/>
                <wp:effectExtent b="0" l="0" r="0" t="0"/>
                <wp:wrapNone/>
                <wp:docPr id="47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3519488</wp:posOffset>
                </wp:positionH>
                <wp:positionV relativeFrom="paragraph">
                  <wp:posOffset>109539</wp:posOffset>
                </wp:positionV>
                <wp:extent cx="828675" cy="714375"/>
                <wp:effectExtent b="0" l="0" r="0" t="0"/>
                <wp:wrapNone/>
                <wp:docPr id="4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1690688</wp:posOffset>
                </wp:positionH>
                <wp:positionV relativeFrom="paragraph">
                  <wp:posOffset>109539</wp:posOffset>
                </wp:positionV>
                <wp:extent cx="828675" cy="714375"/>
                <wp:effectExtent b="0" l="0" r="0" t="0"/>
                <wp:wrapNone/>
                <wp:docPr id="47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1690688</wp:posOffset>
                </wp:positionH>
                <wp:positionV relativeFrom="paragraph">
                  <wp:posOffset>109539</wp:posOffset>
                </wp:positionV>
                <wp:extent cx="828675" cy="714375"/>
                <wp:effectExtent b="0" l="0" r="0" t="0"/>
                <wp:wrapNone/>
                <wp:docPr id="4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9z//LC27qaoLlAtrUCCGiSvkg==">CgMxLjA4AHIhMVZKQzhwVkZ4NDJocWFzV0l3YTE2RnQ5b1B5RVNlbFZN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