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0AD9E" w14:textId="77777777" w:rsidR="003C3FE1" w:rsidRDefault="003C3FE1" w:rsidP="003C3FE1">
      <w:r>
        <w:rPr>
          <w:rFonts w:ascii="Aptos" w:hAnsi="Aptos"/>
          <w:color w:val="000000"/>
          <w:sz w:val="24"/>
          <w:szCs w:val="24"/>
        </w:rPr>
        <w:t>Buenas tardes Anastasia:</w:t>
      </w:r>
    </w:p>
    <w:p w14:paraId="1E2160D7" w14:textId="77777777" w:rsidR="003C3FE1" w:rsidRDefault="003C3FE1" w:rsidP="003C3FE1">
      <w:r>
        <w:rPr>
          <w:rFonts w:ascii="Aptos" w:hAnsi="Aptos"/>
          <w:color w:val="000000"/>
          <w:sz w:val="24"/>
          <w:szCs w:val="24"/>
        </w:rPr>
        <w:t>Junto con saludar, quisiera solicitar atención domiciliaria a usuario en LEQ OFT, el cual requiere realizar ESQUEMA PRE QX- TRASLAPE </w:t>
      </w:r>
    </w:p>
    <w:p w14:paraId="018CD4CD" w14:textId="77777777" w:rsidR="003C3FE1" w:rsidRDefault="003C3FE1" w:rsidP="003C3FE1">
      <w:r>
        <w:rPr>
          <w:rFonts w:ascii="Aptos" w:hAnsi="Aptos"/>
          <w:color w:val="000000"/>
          <w:sz w:val="24"/>
          <w:szCs w:val="24"/>
        </w:rPr>
        <w:t xml:space="preserve">Adjunto los datos de paciente y </w:t>
      </w:r>
      <w:r>
        <w:rPr>
          <w:rFonts w:ascii="Aptos" w:hAnsi="Aptos"/>
          <w:b/>
          <w:bCs/>
          <w:color w:val="000000"/>
          <w:sz w:val="24"/>
          <w:szCs w:val="24"/>
          <w:u w:val="single"/>
        </w:rPr>
        <w:t>adjunto esquema</w:t>
      </w:r>
      <w:r>
        <w:rPr>
          <w:rFonts w:ascii="Aptos" w:hAnsi="Aptos"/>
          <w:b/>
          <w:bCs/>
          <w:color w:val="000000"/>
          <w:sz w:val="24"/>
          <w:szCs w:val="24"/>
          <w:u w:val="single"/>
          <w:shd w:val="clear" w:color="auto" w:fill="FFFF00"/>
        </w:rPr>
        <w:t> el cual inicia a partir del día 11-12-2023,</w:t>
      </w:r>
      <w:r>
        <w:rPr>
          <w:rFonts w:ascii="Aptos" w:hAnsi="Aptos"/>
          <w:color w:val="000000"/>
          <w:sz w:val="24"/>
          <w:szCs w:val="24"/>
          <w:u w:val="single"/>
          <w:shd w:val="clear" w:color="auto" w:fill="FFFF00"/>
        </w:rPr>
        <w:t xml:space="preserve"> </w:t>
      </w:r>
      <w:r>
        <w:rPr>
          <w:rFonts w:ascii="Aptos" w:hAnsi="Aptos"/>
          <w:b/>
          <w:bCs/>
          <w:color w:val="000000"/>
          <w:sz w:val="24"/>
          <w:szCs w:val="24"/>
          <w:shd w:val="clear" w:color="auto" w:fill="FFFFFF"/>
        </w:rPr>
        <w:t>los medicamentos- SC, los tiene el usuario en el domicilio.</w:t>
      </w:r>
    </w:p>
    <w:p w14:paraId="12CC74E6" w14:textId="77777777" w:rsidR="003C3FE1" w:rsidRDefault="003C3FE1" w:rsidP="003C3FE1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1626"/>
        <w:gridCol w:w="920"/>
        <w:gridCol w:w="920"/>
        <w:gridCol w:w="1637"/>
        <w:gridCol w:w="1076"/>
        <w:gridCol w:w="1299"/>
      </w:tblGrid>
      <w:tr w:rsidR="003C3FE1" w14:paraId="53F11C45" w14:textId="77777777" w:rsidTr="003C3FE1">
        <w:trPr>
          <w:trHeight w:val="345"/>
        </w:trPr>
        <w:tc>
          <w:tcPr>
            <w:tcW w:w="2203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AD466A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2557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7331F4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RUT</w:t>
            </w:r>
          </w:p>
        </w:tc>
        <w:tc>
          <w:tcPr>
            <w:tcW w:w="1556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502CEA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DG</w:t>
            </w:r>
          </w:p>
        </w:tc>
        <w:tc>
          <w:tcPr>
            <w:tcW w:w="1556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D7ED97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IQ</w:t>
            </w:r>
          </w:p>
        </w:tc>
        <w:tc>
          <w:tcPr>
            <w:tcW w:w="1587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C298F0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TELEFONOS</w:t>
            </w:r>
          </w:p>
        </w:tc>
        <w:tc>
          <w:tcPr>
            <w:tcW w:w="1682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721C48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INDICACION</w:t>
            </w:r>
          </w:p>
        </w:tc>
        <w:tc>
          <w:tcPr>
            <w:tcW w:w="1889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B3E1FB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OBSERVACION</w:t>
            </w:r>
          </w:p>
        </w:tc>
      </w:tr>
      <w:tr w:rsidR="003C3FE1" w14:paraId="6CC3C0A5" w14:textId="77777777" w:rsidTr="003C3FE1">
        <w:trPr>
          <w:trHeight w:val="4305"/>
        </w:trPr>
        <w:tc>
          <w:tcPr>
            <w:tcW w:w="2203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D664D9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 xml:space="preserve">JUAN GOMEZ </w:t>
            </w:r>
            <w:proofErr w:type="spellStart"/>
            <w:r>
              <w:rPr>
                <w:rFonts w:ascii="Aptos" w:hAnsi="Aptos"/>
                <w:color w:val="000000"/>
                <w:sz w:val="24"/>
                <w:szCs w:val="24"/>
              </w:rPr>
              <w:t>GOMEZ</w:t>
            </w:r>
            <w:proofErr w:type="spellEnd"/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E7B43F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3864634-6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FA9F70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CATARATA OJO IZQUIERDO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2C381A1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FACO+LIO OJO IZQUIERDO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50AD5D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939027521</w:t>
            </w:r>
          </w:p>
          <w:p w14:paraId="3F17CB9C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89264166</w:t>
            </w:r>
          </w:p>
          <w:p w14:paraId="0EEAFF35" w14:textId="77777777" w:rsidR="003C3FE1" w:rsidRDefault="003C3FE1">
            <w:pPr>
              <w:rPr>
                <w:rFonts w:ascii="Aptos" w:hAnsi="Aptos"/>
                <w:color w:val="000000"/>
              </w:rPr>
            </w:pPr>
          </w:p>
          <w:p w14:paraId="684D5E6E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  <w:u w:val="single"/>
              </w:rPr>
              <w:t>DIRECCION</w:t>
            </w:r>
          </w:p>
          <w:p w14:paraId="7B2C9B6B" w14:textId="77777777" w:rsidR="003C3FE1" w:rsidRDefault="003C3FE1">
            <w:pPr>
              <w:rPr>
                <w:rFonts w:ascii="Aptos" w:hAnsi="Aptos"/>
                <w:color w:val="000000"/>
              </w:rPr>
            </w:pPr>
          </w:p>
          <w:p w14:paraId="79534291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SANTA ROSA CALLE JUAN GOMEZ SAN CARLOS</w:t>
            </w:r>
            <w:proofErr w:type="gramStart"/>
            <w:r>
              <w:rPr>
                <w:rFonts w:ascii="Aptos" w:hAnsi="Aptos"/>
                <w:color w:val="000000"/>
                <w:sz w:val="24"/>
                <w:szCs w:val="24"/>
              </w:rPr>
              <w:t>   (</w:t>
            </w:r>
            <w:proofErr w:type="gramEnd"/>
            <w:r>
              <w:rPr>
                <w:rFonts w:ascii="Aptos" w:hAnsi="Aptos"/>
                <w:color w:val="000000"/>
                <w:sz w:val="24"/>
                <w:szCs w:val="24"/>
              </w:rPr>
              <w:t>SEGUNDA CASA VERDE)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2DA7B2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TRASLAPE/</w:t>
            </w:r>
          </w:p>
          <w:p w14:paraId="14870440" w14:textId="77777777" w:rsidR="003C3FE1" w:rsidRDefault="003C3FE1">
            <w:pPr>
              <w:rPr>
                <w:rFonts w:ascii="Aptos" w:hAnsi="Aptos"/>
                <w:color w:val="000000"/>
              </w:rPr>
            </w:pPr>
            <w:proofErr w:type="gramStart"/>
            <w:r>
              <w:rPr>
                <w:rFonts w:ascii="Aptos" w:hAnsi="Aptos"/>
                <w:color w:val="000000"/>
                <w:sz w:val="24"/>
                <w:szCs w:val="24"/>
              </w:rPr>
              <w:t>TACO :</w:t>
            </w:r>
            <w:proofErr w:type="gramEnd"/>
            <w:r>
              <w:rPr>
                <w:rFonts w:ascii="Aptos" w:hAnsi="Aptos"/>
                <w:color w:val="000000"/>
                <w:sz w:val="24"/>
                <w:szCs w:val="24"/>
              </w:rPr>
              <w:t xml:space="preserve"> POR INDICACION DE ANESTESISTA</w:t>
            </w:r>
          </w:p>
          <w:p w14:paraId="1ABAC1A7" w14:textId="77777777" w:rsidR="003C3FE1" w:rsidRDefault="003C3FE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z w:val="24"/>
                <w:szCs w:val="24"/>
              </w:rPr>
              <w:t>(DR GUZMAN)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A3D234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Usuario de 87 años HTA, LCFA-EPOC, ACXFA en TACO (acenocumarol), amputación supracondílea derecha, usuario de silla de ruedas.</w:t>
            </w:r>
          </w:p>
        </w:tc>
      </w:tr>
      <w:tr w:rsidR="003C3FE1" w14:paraId="61E7B8DA" w14:textId="77777777" w:rsidTr="003C3FE1">
        <w:trPr>
          <w:trHeight w:val="2355"/>
        </w:trPr>
        <w:tc>
          <w:tcPr>
            <w:tcW w:w="2203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CC27D24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MEDICAMENTOS DE USO HABITUAL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47AA04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ACENOCUMAROL</w:t>
            </w:r>
          </w:p>
          <w:p w14:paraId="2452306C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LST</w:t>
            </w:r>
          </w:p>
          <w:p w14:paraId="00187854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PCT</w:t>
            </w:r>
          </w:p>
          <w:p w14:paraId="45CCE0DE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ESPIRONOLACTONA</w:t>
            </w:r>
          </w:p>
          <w:p w14:paraId="5FDB80E3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OMP</w:t>
            </w:r>
          </w:p>
          <w:p w14:paraId="02EC5C96" w14:textId="77777777" w:rsidR="003C3FE1" w:rsidRDefault="003C3FE1">
            <w:r>
              <w:rPr>
                <w:rFonts w:ascii="Aptos" w:hAnsi="Aptos"/>
                <w:color w:val="000000"/>
                <w:sz w:val="24"/>
                <w:szCs w:val="24"/>
              </w:rPr>
              <w:t>FRS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A88AFC" w14:textId="77777777" w:rsidR="003C3FE1" w:rsidRDefault="003C3FE1"/>
          <w:p w14:paraId="1CE8AAA3" w14:textId="77777777" w:rsidR="003C3FE1" w:rsidRDefault="003C3FE1"/>
        </w:tc>
        <w:tc>
          <w:tcPr>
            <w:tcW w:w="1556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E6E577" w14:textId="77777777" w:rsidR="003C3FE1" w:rsidRDefault="003C3FE1"/>
        </w:tc>
        <w:tc>
          <w:tcPr>
            <w:tcW w:w="1587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FDCD30" w14:textId="77777777" w:rsidR="003C3FE1" w:rsidRDefault="003C3F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B584CD" w14:textId="77777777" w:rsidR="003C3FE1" w:rsidRDefault="003C3F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B48890" w14:textId="77777777" w:rsidR="003C3FE1" w:rsidRDefault="003C3F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AB7A69" w14:textId="77777777" w:rsidR="003C3FE1" w:rsidRDefault="003C3FE1" w:rsidP="003C3FE1"/>
    <w:p w14:paraId="7A83C13E" w14:textId="77777777" w:rsidR="003C3FE1" w:rsidRDefault="003C3FE1" w:rsidP="003C3FE1">
      <w:r>
        <w:rPr>
          <w:rFonts w:ascii="Aptos" w:hAnsi="Aptos"/>
          <w:color w:val="000000"/>
          <w:sz w:val="24"/>
          <w:szCs w:val="24"/>
        </w:rPr>
        <w:t>Quedo atenta a su confirmación</w:t>
      </w:r>
    </w:p>
    <w:p w14:paraId="2B996315" w14:textId="77777777" w:rsidR="003C3FE1" w:rsidRDefault="003C3FE1" w:rsidP="003C3FE1">
      <w:pPr>
        <w:rPr>
          <w:rFonts w:ascii="Aptos" w:hAnsi="Aptos"/>
          <w:color w:val="000000"/>
          <w:sz w:val="24"/>
          <w:szCs w:val="24"/>
        </w:rPr>
      </w:pPr>
    </w:p>
    <w:p w14:paraId="367AE456" w14:textId="77777777" w:rsidR="003C3FE1" w:rsidRDefault="003C3FE1" w:rsidP="003C3FE1">
      <w:pPr>
        <w:pStyle w:val="NormalWeb"/>
      </w:pPr>
      <w:r>
        <w:rPr>
          <w:rFonts w:ascii="Tahoma" w:hAnsi="Tahoma" w:cs="Tahoma"/>
          <w:b/>
          <w:bCs/>
          <w:color w:val="C54C55"/>
          <w:sz w:val="20"/>
          <w:szCs w:val="20"/>
        </w:rPr>
        <w:t>Carla Poza Portiño</w:t>
      </w:r>
    </w:p>
    <w:p w14:paraId="23968A91" w14:textId="77777777" w:rsidR="003C3FE1" w:rsidRDefault="003C3FE1" w:rsidP="003C3FE1">
      <w:pPr>
        <w:pStyle w:val="NormalWeb"/>
      </w:pPr>
      <w:r>
        <w:rPr>
          <w:rFonts w:ascii="Tahoma" w:hAnsi="Tahoma" w:cs="Tahoma"/>
          <w:b/>
          <w:bCs/>
          <w:color w:val="3F2479"/>
          <w:sz w:val="20"/>
          <w:szCs w:val="20"/>
          <w:shd w:val="clear" w:color="auto" w:fill="FFFFFF"/>
        </w:rPr>
        <w:t>Enfermera</w:t>
      </w:r>
    </w:p>
    <w:p w14:paraId="614E8F8D" w14:textId="77777777" w:rsidR="003C3FE1" w:rsidRDefault="003C3FE1" w:rsidP="003C3FE1">
      <w:pPr>
        <w:pStyle w:val="NormalWeb"/>
      </w:pPr>
      <w:r>
        <w:rPr>
          <w:rFonts w:ascii="Tahoma" w:hAnsi="Tahoma" w:cs="Tahoma"/>
          <w:color w:val="3F2479"/>
          <w:sz w:val="20"/>
          <w:szCs w:val="20"/>
        </w:rPr>
        <w:t xml:space="preserve">Unidad Gestion </w:t>
      </w:r>
      <w:proofErr w:type="spellStart"/>
      <w:r>
        <w:rPr>
          <w:rFonts w:ascii="Tahoma" w:hAnsi="Tahoma" w:cs="Tahoma"/>
          <w:color w:val="3F2479"/>
          <w:sz w:val="20"/>
          <w:szCs w:val="20"/>
        </w:rPr>
        <w:t>Quirurgica</w:t>
      </w:r>
      <w:proofErr w:type="spellEnd"/>
    </w:p>
    <w:p w14:paraId="1DE5FAE0" w14:textId="77777777" w:rsidR="003C3FE1" w:rsidRDefault="003C3FE1" w:rsidP="003C3FE1">
      <w:pPr>
        <w:pStyle w:val="NormalWeb"/>
      </w:pPr>
      <w:r>
        <w:rPr>
          <w:rFonts w:ascii="Tahoma" w:hAnsi="Tahoma" w:cs="Tahoma"/>
          <w:color w:val="3F2479"/>
          <w:sz w:val="20"/>
          <w:szCs w:val="20"/>
        </w:rPr>
        <w:t>Hospital de San Carlos Dr. Benicio Arzola Medina</w:t>
      </w:r>
    </w:p>
    <w:p w14:paraId="1AD6375F" w14:textId="77777777" w:rsidR="003C3FE1" w:rsidRDefault="003C3FE1" w:rsidP="003C3FE1">
      <w:pPr>
        <w:pStyle w:val="NormalWeb"/>
        <w:shd w:val="clear" w:color="auto" w:fill="FFFFFF"/>
      </w:pPr>
      <w:r>
        <w:rPr>
          <w:rFonts w:ascii="Tahoma" w:hAnsi="Tahoma" w:cs="Tahoma"/>
          <w:b/>
          <w:bCs/>
          <w:color w:val="3F2479"/>
          <w:sz w:val="20"/>
          <w:szCs w:val="20"/>
        </w:rPr>
        <w:t>Teléfono: +56 42 2 528214 / Anexo: 428214</w:t>
      </w:r>
    </w:p>
    <w:p w14:paraId="271702BE" w14:textId="77777777" w:rsidR="003C3FE1" w:rsidRDefault="003C3FE1" w:rsidP="003C3FE1">
      <w:pPr>
        <w:pStyle w:val="NormalWeb"/>
        <w:shd w:val="clear" w:color="auto" w:fill="FFFFFF"/>
      </w:pPr>
    </w:p>
    <w:p w14:paraId="38D0F496" w14:textId="77777777" w:rsidR="003C3FE1" w:rsidRDefault="003C3FE1" w:rsidP="003C3FE1">
      <w:pPr>
        <w:pStyle w:val="NormalWeb"/>
        <w:shd w:val="clear" w:color="auto" w:fill="FFFFFF"/>
      </w:pPr>
      <w:r>
        <w:rPr>
          <w:rFonts w:ascii="Tahoma" w:hAnsi="Tahoma" w:cs="Tahoma"/>
          <w:b/>
          <w:bCs/>
          <w:noProof/>
          <w:color w:val="174E86"/>
          <w:sz w:val="20"/>
          <w:szCs w:val="20"/>
        </w:rPr>
        <w:drawing>
          <wp:inline distT="0" distB="0" distL="0" distR="0" wp14:anchorId="4343F5DC" wp14:editId="213BCAD2">
            <wp:extent cx="3514725" cy="781050"/>
            <wp:effectExtent l="0" t="0" r="9525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79DB" w14:textId="77777777" w:rsidR="005A0E42" w:rsidRDefault="005A0E42"/>
    <w:sectPr w:rsidR="005A0E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E1"/>
    <w:rsid w:val="003C3FE1"/>
    <w:rsid w:val="005A0E42"/>
    <w:rsid w:val="006A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3E811"/>
  <w15:chartTrackingRefBased/>
  <w15:docId w15:val="{C6C5D1AA-2B20-4BC8-8AFD-C99CE017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FE1"/>
    <w:pPr>
      <w:spacing w:after="0" w:line="240" w:lineRule="auto"/>
    </w:pPr>
    <w:rPr>
      <w:rFonts w:ascii="Calibri" w:eastAsia="Calibri" w:hAnsi="Calibri" w:cs="Calibri"/>
      <w:kern w:val="0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3FE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2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7.png@01DA290B.B795D54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Fonseca M. (HSC)</dc:creator>
  <cp:keywords/>
  <dc:description/>
  <cp:lastModifiedBy>Sandra Fonseca M. (HSC)</cp:lastModifiedBy>
  <cp:revision>1</cp:revision>
  <dcterms:created xsi:type="dcterms:W3CDTF">2023-12-07T15:49:00Z</dcterms:created>
  <dcterms:modified xsi:type="dcterms:W3CDTF">2023-12-07T15:50:00Z</dcterms:modified>
</cp:coreProperties>
</file>