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05"/>
        <w:gridCol w:w="1395"/>
        <w:gridCol w:w="1590"/>
        <w:gridCol w:w="2910"/>
        <w:gridCol w:w="2265"/>
        <w:tblGridChange w:id="0">
          <w:tblGrid>
            <w:gridCol w:w="2685"/>
            <w:gridCol w:w="2085"/>
            <w:gridCol w:w="1305"/>
            <w:gridCol w:w="1395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ANTONIO CERDA BENAVIDES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67/ NEUMONÍA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REBOLLEDO ALFARO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INFLUENZA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01/11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IC BRONCOPULMONAR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AATT OK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CECILIA GUTIERREZ MANCILLA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 / FX SACRO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02/11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AATT OK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RECETA MED PAÑALES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01/11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01.11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AVERIGUAR CONTROL TMT CX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COLONOSCOPIA AMB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ZULEMA RODRIGUEZ FIGUEROA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 EXAMENES 26/10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01/11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MARIA ESPINOZA ULLOA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BRONQUITIS AGUDA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5/10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X2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TTO EV C/12 HRS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UBERLINDA SEPULVEDA ROJAS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69/AKI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GLADYS SUAZO SUAZO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GASTROENTERITIS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 + EV. EX. 29.10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GALLEGOS FUENTES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DM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INSULINOTERAPIA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ENTREGAR ESQUEMA REGISTRO GLICEMIAS ( EN FICHA)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CONSTANZA POBLETE HERRERA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 FIEBRE NO ESPECIFICADA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NO INGRESADO EN SIS LAB 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INFLUENZA A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COMPLETAR 5 DIAS OSELTAMIVIR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 OK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rHeight w:val="602.67578125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TERESA FUENTES SEPULVEDA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 NEUMONIA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2/5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D2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KNR /  FONO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 VIRAL NEGATIVO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VIOLETA SALGADO MORAGA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 /  ITU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 0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EVALUAR EX 31/10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CLAUDIO RUBIO SALINAS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 ACV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FONO LUNES 03/11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NEURO AL ALTA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7E">
            <w:pPr>
              <w:jc w:val="left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 MENDEZ ROMERO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 SEPTICEMIA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02/11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ind w:left="720" w:hanging="360"/>
              <w:jc w:val="center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ENDOSCOPIA 4 SEMANAS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ind w:left="720" w:hanging="360"/>
              <w:jc w:val="center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CX 2 SEMANAS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ind w:left="720" w:hanging="360"/>
              <w:jc w:val="center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MEDICINAS 3 SEMANAS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RETIRO CORCHETES 04/11 ??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HERNANDEZ TOELDO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FX PELVIS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01/11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8F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FONO LUNES 03/11</w:t>
            </w:r>
          </w:p>
          <w:p w:rsidR="00000000" w:rsidDel="00000000" w:rsidP="00000000" w:rsidRDefault="00000000" w:rsidRPr="00000000" w14:paraId="00000090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15 DIAS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9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NEIRA SALDAÑA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30/10/2025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CLAUDIO RUBIO SALINAS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30/10/2025  ACV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MARIO MENDEZ ROMERO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30/10/2025 SEPTICEMIA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IRMA BAHAMONDEZ CARO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EPOC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OLAVE ALMUNA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NEUMONIA </w:t>
            </w:r>
          </w:p>
        </w:tc>
      </w:tr>
    </w:tbl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30-31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E0JiKTyQPjrJfcfu/tOPD/+U6g==">CgMxLjA4AHIhMVNNZHFjbjJjQkl5S3ExZjV1WGVEVkx1WFZSaklxMll6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