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-415204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8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ALICIA VALENZUELA HERNANDEZ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78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6.429.380-K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22/01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0</w:t>
      </w:r>
      <w:r w:rsidDel="00000000" w:rsidR="00000000" w:rsidRPr="00000000">
        <w:rPr>
          <w:sz w:val="24"/>
          <w:szCs w:val="24"/>
          <w:rtl w:val="0"/>
        </w:rPr>
        <w:t xml:space="preserve">2/08/2026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LUXACION CADERA Iº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KINESIOTERAPIA Y CURACIONES. EN VISITA DE INGRESO SE OBSERVA HERIDA OPERATORIA CADERA IZQUIERDA 25 CM AFRONTADA CON GRAPAS. DIA 26 ENERO SE REALIZA RETIRO DE GRAPAS, PRESENTA DEHISCENCIA A NIVEL MEDIAL LAS CUALES SE ESTAN AFRONTANDO CON STERP-STRIP. SE REALIZA DERIVACIÒN PARA CURACIONES SEGÚN EVOLUCIÒN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95252</wp:posOffset>
                </wp:positionV>
                <wp:extent cx="857250" cy="742950"/>
                <wp:effectExtent b="0" l="0" r="0" t="0"/>
                <wp:wrapNone/>
                <wp:docPr id="48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95252</wp:posOffset>
                </wp:positionV>
                <wp:extent cx="857250" cy="742950"/>
                <wp:effectExtent b="0" l="0" r="0" t="0"/>
                <wp:wrapNone/>
                <wp:docPr id="48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95252</wp:posOffset>
                </wp:positionV>
                <wp:extent cx="857250" cy="742950"/>
                <wp:effectExtent b="0" l="0" r="0" t="0"/>
                <wp:wrapNone/>
                <wp:docPr id="48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95252</wp:posOffset>
                </wp:positionV>
                <wp:extent cx="857250" cy="742950"/>
                <wp:effectExtent b="0" l="0" r="0" t="0"/>
                <wp:wrapNone/>
                <wp:docPr id="4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QlTs7XauUsBJsC11iOBuP4oY/Q==">CgMxLjA4AHIhMS1hZEItU3owR19wcXRmMGJSZnkxV09HNURVQnZNUmkz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