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-415237</wp:posOffset>
            </wp:positionH>
            <wp:positionV relativeFrom="paragraph">
              <wp:posOffset>635</wp:posOffset>
            </wp:positionV>
            <wp:extent cx="480695" cy="428625"/>
            <wp:effectExtent b="0" l="0" r="0" t="0"/>
            <wp:wrapNone/>
            <wp:docPr id="41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JULIAN PINO RIQUELME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86 AÑOS</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6"/>
          <w:szCs w:val="26"/>
          <w:rtl w:val="0"/>
        </w:rPr>
        <w:t xml:space="preserve">    </w:t>
      </w:r>
      <w:r w:rsidDel="00000000" w:rsidR="00000000" w:rsidRPr="00000000">
        <w:rPr>
          <w:rFonts w:ascii="Arial" w:cs="Arial" w:eastAsia="Arial" w:hAnsi="Arial"/>
          <w:rtl w:val="0"/>
        </w:rPr>
        <w:t xml:space="preserve">6163281-6</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21/10/2024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29/10/2024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ITU</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INGRESA A HODOM DESDE EL SERVICIO DE MEDICINA PARA CONTINUAR TTO ATB CON DIAGNÓSTICO ANTES DESCRITO.  AL EXAMEN FÍSICO SE EVIDENCIA MÚLTIPLES LPP QUIEN CUIDADORA REFIERE QUE ESTABA EN CURACIONES DESDE EL CESFAM T. BALDECCHI DEL PROGRAMA DE POSTRADO.  LPP SACRA GRADO II 100% CON TEJIDO GRANULATORIO, LPP EN TROCÁNTER DERECHO CON 40% DE TEJIDO GRANULATORIO Y 60% ESFACELO, LPP TROCÁNTER IZQUIERDO 100% GRANULATORIO. DURANTE CURACIONES SE DEJA CON PRONTOSAN GEL + DACC ABSORBENTE. SE DERIVA PARA CONTINUAR CURACIONES 2-3 VECES POR SEMANA SEGÚN EVOLUCIÓN.</w:t>
      </w:r>
    </w:p>
    <w:p w:rsidR="00000000" w:rsidDel="00000000" w:rsidP="00000000" w:rsidRDefault="00000000" w:rsidRPr="00000000" w14:paraId="0000000C">
      <w:pPr>
        <w:tabs>
          <w:tab w:val="left" w:leader="none" w:pos="1605"/>
          <w:tab w:val="left" w:leader="none" w:pos="2565"/>
        </w:tabs>
        <w:spacing w:after="0" w:line="360" w:lineRule="auto"/>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w:t>
      </w:r>
      <w:r w:rsidDel="00000000" w:rsidR="00000000" w:rsidRPr="00000000">
        <w:rPr>
          <w:rtl w:val="0"/>
        </w:rPr>
        <w:t xml:space="preserve">X</w:t>
      </w:r>
      <w:r w:rsidDel="00000000" w:rsidR="00000000" w:rsidRPr="00000000">
        <w:rPr>
          <w:rFonts w:ascii="Calibri" w:cs="Calibri" w:eastAsia="Calibri" w:hAnsi="Calibri"/>
          <w:rtl w:val="0"/>
        </w:rPr>
        <w:t xml:space="preserve">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__X____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___X___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__X__        </w: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___X___</w:t>
      </w:r>
    </w:p>
    <w:p w:rsidR="00000000" w:rsidDel="00000000" w:rsidP="00000000" w:rsidRDefault="00000000" w:rsidRPr="00000000" w14:paraId="00000011">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SACRA, TROCANTER DERCHO E IZQUIERDO</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II Y III                                                                       </w: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___X___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w:t>
      </w:r>
      <w:r w:rsidDel="00000000" w:rsidR="00000000" w:rsidRPr="00000000">
        <w:rPr>
          <w:rtl w:val="0"/>
        </w:rPr>
        <w:t xml:space="preserve">GASTRICA</w:t>
      </w:r>
      <w:r w:rsidDel="00000000" w:rsidR="00000000" w:rsidRPr="00000000">
        <w:rPr>
          <w:rFonts w:ascii="Calibri" w:cs="Calibri" w:eastAsia="Calibri" w:hAnsi="Calibri"/>
          <w:rtl w:val="0"/>
        </w:rPr>
        <w:t xml:space="preserve">_______</w:t>
      </w:r>
    </w:p>
    <w:p w:rsidR="00000000" w:rsidDel="00000000" w:rsidP="00000000" w:rsidRDefault="00000000" w:rsidRPr="00000000" w14:paraId="00000014">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__X___                     ESPECIFICAR: ___________________</w:t>
      </w: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tl w:val="0"/>
        </w:rPr>
        <w:t xml:space="preserve">XXXX</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619125" cy="504825"/>
                <wp:effectExtent b="0" l="0" r="0" t="0"/>
                <wp:wrapNone/>
                <wp:docPr id="412"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619125" cy="504825"/>
                <wp:effectExtent b="0" l="0" r="0" t="0"/>
                <wp:wrapNone/>
                <wp:docPr id="41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19125"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0</wp:posOffset>
                </wp:positionV>
                <wp:extent cx="619125" cy="504825"/>
                <wp:effectExtent b="0" l="0" r="0" t="0"/>
                <wp:wrapNone/>
                <wp:docPr id="411"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0</wp:posOffset>
                </wp:positionV>
                <wp:extent cx="619125" cy="504825"/>
                <wp:effectExtent b="0" l="0" r="0" t="0"/>
                <wp:wrapNone/>
                <wp:docPr id="41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19125" cy="504825"/>
                        </a:xfrm>
                        <a:prstGeom prst="rect"/>
                        <a:ln/>
                      </pic:spPr>
                    </pic:pic>
                  </a:graphicData>
                </a:graphic>
              </wp:anchor>
            </w:drawing>
          </mc:Fallback>
        </mc:AlternateContent>
      </w:r>
    </w:p>
    <w:p w:rsidR="00000000" w:rsidDel="00000000" w:rsidP="00000000" w:rsidRDefault="00000000" w:rsidRPr="00000000" w14:paraId="00000018">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9">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Mp2Se6dSv0SImGHXiGabW93vA==">CgMxLjA4AHIhMWNMRkRUenB1Wjg1LXI5RTR3N0hXSXhlZTRfbXN4NGhk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