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LORENZO SEPULVEDA URRUTIA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4.476.930-1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-0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-2025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28-03-2025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HERIDA DEL TRONCO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HODOM PARA SEGUIMIENTO CON EQUIPO DE REHABILITACIÓN.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LPP SACRA GRADO II</w:t>
      </w:r>
      <w:r w:rsidDel="00000000" w:rsidR="00000000" w:rsidRPr="00000000">
        <w:rPr>
          <w:sz w:val="24"/>
          <w:szCs w:val="24"/>
          <w:rtl w:val="0"/>
        </w:rPr>
        <w:t xml:space="preserve">: DE 4 X 5 CM, TEJIDO 10% NECRÓTICO, 40% ESFACELO Y 50% GRANULATORIO, EXUDADO MODERADO SEROHEMATICO.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971550" cy="857250"/>
                <wp:effectExtent b="0" l="0" r="0" t="0"/>
                <wp:wrapNone/>
                <wp:docPr id="5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971550" cy="857250"/>
                <wp:effectExtent b="0" l="0" r="0" t="0"/>
                <wp:wrapNone/>
                <wp:docPr id="50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101600</wp:posOffset>
                </wp:positionV>
                <wp:extent cx="971550" cy="857250"/>
                <wp:effectExtent b="0" l="0" r="0" t="0"/>
                <wp:wrapNone/>
                <wp:docPr id="50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101600</wp:posOffset>
                </wp:positionV>
                <wp:extent cx="971550" cy="857250"/>
                <wp:effectExtent b="0" l="0" r="0" t="0"/>
                <wp:wrapNone/>
                <wp:docPr id="50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8KIu01gFZmbxIyLiFFS4hQR9lQ==">CgMxLjA4AHIhMS1YZzNyNUFGNDlmdV9fTkJpVF8zdUxjMUNRWUJ6RUc1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