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MARCELINO ANDRADES GUAJARDO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4.729.833-4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19/08/2024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SECUELA DE QUEMADURAS MIEMBROS INFERIORES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REHABILITACIÓN KINÉSICA. EN VISITA DE INGRESO SE PESQUISA HERIDAS POR QUEMADURA: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EID:</w:t>
      </w:r>
      <w:r w:rsidDel="00000000" w:rsidR="00000000" w:rsidRPr="00000000">
        <w:rPr>
          <w:sz w:val="24"/>
          <w:szCs w:val="24"/>
          <w:rtl w:val="0"/>
        </w:rPr>
        <w:t xml:space="preserve"> 2X1 CM, SIN EXUDADO, TEJIDO 100% GRANULATORIO, ESCASO EXUDADO SEROSO.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EII:</w:t>
      </w:r>
      <w:r w:rsidDel="00000000" w:rsidR="00000000" w:rsidRPr="00000000">
        <w:rPr>
          <w:sz w:val="24"/>
          <w:szCs w:val="24"/>
          <w:rtl w:val="0"/>
        </w:rPr>
        <w:t xml:space="preserve"> 13X9 CM, TEJIDO 100% GRANULATORIO, EXUDADO SEROHEMÁTICO MODERADA CANTIDAD.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EN SIMILARES CONDICIONES, SIN SIGNOS DE INFECCIÓN. SE SUGIERE MANTENER CURACIONES CADA 48 HORAS,SEGÚN EVOLUCIÓN.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7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485775" cy="371475"/>
                <wp:effectExtent b="0" l="0" r="0" t="0"/>
                <wp:wrapNone/>
                <wp:docPr id="36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P6mm2Ws2cQjiCRmRseCWeBdUA==">CgMxLjA4AHIhMTlnRG1QcU9DSkpsNGg3VEh1My1SRVVPYUJGZi1tODNB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