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VICTORIA SEPULVEDA BRAVO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18.489.069-0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15/11/2024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ABSCESO DE MAMA Dº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TTO ATB Y CURACIONES AVANZADAS POR DIAGNÓSTICO ANTES DESCRITO. AL EXAMEN FÍSICO SE EVIDENCIA LESIÓN DE 5X3 CM APROX CON 4 CM PROFUNDIDAD, QUE POSTERIORMENTE SE SUTURA, ACTUALMENTE CON ESCASO EXUDADO SEROHEMÁTICO, DEHISCENTE MEDIAL, SE DERIVA PARA CONTINUAR MANEJO POR APS,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SACRA- CALCÁNEO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8DTWuSRGqAP6WCBXMarS36YumQ==">CgMxLjA4AHIhMTJSWmhsSk9vcnVOcnpjRkdyNmI0WHVpSmFMazN5WFZo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