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04/07/2023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  <w:tblGridChange w:id="0">
          <w:tblGrid>
            <w:gridCol w:w="1055"/>
            <w:gridCol w:w="1356"/>
            <w:gridCol w:w="1553"/>
            <w:gridCol w:w="1355"/>
            <w:gridCol w:w="1209"/>
            <w:gridCol w:w="1718"/>
            <w:gridCol w:w="1849"/>
            <w:gridCol w:w="1949"/>
            <w:gridCol w:w="2693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INGRESO HODOM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PACIENTE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MÓRBIDOS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MÉDICO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EGRESO HODOM 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VÁSQUEZ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 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MAMA IZQ 2012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COLELITIASIS ANTIGUA </w:t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CADERA 2022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4.492.836-1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NUEVO ATARDECER PASAJE SAMUEL MUÑOZ 146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FONOAUDIOLOGIA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CX HERNIA ABDOMINAL 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APENDICECTOMÍA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FEMUR 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SACRA+ KINE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 08/07 SACRA </w:t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RETIRAR FRASCO DE ORINA SOLICITAR URO 07/07/23</w:t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07/07/23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OCARES ROMERO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7.336.900-2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JORGE MONTES 150, LOS POETAS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 SANDOVAL SANDOVAL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OSTEOPOROSIS 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MIELOMA MULTIPLE EN CUIDADOS PALIATIVOS </w:t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CX BRAZO Y CODO D°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RADIOTERAPIA (TERMINO HACE 4 SEMANAS)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11.770.827-6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CALLE NORA PEREIRA S/N RUTA 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VIRAL POR INFLUENZA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06.07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MELLA ESCAMILLA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HERIDA OPERATORIA FACIAL</w:t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08/07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MAXILOFACIAL 10/07/23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SERGIO SALDAÑA GONZALEZ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 OP 05/23 SIN CUP</w:t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7.590.864-4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CHACAY BAJO SN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TRATAMIENTO ATB 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07/07</w:t>
            </w:r>
          </w:p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 DESPUES DE LAS 14 HRS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ORINA COMPLETA + UROCULTIVO 15/07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SANDOVAL VELASQUEZ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PERSISTENTE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GOTA 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ANTIGUO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9.592.566-9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SECTOR EL QUILMEN, CAMINO TORRECILLAS KM 6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HEMOTORAX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CLEXANE AM – PM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CLEXANE AM/PM IR ANTES DE LAS 10 A DOSIS AM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ROSALBA MUÑOZ VILLALOBOS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ETAPA lllV</w:t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NEFROGEBICA MODERADA 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EPOC, OBS SAHOS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7.392.487-1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SAN CAMILO KM 7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</w:t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EXAMENES DE CONTROL 07/07/23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JEANNETTE SEPÚLVEDA ALARCÓN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 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14.304.265-0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POBLACION 11 DE SEPTIEMBRE, LENGA 0658, ESQUINA LOS NOTROS 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HIGADO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ATB 07.07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EXAMENES DE CONTROL 10/07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CIRO PARADA LABRIN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SECUELADO ACV HEMORRAGICO FEB/23</w:t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DEPENDIENTE SEVERO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MULTIULCERADO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6.511.085-7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SAUCE CAMINO SAN FABIAN KM 10,3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GASTROETNTERITIS</w:t>
            </w:r>
          </w:p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DESEQUILIBRIO ELP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DESNUTRICION SEVERA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CAMBIO A ERTAPENEM 1 G EV POR 10 DIAS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07/07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ZÚÑIGA MEDEL 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7.409.901-7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POBLACION 11 DE SEPTIEMBRE , EL MANZANO 849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PROSTATITIS AGUDA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INSTALO VVP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07/07, TERMINA DOSIS Y CONTINUA CON ATB VO</w:t>
            </w:r>
          </w:p>
          <w:p w:rsidR="00000000" w:rsidDel="00000000" w:rsidP="00000000" w:rsidRDefault="00000000" w:rsidRPr="00000000" w14:paraId="0000009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ENTREGA CIPROFLOXACINO, RECETA EN CARPETA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FERNANDEZ PLAZA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PROSTATA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5.421.597-5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BULLI ORIENTE S/N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ISQUEMICO 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RAMONA HERMOSILLA PINTO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ASMA, DLP, HIPOTIROIDISMOP, GONARTROSIS, IAM, DMNIR 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4.316.013-3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BULLI CASERIO 79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</w:t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07/07/2023</w:t>
            </w:r>
          </w:p>
          <w:p w:rsidR="00000000" w:rsidDel="00000000" w:rsidP="00000000" w:rsidRDefault="00000000" w:rsidRPr="00000000" w14:paraId="000000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IR DURANTE LA TARDE, EN LA MAÑANA TIENE HORA EN CESFAM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YOBERLY FIGUEROA CONTRERAS 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MALAGA CASARES 2, BLOCK C DPTO 23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 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CURACION 07/07/23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MARTINEZ GAJARDO 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HIPOTIROIDISMO, ARTROSIS, CARDIOPATA, TVP DERECHA ANTIGUA 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9.572.677-1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MANZANAL QUILELTO S/N 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IZQUIERDA 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EV, ENTREGA DE LACTULOSA Y METAMIZOL SIM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07/07 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RAQUEL NECOCHEA URRUTIA 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DM, OBESIDAD, HTA, LCFA, HIPOTIROIDISMO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9.592.846-3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POBLACION 11 DE SEPTIEMBRE, EL MANZANO, ESQUINA LAS PERDICES 1175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RESP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07/07</w:t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 DOSIS 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06/07/23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PABLO CONTRERAS LEAL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MENINGITIS, VIH, ENDOCARDITIS, POLICONSUMO DE DROGAS, ENF DIVERTICULAR, HIPERTRIGLICERIDEMIA, HERPES ZOSTER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AGUDA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PICC+ HO 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EVALUAR PERMEABILIDAD PICC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HO 10.07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PICC 13.07 </w:t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07/07/23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MALDONADO QUIROZ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DMIR- IR ETAPA III- ICC- FA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7.838.670-3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LAGOS DE CHILE, TODOS LOS SANTOS 0752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BACTERIANA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INSTALACION VVP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EXAMENES CONTROL + TTO ATB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RESPONSABLES: EU PIA VALLEJOS– CAMILA ANDRADE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iWgNG8hcWUNq9OInn3xAKOi4Q==">CgMxLjA4AHIhMWtQX3l6SU9TOUNGb1J2Q0prSGFXYlVFRXlXMGlHQTJC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2023-07-06T23:26:00Z</dcterms:created>
  <dc:creator>SoporteHSC</dc:creator>
</cp:coreProperties>
</file>