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21/07/2023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24/07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+ FONO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YOBERLY FIGUEROA CONTRERAS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24/07/23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6.807.796-6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1201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POR PSEUDOMONA, AERUGINOSA Y S. AUREUS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INTERDIARIO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23/07/2023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GUERRERO SAN MARTÍN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SEGUIMIENTO KINE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22/07/23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22/07/23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BRIONES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ULCERA VENOSA EN CURACION, EPOC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3.430.598-6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CAMINO LAS ROSAS CACHAPOAL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NEUMONIA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 Y FONOAUDIOLOGA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 Y FONOAUDIOLOGA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22/07/23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 NAVARRETE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ERTAPENEM + CEFTAZIDIMA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23/07/23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21/07/23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23/07 +KTM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ALEJANDRO SEPULVEDA VERA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ACV SECUELADO, USUARIO DE SNG, CUP, POSTRADO SEVERO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4.972.435-7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LLAHUIMAVIDA #18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NEUMONIA, DERRAME PLEURAL DERECHO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—----------------------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Y FONOAUDIOLOGA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22/07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VIÑA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—------------------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22/07/23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22/07/23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21/07/23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FUENTES CHAVEZ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5.798.527-5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INTRACRANEAL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INTERDIARIA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20/07/23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YEVENES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AM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21.941.046-8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TROMBOCITOPENIA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EXAMENES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24/07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HEMATOLOGO 27/07 11 AM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 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rvQX8ugo+9ERhFvt1PRV11NGA==">CgMxLjA4AHIhMV9Fd2JYRHBDczZ3a0ZfQUZDNFRVM25VMGNGcnE1a2xR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2023-07-20T23:45:00Z</dcterms:created>
  <dc:creator>SoporteHSC</dc:creator>
</cp:coreProperties>
</file>