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26/06/2023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949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VALLADARES LOPEZ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 NIR ,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HIPOTIROIDISMO, TU BENIGNO HIPOSIFISIS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6.807.796.6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#1201, SAN CARLOS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NOSOCOMIAL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ADMNISTRACION DE ATB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EXAMENES DE CONTROL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26/06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 SACRA 26/06 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TQT 26/06 (DECANULADO)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ATB 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RESCATAR EXAMENES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ULCERAS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ULCERAS 28/06 (ESPACIAR TIEMPO CURACIÓN MALEOLAR- CURACIÓN POR MEDIO)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CX Y PSIQUITARA JUEVES 29/06 NO PROGRAMAR VISITA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ENADINA CANDIA ACUÑA 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CON TACO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IRC III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OSTEOPOROSIS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6.258.491.2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EL BOSQUE, PASAJE LAS GOLONDRINAS 0902,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ADMINISTRACION ULTIMA DOSIS DE ATB 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29/06/23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FUENTES PALMA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DE CUP POR HPB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6.454.657.0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CAMINO TORRECILLA, EL MOLINO CRUCE MONTE LEON SN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POR PRESENTAR SIGNOS DE FLEBITIS 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 6/6 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INSTALAR VVP 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EXAMENES DE CONTROL (MEDICO)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VÁSQUEZ RODRÍGUEZ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 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MAMA IZQ 2012</w:t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COLELITIASIS ANTIGUA 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CADERA 2022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4.492.836-1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NUEVO ATARDECER PASAJE SAMUEL MUÑOZ 146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EVALUADOS POR MEDICO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EVALUADA POR FONO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EVALUACION FONOAUDIOLOGIA 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LPP ZONA SACRA 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60MG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27/06 (PEDIR FAMILIAR REALICE TECNICA)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28/06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FIRMAR CONSENTIMIENTO 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PRESENTA MEDICO VALDES DE SU POR HEMATURIA FRANCA EN TRES EPISODIOS DURANTE EL DIA: INDICA EXAMENES CONTROL </w:t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SUSPENDER CLEXANE POR 24HRS HASTA RESULTADO DE EXAMEN SIM, LUEGO EVALUAR CONDUCTA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EXAMENES 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FIRMAR CONSENTIMIENTO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BENAVIDES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6.807.897-0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VIRGUIN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ITU- AISLAMIENTO CONTACTO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MUESTRAS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MEDICAMENTOS CORRECIÓN HIPERK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27/06 POR HIPERKALEMIA 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27/06/2023</w:t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FIRMAR CONSENTIMIENTO 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FLORENCIO ALBARRAN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9.557.240-5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PJE LAS NUBES 641, 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VILLA VIDA NUEVA 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DISCOAGULOPATIA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 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EXAMENES DE CONTROL 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FIRMAR CONSENTIMIENTO 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ESPINOZA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DM2IR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6470081-2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TIUQUILEMU SN 4 KM DESDE LA CARRETERA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SDRA RESULTO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POR E COLI MULTIRESISTENTE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ATB (DOSIS 27/06)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25/06/23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SEPULVEDA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6.836.020-K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PUELMA 657, SAN CARLOS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ADMINISTRACION DE ATB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DE 5TO ORTEJO PIE DERECHO </w:t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DE FIJACION DE VVP 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ATB CEFTRIAXONA 2G 27/06/23 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KINE 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SALINAS SALINAS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SECUELADO-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EPOC- ARTROSIS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4.314.099-K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CHACABUCO 1152, ENTRE TOMAS YABAR Y ÑUBLE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HDA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REQUERIMIENTO S DE CUIDADOS DE ENFERMERÍA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26/06/23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LUCRECIA SAN MARTIN CARO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3.261.708-5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PABELLON 3 CASA 2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BRONQUITIS AGUDA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ADMINISTRACIÓN DE TTO EV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EV: ATB + CORTICOIDE DOSIS 27*/06/2023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FIRMA CONSENTIMIENTO</w:t>
            </w:r>
          </w:p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KINE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VANNIA LEAL – EU BERENICE MELLA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WXte3Twppw1u76kthG+hCW/7jw==">CgMxLjA4AHIhMUFYRllPZVJfTlhwYjY3Y19CdktVNkwtQ0IxVTdJaURT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2023-06-27T01:11:00Z</dcterms:created>
  <dc:creator>SoporteHSC</dc:creator>
</cp:coreProperties>
</file>