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15/09/23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16/09/2023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18/09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18 SEPT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17/09/2023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20 SEPT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17/09/23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AL ALTA DE FONO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SESIONES MÁS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II, ACV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5458768-6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KNTM – FONO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16/09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 REVISADO SIN CAMBIOS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- FONO 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18/09</w:t>
            </w:r>
          </w:p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CURACION AVANZADA 15/09/2023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MEDICAMENTO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16/09</w:t>
            </w:r>
          </w:p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18/09/23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ROJAS DÍAZ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LOS MAITENES S/N CHACAY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8.334.3753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ÚLTIMA DOSIS</w:t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INDICACIONES ALTA 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HODOM </w:t>
            </w:r>
          </w:p>
          <w:p w:rsidR="00000000" w:rsidDel="00000000" w:rsidP="00000000" w:rsidRDefault="00000000" w:rsidRPr="00000000" w14:paraId="0000009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15.09.2023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VASQUEZ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HIPOTIROIDISMO, ASMA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CARRERA 781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6.735.840-6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 16/09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19.09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JOSÉ HERNÁNDEZ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BULI ESTACIÓN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2943581-2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SC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16/09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17.09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SONIA SOTO FUENTES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HTA-HIPOTIROIDISMO-OBESIDAD-AMPUTACIÓN 1ER ORTEJO EID, 5TO ORTEJO EII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QUILELTO EL MANZANAL SN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7353491-7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SEPTICEMIA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SANGUINEOS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—------------------------------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15/09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SAN MARTIN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 FA, ERC III.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 MELLADO CAMINO A NIQUEN, HUENTIL LA CABRERIA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5.216.467-2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RESPIRATORIA AGUDA (DIAGNÓSTICO PRINCIPAL)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MARTA BUSTAMANTE VERA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DMIR, DEMENCIA, INSTITUCIONALIZADA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PUELMA 658, HOGAR PADRE PIO 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8.471476-3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HIPOPOTASEMIA RESULTA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DMNIR,ARTROSIS 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HO 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17.09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PLAGEDES ORELLANA GONZALEZ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PUMUYETO SAN CARLOS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16.09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16.09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PROSTATICA, ERC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</w:t>
            </w:r>
          </w:p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 KINE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 FONO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16/09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2R/tmeJ+vYxy6U1LCygGjZg7vg==">CgMxLjA4AHIhMVp5V2tGQjdjdVMyWXp0QTNhbTJfVG1jUV9XcUxaNXVC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