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nuevo Director Técnico, la información contenida en el archivo </w:t>
      </w:r>
      <w:r w:rsidDel="00000000" w:rsidR="00000000" w:rsidRPr="00000000">
        <w:rPr>
          <w:b w:val="1"/>
          <w:bCs w:val="1"/>
          <w:rtl w:val="0"/>
        </w:rPr>
        <w:t xml:space="preserve">"REGISTRO LLAMADAS.xlsx"</w:t>
      </w:r>
      <w:r w:rsidDel="00000000" w:rsidR="00000000" w:rsidRPr="00000000">
        <w:rPr>
          <w:rtl w:val="0"/>
        </w:rPr>
        <w:t xml:space="preserve"> de la carpeta "LLAMADAS" proporciona valiosos indicadores sobre la operación y los puntos focales de la Unidad de Hospitalización Domiciliaria (HODOM) durante el periodo de </w:t>
      </w:r>
      <w:r w:rsidDel="00000000" w:rsidR="00000000" w:rsidRPr="00000000">
        <w:rPr>
          <w:b w:val="1"/>
          <w:bCs w:val="1"/>
          <w:rtl w:val="0"/>
        </w:rPr>
        <w:t xml:space="preserve">Julio de 2024 a Enero de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continuación, se presentan los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relevantes sobre la composición y el contenido del registro: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Enfoque y Volumen del Servicio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El principal motor de la actividad de llamadas es el área social y de apoyo logístico.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Área Prioritaria: Asistencia Social:</w:t>
      </w:r>
      <w:r w:rsidDel="00000000" w:rsidR="00000000" w:rsidRPr="00000000">
        <w:rPr>
          <w:rtl w:val="0"/>
        </w:rPr>
        <w:t xml:space="preserve"> El motivo de llamada más frecuente es la </w:t>
      </w:r>
      <w:r w:rsidDel="00000000" w:rsidR="00000000" w:rsidRPr="00000000">
        <w:rPr>
          <w:b w:val="1"/>
          <w:bCs w:val="1"/>
          <w:rtl w:val="0"/>
        </w:rPr>
        <w:t xml:space="preserve">Asistencia Social</w:t>
      </w:r>
      <w:r w:rsidDel="00000000" w:rsidR="00000000" w:rsidRPr="00000000">
        <w:rPr>
          <w:rtl w:val="0"/>
        </w:rPr>
        <w:t xml:space="preserve"> (aproximadamente </w:t>
      </w:r>
      <w:r w:rsidDel="00000000" w:rsidR="00000000" w:rsidRPr="00000000">
        <w:rPr>
          <w:b w:val="1"/>
          <w:bCs w:val="1"/>
          <w:rtl w:val="0"/>
        </w:rPr>
        <w:t xml:space="preserve">68%</w:t>
      </w:r>
      <w:r w:rsidDel="00000000" w:rsidR="00000000" w:rsidRPr="00000000">
        <w:rPr>
          <w:rtl w:val="0"/>
        </w:rPr>
        <w:t xml:space="preserve"> de las llamadas registradas), lo que indica una alta demanda en gestiones, evaluaciones y seguimientos de índole social y administrativa para los pacientes y sus familias.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Motivo Genérico ("Otro"):</w:t>
      </w:r>
      <w:r w:rsidDel="00000000" w:rsidR="00000000" w:rsidRPr="00000000">
        <w:rPr>
          <w:rtl w:val="0"/>
        </w:rPr>
        <w:t xml:space="preserve"> La segunda categoría más grande es </w:t>
      </w:r>
      <w:r w:rsidDel="00000000" w:rsidR="00000000" w:rsidRPr="00000000">
        <w:rPr>
          <w:b w:val="1"/>
          <w:bCs w:val="1"/>
          <w:rtl w:val="0"/>
        </w:rPr>
        <w:t xml:space="preserve">"Otro"</w:t>
      </w:r>
      <w:r w:rsidDel="00000000" w:rsidR="00000000" w:rsidRPr="00000000">
        <w:rPr>
          <w:rtl w:val="0"/>
        </w:rPr>
        <w:t xml:space="preserve"> (cerca del </w:t>
      </w:r>
      <w:r w:rsidDel="00000000" w:rsidR="00000000" w:rsidRPr="00000000">
        <w:rPr>
          <w:b w:val="1"/>
          <w:bCs w:val="1"/>
          <w:rtl w:val="0"/>
        </w:rPr>
        <w:t xml:space="preserve">24%</w:t>
      </w:r>
      <w:r w:rsidDel="00000000" w:rsidR="00000000" w:rsidRPr="00000000">
        <w:rPr>
          <w:rtl w:val="0"/>
        </w:rPr>
        <w:t xml:space="preserve">), lo que sugiere la necesidad de revisar y estandarizar la clasificación de los motivos de llamada para obtener datos más precisos. Estos casos incluyen consultas sobre horarios, logística y diversos trámites.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Interacciones Clínicas Específicas:</w:t>
      </w:r>
      <w:r w:rsidDel="00000000" w:rsidR="00000000" w:rsidRPr="00000000">
        <w:rPr>
          <w:rtl w:val="0"/>
        </w:rPr>
        <w:t xml:space="preserve"> Las llamadas de tipo </w:t>
      </w:r>
      <w:r w:rsidDel="00000000" w:rsidR="00000000" w:rsidRPr="00000000">
        <w:rPr>
          <w:b w:val="1"/>
          <w:bCs w:val="1"/>
          <w:rtl w:val="0"/>
        </w:rPr>
        <w:t xml:space="preserve">Técnico Asistente de Enfermería (T. AS ENF)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Resultado de Exámenes</w:t>
      </w:r>
      <w:r w:rsidDel="00000000" w:rsidR="00000000" w:rsidRPr="00000000">
        <w:rPr>
          <w:rtl w:val="0"/>
        </w:rPr>
        <w:t xml:space="preserve"> representan interacciones críticas, relacionadas con el manejo de indicaciones médicas, toma de muestras y la respuesta a signos de alarma.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Carga de Trabajo y Roles del Personal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distribución de tareas de contacto telefónico muestra una clara segmentación por rol.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Funcionario HD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 Predominante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Observación Estratégica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Barbara Besoain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Asistencia Social / Gestión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 concentración de la carga social/administrativa. Su rol es central en la vinculación social de la unidad.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Pia Vallejos 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Asistencia Enfermería / Resultados Exámenes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Principalmente enfocada en la gestión de la atención clínica directa, resultados de laboratorio e indicaciones médicas.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Otros (Aqueveque, Davison, Castro, etc.)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Médico / Horas Médicas / Logística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Participación en tareas específicas de gestión médica (horas, resultados, coordinación de traslados).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Flujo y Dirección de las Comunicaciones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El HODOM tiene un enfoque proactivo y de seguimiento continuo con el paciente.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Llamadas Emitidas (Salientes):</w:t>
      </w:r>
      <w:r w:rsidDel="00000000" w:rsidR="00000000" w:rsidRPr="00000000">
        <w:rPr>
          <w:rtl w:val="0"/>
        </w:rPr>
        <w:t xml:space="preserve"> La gran mayoría de las llamadas son </w:t>
      </w:r>
      <w:r w:rsidDel="00000000" w:rsidR="00000000" w:rsidRPr="00000000">
        <w:rPr>
          <w:b w:val="1"/>
          <w:bCs w:val="1"/>
          <w:rtl w:val="0"/>
        </w:rPr>
        <w:t xml:space="preserve">Emitidas</w:t>
      </w:r>
      <w:r w:rsidDel="00000000" w:rsidR="00000000" w:rsidRPr="00000000">
        <w:rPr>
          <w:rtl w:val="0"/>
        </w:rPr>
        <w:t xml:space="preserve"> por el personal de HODOM, lo que subraya una estrategia de seguimiento activo de los pacientes, realizando evaluaciones programadas, comunicando resultados e informando de horas médicas/visitas.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Llamadas Recibidas (Entrantes):</w:t>
      </w:r>
      <w:r w:rsidDel="00000000" w:rsidR="00000000" w:rsidRPr="00000000">
        <w:rPr>
          <w:rtl w:val="0"/>
        </w:rPr>
        <w:t xml:space="preserve"> Las llamadas </w:t>
      </w:r>
      <w:r w:rsidDel="00000000" w:rsidR="00000000" w:rsidRPr="00000000">
        <w:rPr>
          <w:b w:val="1"/>
          <w:bCs w:val="1"/>
          <w:rtl w:val="0"/>
        </w:rPr>
        <w:t xml:space="preserve">Recibidas</w:t>
      </w:r>
      <w:r w:rsidDel="00000000" w:rsidR="00000000" w:rsidRPr="00000000">
        <w:rPr>
          <w:rtl w:val="0"/>
        </w:rPr>
        <w:t xml:space="preserve"> son menos frecuentes, pero críticas, ya que a menudo se relacionan con consultas urgentes, reportes de síntomas, o confirmaciones de horarios, siendo puntos de entrada para la detección de problemas.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Riesgos y Oportunidades (Observaciones Críticas)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Las notas en la columna "OBSERVACIONES" revelan patrones que requieren atención gerencial: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Coordinación de Horarios:</w:t>
      </w:r>
      <w:r w:rsidDel="00000000" w:rsidR="00000000" w:rsidRPr="00000000">
        <w:rPr>
          <w:rtl w:val="0"/>
        </w:rPr>
        <w:t xml:space="preserve"> Existe una recurrencia notable en las consultas de los familiares sobre los </w:t>
      </w:r>
      <w:r w:rsidDel="00000000" w:rsidR="00000000" w:rsidRPr="00000000">
        <w:rPr>
          <w:b w:val="1"/>
          <w:bCs w:val="1"/>
          <w:rtl w:val="0"/>
        </w:rPr>
        <w:t xml:space="preserve">horarios de visita</w:t>
      </w:r>
      <w:r w:rsidDel="00000000" w:rsidR="00000000" w:rsidRPr="00000000">
        <w:rPr>
          <w:rtl w:val="0"/>
        </w:rPr>
        <w:t xml:space="preserve"> de kinesiólogos, médicos y enfermeros (por ejemplo, el caso del paciente Benicio Arzola Medina), lo que puede indicar una falta de claridad en la comunicación inicial de las agendas o un proceso de agendamiento inestable.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Manejo de Urgencias (Alerta Crítica):</w:t>
      </w:r>
      <w:r w:rsidDel="00000000" w:rsidR="00000000" w:rsidRPr="00000000">
        <w:rPr>
          <w:rtl w:val="0"/>
        </w:rPr>
        <w:t xml:space="preserve"> Se registran varias instancias de </w:t>
      </w:r>
      <w:r w:rsidDel="00000000" w:rsidR="00000000" w:rsidRPr="00000000">
        <w:rPr>
          <w:b w:val="1"/>
          <w:bCs w:val="1"/>
          <w:rtl w:val="0"/>
        </w:rPr>
        <w:t xml:space="preserve">derivación o indicación de asistir a la Unidad de Emergencia (UE)</w:t>
      </w:r>
      <w:r w:rsidDel="00000000" w:rsidR="00000000" w:rsidRPr="00000000">
        <w:rPr>
          <w:rtl w:val="0"/>
        </w:rPr>
        <w:t xml:space="preserve"> debido a resultados críticos de exámenes (ej. "VALOR CRITICO K 6.6") o signos de alarma ("NAUSEAS, VOMITOS Y DOLOR INTENSO"). Es crucial evaluar los protocolos de respuesta y orientación telefónica en estas situaciones de alto riesgo.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Gestión de Egresados:</w:t>
      </w:r>
      <w:r w:rsidDel="00000000" w:rsidR="00000000" w:rsidRPr="00000000">
        <w:rPr>
          <w:rtl w:val="0"/>
        </w:rPr>
        <w:t xml:space="preserve"> Aunque son minoría, hay seguimientos y consultas post-egreso (por ejemplo, por recetas, certificados, o reingresos). Esto es un indicador de la necesidad de un proceso de alta y transición de cuidados bien definido.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Gestión de Medicamentos:</w:t>
      </w:r>
      <w:r w:rsidDel="00000000" w:rsidR="00000000" w:rsidRPr="00000000">
        <w:rPr>
          <w:rtl w:val="0"/>
        </w:rPr>
        <w:t xml:space="preserve"> Hay gestiones recurrentes relacionadas con recetas y el retiro de medicamentos, un proceso logístico que podría optimizarse para reducir las consultas por este motivo.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LLAMADAS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AC6Tn20aXTg4t5GlD1SqqwhGqn22c2v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