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加急</w:t>
      </w:r>
    </w:p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×政办发〔2024〕15号</w:t>
      </w:r>
    </w:p>
    <w:p>
      <w:pPr>
        <w:spacing w:line="420" w:lineRule="auto"/>
      </w:pPr>
      <w:r>
        <w:t>李强</w:t>
      </w:r>
    </w:p>
    <w:p>
      <w:pPr>
        <w:spacing w:line="420" w:lineRule="auto"/>
      </w:pPr>
      <w:r>
        <w:t>关于切实做好2024年植树节活动组织工作的紧急通知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市政府各工作部门</w:t>
      </w:r>
    </w:p>
    <w:p>
      <w:pPr>
        <w:spacing w:line="420" w:lineRule="auto"/>
      </w:pPr>
      <w:r>
        <w:t>各直属机构</w:t>
      </w:r>
    </w:p>
    <w:p>
      <w:pPr>
        <w:spacing w:line="420" w:lineRule="auto"/>
      </w:pPr>
      <w:r>
        <w:t>为深入践行习近平生态文明思想，加快推进生态文明建设进程，切实做好2024年植树节活动组织工作，现将有关事项紧急通知如下：</w:t>
      </w:r>
    </w:p>
    <w:p>
      <w:pPr>
        <w:spacing w:line="420" w:lineRule="auto"/>
      </w:pPr>
      <w:r>
        <w:t>一、深刻认识植树造林重大意义。植树造林是功在当代、利在千秋的崇高事业，是改善生态环境、建设美丽中国的重要举措。各级各部门要充分认识植树造林对优化生态环境、推动绿色发展、促进生态文明建设的重大战略意义，切实增强责任感和使命感，将植树造林工作摆在突出位置抓紧抓实。</w:t>
      </w:r>
    </w:p>
    <w:p>
      <w:pPr>
        <w:spacing w:line="420" w:lineRule="auto"/>
      </w:pPr>
      <w:r>
        <w:t>二、精心策划植树节活动方案。各区县、各部门要立足本地区、本部门实际，制定科学可行的植树节活动实施方案。要合理选定植树地点，优化配置植树品种，严把植树质量关。要广泛动员干部职工和群众积极参与，着力营造全民植绿、爱绿、护绿的浓厚氛围。活动时间统一安排在2024年3月12日上午9时。</w:t>
      </w:r>
    </w:p>
    <w:p>
      <w:pPr>
        <w:spacing w:line="420" w:lineRule="auto"/>
      </w:pPr>
      <w:r>
        <w:t>三、全力保障活动安全有序。各组织单位要制定周密的安全保障预案，明确安全责任主体，落实各项安全措施。要加强现场组织管理，维护良好活动秩序，严防各类安全事故发生。要配备必要的医疗救护人员和设备，确保活动安全顺利开展。</w:t>
      </w:r>
    </w:p>
    <w:p>
      <w:pPr>
        <w:spacing w:line="420" w:lineRule="auto"/>
      </w:pPr>
      <w:r>
        <w:t>四、强化技术指导和后期管护。林业部门要组织专业技术力量深入植树一线，加强全过程技术指导，确保植树质量。要建立健全长效管护机制，明确管护责任主体，切实做到栽一棵、活一棵，造一片、成一片。</w:t>
      </w:r>
    </w:p>
    <w:p>
      <w:pPr>
        <w:spacing w:line="420" w:lineRule="auto"/>
      </w:pPr>
      <w:r>
        <w:t>五、加强督导检查和宣传引导。市政府将组建专项督导组，对各区县、各部门植树节活动开展情况进行督导检查。宣传部门要加大宣传报道力度，及时反映活动进展成效，宣传先进典型经验，营造良好社会氛围。</w:t>
      </w:r>
    </w:p>
    <w:p>
      <w:pPr>
        <w:spacing w:line="420" w:lineRule="auto"/>
      </w:pPr>
      <w:r>
        <w:t>六、及时做好信息报送工作。请各区县、各部门于2024年3月13日前，将植树节活动开展情况（包括参与人数、植树数量、主要做法和成效等）报送至市林业局。联系人：王明，联系电话：12345678901。</w:t>
      </w:r>
    </w:p>
    <w:p>
      <w:pPr>
        <w:spacing w:line="420" w:lineRule="auto"/>
      </w:pPr>
      <w:r>
        <w:t>植树造林是一项长期而艰巨的战略任务，需要全社会共同参与、持续推进。各级各部门要高度重视、精心组织、狠抓落实，确保2024年植树节活动取得圆满成功，为建设美丽××作出新的更大贡献。</w:t>
      </w:r>
    </w:p>
    <w:p>
      <w:pPr>
        <w:spacing w:line="420" w:lineRule="auto"/>
      </w:pPr>
      <w:r>
        <w:t>2024年植树节活动实施方案</w:t>
      </w:r>
    </w:p>
    <w:p>
      <w:pPr>
        <w:spacing w:line="420" w:lineRule="auto"/>
      </w:pPr>
      <w:r>
        <w:t>植树技术要点说明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2024年三月五日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市委各部门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市纪委监委办公室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2024年3月6日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