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推动我市生态文明建设，根据《中华人民共和国森林法》和《全民义务植树条例》有关规定，经市政府研究决定，在全市范围内组织开展2024年植树节活动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一、活动主题：建设美丽家园，共享绿色未来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二、活动时间：2024年3月12日（星期二）上午9:00-11:30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三、活动地点：各区县指定植树区域（具体地点由各区县绿化委员会办公室另行通知）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四、参加人员：市直各部门、各企事业单位干部职工，驻军部队官兵，大中专院校师生，社区志愿者等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：（一）开展义务植树活动。各单位按照分配区域，组织人员开展植树造林，确保植树质量。（二）开展绿化知识宣传。通过设立宣传展板、发放宣传资料等方式，普及植树造林、森林防火等知识。（三）开展认建认养活动。鼓励单位和个人认建认养绿地、树木，建立长效管护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：（一）加强组织领导。各区县、各部门要高度重视植树节活动，主要领导要亲自部署、亲自参与，确保活动有序开展。（二）精心组织实施。各区县绿化委员会办公室要提前做好场地平整、苗木准备、工具配备等准备工作，确保植树活动顺利进行。（三）确保植树质量。要严格按照技术规范要求进行植树，做到挖大坑、栽壮苗、浇透水，确保成活率。（四）注重安全防范。要制定应急预案，加强现场管理，防止发生安全事故。（五）强化宣传引导。要充分利用各类媒体平台，广泛宣传植树造林的重要意义，营造全民参与绿化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七、其他事项：（一）请各单位于3月8日前将参加活动人员名单报市绿化委员会办公室。（二）植树工具由各单位自备，苗木由市绿化委员会统一提供。（三）如遇恶劣天气，活动时间另行通知。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开展植树造林是功在当代、利在千秋的伟大事业。让我们积极行动起来，踊跃参加植树活动，为建设天蓝、地绿、水清的美丽家园贡献力量。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抄送：市委办公室、市人大常委会办公室、市政协办公室、市绿化委员会成员单位。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