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关于组织开展2024年植树节活动的通知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各区县人民政府、市直各部门、各企事业单位：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践行绿水青山就是金山银山理念，扎实推进我市生态文明建设，根据《中华人民共和国森林法》《全民义务植树条例》有关规定，经市政府同意，现就组织开展2024年植树节活动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一、活动主题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建设美丽家园，共享绿色未来。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二、活动时间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2024年3月12日（星期二）上午9：00—11：30。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三、活动地点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各区县指定植树区域（具体地点由各区县绿化委员会办公室另行通知）。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四、参加人员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市直各部门、各企事业单位干部职工，驻军部队官兵，大中专院校师生，社区志愿者等。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五、活动内容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（一）开展义务植树活动。各单位按照分配区域，组织人员开展植树造林，确保植树质量。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（二）开展绿化知识宣传。通过设立宣传展板、发放宣传资料等方式，普及植树造林、森林防火等知识。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（三）开展认建认养活动。鼓励单位和个人认建认养绿地、树木，建立长效管护机制。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（一）加强组织领导。各区县、各部门要高度重视植树节活动，主要领导亲自部署、带头参与，确保活动有序开展。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（二）精心组织实施。各区县绿化委员会办公室要提前做好场地平整、苗木准备、工具配备等工作，保障植树活动顺利开展。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（三）确保植树质量。严格按照技术规范要求，做到挖大坑、栽壮苗、浇透水，切实提高成活率。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（四）注重安全防范。制定应急预案，加强现场管理，严防安全事故发生。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（五）强化宣传引导。充分利用各类媒体平台，广泛宣传植树造林重要意义，营造全民参与绿化浓厚氛围。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七、其他事项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（一）请各单位于3月8日前将参加活动人员名单报送市绿化委员会办公室。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（二）植树工具由各单位自备，苗木由市绿化委员会统一提供。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（三）如遇恶劣天气，活动时间另行通知。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植树造林是功在当代、利在千秋的伟大事业。让我们积极行动起来，踊跃参加植树活动，为建设天蓝、地绿、水清的美丽家园贡献力量。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二〇二四年二月二十八日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抄送：市委办公室、市人大常委会办公室、市政协办公室、市绿化委员会成员单位。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2024年2月29日印发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