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××市人民政府办公室文件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×政办发〔2024〕15号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关于组织开展2024年植树节活动的通知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各区县人民政府、市直各部门、各企事业单位：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为深入贯彻落实习近平生态文明思想，践行"绿水青山就是金山银山"理念，扎实推进我市生态文明建设，根据《中华人民共和国森林法》《全民义务植树条例》有关规定，经市政府同意，现就组织开展2024年植树节活动有关事项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一、活动主题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建设美丽家园，共享绿色未来。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二、活动时间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2024年3月12日（星期二）上午9：00—11：30。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三、活动地点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各区县指定植树区域（具体地点由各区县绿化委员会办公室另行通知）。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四、参加人员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市直各部门、各企事业单位干部职工，驻军部队官兵，大中专院校师生，社区志愿者等。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五、活动内容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（一）开展义务植树活动。各单位按照分配区域，组织人员开展植树造林，确保植树质量。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（二）开展绿化知识宣传。通过设立宣传展板、发放宣传资料等方式，普及植树造林、森林防火等知识。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（三）开展认建认养活动。鼓励单位和个人认建认养绿地、树木，建立长效管护机制。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六、工作要求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（一）加强组织领导。各区县、各部门要高度重视植树节活动，主要领导亲自部署、带头参与，确保活动有序开展。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（二）精心组织实施。各区县绿化委员会办公室要提前做好场地平整、苗木准备、工具配备等工作，保障植树活动顺利开展。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（三）确保植树质量。严格按照技术规范要求，做到挖大坑、栽壮苗、浇透水，切实提高成活率。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（四）注重安全防范。制定应急预案，加强现场管理，严防安全事故发生。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（五）强化宣传引导。充分利用各类媒体平台，广泛宣传植树造林重要意义，营造全民参与绿化浓厚氛围。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七、其他事项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（一）请各单位于3月8日前将参加活动人员名单报送市绿化委员会办公室。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（二）植树工具由各单位自备，苗木由市绿化委员会统一提供。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（三）如遇恶劣天气，活动时间另行通知。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植树造林是功在当代、利在千秋的伟大事业。让我们积极行动起来，踊跃参加植树活动，为建设天蓝、地绿、水清的美丽家园贡献力量。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××市人民政府办公室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二〇二四年二月二十八日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抄送：市委办公室、市人大常委会办公室、市政协办公室、市绿化委员会成员单位。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××市人民政府办公室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2024年2月29日印发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