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000015</w:t>
      </w:r>
    </w:p>
    <w:p>
      <w:pPr>
        <w:jc w:val="left"/>
      </w:pPr>
      <w:r>
        <w:rPr>
          <w:rFonts w:ascii="FZHei-B01" w:hAnsi="FZHei-B01" w:eastAsia="FZHei-B01"/>
          <w:b/>
          <w:sz w:val="32"/>
        </w:rPr>
        <w:t>加急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各区县人民政府、市政府各工作部门、各直属机构：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加快推进国土绿化行动，全面提升城乡绿化水平，根据《中华人民共和国森林法》和《国务院办公厅关于科学绿化的指导意见》精神，现就做好2024年植树节活动组织工作有关事项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思想认识，强化组织领导。植树造林是功在当代、利在千秋的伟大事业。各级各部门要充分认识开展植树节活动的重要意义，将其作为推进生态文明建设的重要抓手。要成立专门的领导小组，主要领导亲自抓，分管领导具体抓，层层压实责任，确保活动有序开展。各区县要制定详细的实施方案，明确目标任务、责任分工和时间节点，于3月8日前报市林业局备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科学规划布局，注重造林质量。要坚持因地制宜、适地适树原则，科学选择造林地块和树种。城区重点抓好公园绿地、道路绿化、单位庭院绿化；农村地区重点推进荒山荒地造林、农田林网建设和村庄绿化。要严把苗木质量关，选用良种壮苗，加强栽植技术指导，确保造林成活率达到85%以上。严禁形式主义，杜绝"只栽不管"现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创新活动形式，扩大参与范围。除组织机关干部、企事业单位职工参加义务植树外，要积极动员社会各界力量参与。鼓励开展"互联网+义务植树"、认种认养、古树名木保护等多种形式的尽责活动。教育部门要组织中小学生开展植树护绿主题教育实践活动，培养青少年生态文明意识。工会、共青团、妇联等群团组织要发挥自身优势，组织开展特色植树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宣传引导，营造浓厚氛围。宣传部门要统筹各类媒体资源，通过报纸、电视、广播、网络等多种渠道，广泛宣传植树造林的重要意义、政策措施和先进典型。要深入报道各地植树活动开展情况，及时发布植树技术指导和气象服务信息。鼓励开展植树节主题征文、摄影比赛等活动，增强全民植绿、爱绿、护绿意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强化保障措施，确保活动安全。各级财政部门要保障植树活动必要经费，林业部门要做好种苗供应和技术服务。公安、交通部门要制定应急预案，加强活动期间交通疏导和秩序维护。卫生健康部门要做好医疗保障工作。要严格落实安全责任制，加强活动现场安全管理，严防各类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严格督导检查，注重工作实效。市政府将组成督查组，对各区县、各部门植树节活动组织开展情况进行专项督查。重点督查组织领导、任务落实、造林质量、活动成效等方面情况。对工作不力、进展缓慢的单位予以通报批评，对成绩突出的单位和个人予以表彰奖励。请各单位于3月20日前将活动总结报送市林业局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植树造林，利国利民。让我们积极行动起来，抓住春季造林黄金时节，迅速掀起植树造林新高潮，为建设美丽××作出新的更大贡献！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2．义务植树技术规范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抄送：市委各部门、市纪委办公室、市人大常委会办公室、市政协办公室、市法院、市检察院、各人民团体、各民主党派。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××市人民政府办公室秘书处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