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加急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关于切实做好2024年植树节活动组织工作的紧急通知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各区县人民政府、市政府各工作部门、各直属机构：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为深入践行习近平生态文明思想，加快推进生态文明建设进程，切实做好2024年植树节活动组织工作，现将有关事项紧急通知如下：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深刻认识植树造林重大意义。植树造林是功在当代、利在千秋的崇高事业，是改善生态环境、建设美丽中国的重要举措。各级各部门要充分认识植树造林对优化生态环境、推动绿色发展、促进生态文明建设的重大战略意义，切实增强责任感和使命感，将植树造林工作摆在突出位置抓紧抓实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精心策划植树节活动方案。各区县、各部门要立足本地区、本部门实际，制定科学可行的植树节活动实施方案。要合理选定植树地点，优化配置植树品种，严把植树质量关。要广泛动员干部职工和群众积极参与，着力营造全民植绿、爱绿、护绿的浓厚氛围。活动时间统一安排在2024年3月12日上午9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全力保障活动安全有序。各组织单位要制定周密的安全保障预案，明确安全责任主体，落实各项安全措施。要加强现场组织管理，维护良好活动秩序，严防各类安全事故发生。要配备必要的医疗救护人员和设备，确保活动安全顺利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四、强化技术指导和后期管护。林业部门要组织专业技术力量深入植树一线，加强全过程技术指导，确保植树质量。要建立健全长效管护机制，明确管护责任主体，切实做到栽一棵、活一棵，造一片、成一片。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五、加强督导检查和宣传引导。市政府将组建专项督导组，对各区县、各部门植树节活动开展情况进行督导检查。宣传部门要加大宣传报道力度，及时反映活动进展成效，宣传先进典型经验，营造良好社会氛围。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六、及时做好信息报送工作。请各区县、各部门于2024年3月13日前，将植树节活动开展情况（包括参与人数、植树数量、主要做法和成效等）报送至市林业局。联系人：王明，联系电话：12345678901。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植树造林是一项长期而艰巨的战略任务，需要全社会共同参与、持续推进。各级各部门要高度重视、精心组织、狠抓落实，确保2024年植树节活动取得圆满成功，为建设美丽××作出新的更大贡献。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附件：1．2024年植树节活动实施方案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2．植树技术要点说明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2024年三月五日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2024年3月6日印发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